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413E7" w14:textId="6FEEC4B7" w:rsidR="00596F94" w:rsidRDefault="00433DF3" w:rsidP="00CE2BA6">
      <w:pPr>
        <w:pStyle w:val="Nodympagedegarde"/>
        <w:jc w:val="right"/>
      </w:pPr>
      <w:bookmarkStart w:id="0" w:name="_Hlk116985640"/>
      <w:r>
        <w:rPr>
          <w:noProof/>
        </w:rPr>
        <w:drawing>
          <wp:anchor distT="0" distB="0" distL="114300" distR="114300" simplePos="0" relativeHeight="251659263" behindDoc="0" locked="0" layoutInCell="1" allowOverlap="1" wp14:anchorId="19B7F909" wp14:editId="560551A2">
            <wp:simplePos x="0" y="0"/>
            <wp:positionH relativeFrom="column">
              <wp:posOffset>-105831</wp:posOffset>
            </wp:positionH>
            <wp:positionV relativeFrom="paragraph">
              <wp:posOffset>-294550</wp:posOffset>
            </wp:positionV>
            <wp:extent cx="6884682" cy="2196935"/>
            <wp:effectExtent l="0" t="0" r="0" b="0"/>
            <wp:wrapNone/>
            <wp:docPr id="975424223" name="Image 14" descr="Une image contenant dessin, croquis,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24223" name="Image 14" descr="Une image contenant dessin, croquis, ar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84682" cy="2196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91F9A6" w14:textId="6A31A3F8" w:rsidR="00596F94" w:rsidRDefault="00596F94" w:rsidP="00CE2BA6">
      <w:pPr>
        <w:pStyle w:val="Nodympagedegarde"/>
        <w:jc w:val="right"/>
      </w:pPr>
    </w:p>
    <w:p w14:paraId="18E2216E" w14:textId="58935698" w:rsidR="00596F94" w:rsidRDefault="00596F94" w:rsidP="00CE2BA6">
      <w:pPr>
        <w:pStyle w:val="Nodympagedegarde"/>
        <w:jc w:val="right"/>
      </w:pPr>
    </w:p>
    <w:p w14:paraId="65CE2885" w14:textId="7B72960D" w:rsidR="00596F94" w:rsidRDefault="00596F94" w:rsidP="00CE2BA6">
      <w:pPr>
        <w:pStyle w:val="Nodympagedegarde"/>
        <w:jc w:val="right"/>
      </w:pPr>
    </w:p>
    <w:p w14:paraId="0797893D" w14:textId="0D6CADFD" w:rsidR="00596F94" w:rsidRDefault="00504C18" w:rsidP="00433DF3">
      <w:pPr>
        <w:pStyle w:val="Nodympagedegarde"/>
        <w:jc w:val="both"/>
      </w:pPr>
      <w:r>
        <w:rPr>
          <w:noProof/>
        </w:rPr>
        <w:t xml:space="preserve"> </w:t>
      </w:r>
      <w:r w:rsidR="00433DF3">
        <w:rPr>
          <w:noProof/>
        </w:rPr>
        <mc:AlternateContent>
          <mc:Choice Requires="wps">
            <w:drawing>
              <wp:anchor distT="0" distB="0" distL="114300" distR="114300" simplePos="0" relativeHeight="251516416" behindDoc="1" locked="0" layoutInCell="1" allowOverlap="1" wp14:anchorId="44310EC6" wp14:editId="09712E2E">
                <wp:simplePos x="0" y="0"/>
                <wp:positionH relativeFrom="column">
                  <wp:posOffset>-135255</wp:posOffset>
                </wp:positionH>
                <wp:positionV relativeFrom="paragraph">
                  <wp:posOffset>153472</wp:posOffset>
                </wp:positionV>
                <wp:extent cx="6918325" cy="45085"/>
                <wp:effectExtent l="0" t="0" r="0" b="0"/>
                <wp:wrapNone/>
                <wp:docPr id="1945185464"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918325" cy="45085"/>
                        </a:xfrm>
                        <a:prstGeom prst="rect">
                          <a:avLst/>
                        </a:prstGeom>
                        <a:gradFill rotWithShape="1">
                          <a:gsLst>
                            <a:gs pos="0">
                              <a:srgbClr val="5CA14E"/>
                            </a:gs>
                            <a:gs pos="100000">
                              <a:srgbClr val="FFFFFF"/>
                            </a:gs>
                          </a:gsLst>
                          <a:lin ang="0" scaled="1"/>
                        </a:gra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13D0C8" id="Rectangle 7" o:spid="_x0000_s1026" style="position:absolute;margin-left:-10.65pt;margin-top:12.1pt;width:544.75pt;height:3.55pt;flip:y;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" fillcolor="#5ca14e" stroked="f">
                <v:fill rotate="t" angle="90" focus="100%" type="gradient"/>
              </v:rect>
            </w:pict>
          </mc:Fallback>
        </mc:AlternateContent>
      </w:r>
    </w:p>
    <w:p w14:paraId="0B5B5DA5" w14:textId="47D9ACBD" w:rsidR="00596F94" w:rsidRDefault="00240109" w:rsidP="00CE2BA6">
      <w:pPr>
        <w:pStyle w:val="Nodympagedegarde"/>
        <w:jc w:val="right"/>
      </w:pPr>
      <w:r>
        <w:rPr>
          <w:noProof/>
        </w:rPr>
        <w:drawing>
          <wp:anchor distT="0" distB="0" distL="114300" distR="114300" simplePos="0" relativeHeight="251661311" behindDoc="0" locked="0" layoutInCell="1" allowOverlap="1" wp14:anchorId="387A9C18" wp14:editId="2519932A">
            <wp:simplePos x="0" y="0"/>
            <wp:positionH relativeFrom="column">
              <wp:posOffset>11497158</wp:posOffset>
            </wp:positionH>
            <wp:positionV relativeFrom="paragraph">
              <wp:posOffset>120277</wp:posOffset>
            </wp:positionV>
            <wp:extent cx="2358060" cy="1040321"/>
            <wp:effectExtent l="0" t="0" r="0" b="7620"/>
            <wp:wrapNone/>
            <wp:docPr id="114506077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4465" cy="1043147"/>
                    </a:xfrm>
                    <a:prstGeom prst="rect">
                      <a:avLst/>
                    </a:prstGeom>
                    <a:noFill/>
                  </pic:spPr>
                </pic:pic>
              </a:graphicData>
            </a:graphic>
            <wp14:sizeRelH relativeFrom="margin">
              <wp14:pctWidth>0</wp14:pctWidth>
            </wp14:sizeRelH>
            <wp14:sizeRelV relativeFrom="margin">
              <wp14:pctHeight>0</wp14:pctHeight>
            </wp14:sizeRelV>
          </wp:anchor>
        </w:drawing>
      </w:r>
    </w:p>
    <w:tbl>
      <w:tblPr>
        <w:tblStyle w:val="Grilledutableau"/>
        <w:tblpPr w:leftFromText="180" w:rightFromText="180" w:vertAnchor="page" w:horzAnchor="margin" w:tblpY="5555"/>
        <w:tblW w:w="536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90"/>
      </w:tblGrid>
      <w:tr w:rsidR="00433DF3" w:rsidRPr="00433DF3" w14:paraId="498FDBB1" w14:textId="77777777" w:rsidTr="00195BC0">
        <w:trPr>
          <w:trHeight w:val="20"/>
        </w:trPr>
        <w:tc>
          <w:tcPr>
            <w:tcW w:w="5000" w:type="pct"/>
            <w:vAlign w:val="center"/>
          </w:tcPr>
          <w:p w14:paraId="44855161" w14:textId="6F5EC3A1" w:rsidR="00433DF3" w:rsidRPr="00504C18" w:rsidRDefault="00546C76" w:rsidP="00433DF3">
            <w:pPr>
              <w:pStyle w:val="NdNC-Titre2"/>
              <w:jc w:val="right"/>
              <w:rPr>
                <w:color w:val="5AA058"/>
                <w:sz w:val="40"/>
                <w:szCs w:val="36"/>
              </w:rPr>
            </w:pPr>
            <w:r>
              <w:rPr>
                <w:color w:val="5AA058"/>
                <w:sz w:val="48"/>
                <w:szCs w:val="44"/>
              </w:rPr>
              <w:t>VPI</w:t>
            </w:r>
          </w:p>
        </w:tc>
      </w:tr>
      <w:tr w:rsidR="00433DF3" w:rsidRPr="00433DF3" w14:paraId="2BEBCDA2" w14:textId="77777777" w:rsidTr="00195BC0">
        <w:trPr>
          <w:trHeight w:val="20"/>
        </w:trPr>
        <w:tc>
          <w:tcPr>
            <w:tcW w:w="5000" w:type="pct"/>
            <w:vAlign w:val="center"/>
          </w:tcPr>
          <w:p w14:paraId="2EEBECE5" w14:textId="6F8C791E" w:rsidR="00433DF3" w:rsidRPr="00433DF3" w:rsidRDefault="00546C76" w:rsidP="00433DF3">
            <w:pPr>
              <w:pStyle w:val="NdNC-Titre2"/>
              <w:jc w:val="right"/>
              <w:rPr>
                <w:sz w:val="40"/>
                <w:szCs w:val="36"/>
              </w:rPr>
            </w:pPr>
            <w:r w:rsidRPr="00546C76">
              <w:rPr>
                <w:sz w:val="40"/>
                <w:szCs w:val="36"/>
              </w:rPr>
              <w:t>DOSSIER DE DEMANDE D’AUTORISATION D’EXPLOITER</w:t>
            </w:r>
          </w:p>
        </w:tc>
      </w:tr>
      <w:tr w:rsidR="00433DF3" w:rsidRPr="00433DF3" w14:paraId="7B57A138" w14:textId="77777777" w:rsidTr="00195BC0">
        <w:trPr>
          <w:trHeight w:val="20"/>
        </w:trPr>
        <w:tc>
          <w:tcPr>
            <w:tcW w:w="5000" w:type="pct"/>
            <w:vAlign w:val="center"/>
          </w:tcPr>
          <w:p w14:paraId="103C7B6C" w14:textId="540CCF16" w:rsidR="00433DF3" w:rsidRPr="00433DF3" w:rsidRDefault="00546C76" w:rsidP="00433DF3">
            <w:pPr>
              <w:pStyle w:val="NdNC-Titre2"/>
              <w:jc w:val="right"/>
              <w:rPr>
                <w:sz w:val="36"/>
                <w:szCs w:val="32"/>
              </w:rPr>
            </w:pPr>
            <w:r w:rsidRPr="00A45ECD">
              <w:rPr>
                <w:sz w:val="36"/>
                <w:szCs w:val="32"/>
                <w:u w:val="single"/>
              </w:rPr>
              <w:t>Livret B :</w:t>
            </w:r>
            <w:r w:rsidRPr="00A45ECD">
              <w:rPr>
                <w:sz w:val="36"/>
                <w:szCs w:val="32"/>
              </w:rPr>
              <w:t xml:space="preserve"> Etude d’impact</w:t>
            </w:r>
          </w:p>
        </w:tc>
      </w:tr>
    </w:tbl>
    <w:p w14:paraId="273C681F" w14:textId="77777777" w:rsidR="00221F5E" w:rsidRDefault="00221F5E" w:rsidP="00221F5E"/>
    <w:p w14:paraId="0FFB7CDB" w14:textId="77777777" w:rsidR="00221F5E" w:rsidRDefault="00221F5E" w:rsidP="00221F5E"/>
    <w:p w14:paraId="792782FD" w14:textId="77777777" w:rsidR="00221F5E" w:rsidRDefault="00221F5E" w:rsidP="00221F5E"/>
    <w:p w14:paraId="51E9D9B3" w14:textId="77777777" w:rsidR="00221F5E" w:rsidRDefault="00221F5E" w:rsidP="00221F5E"/>
    <w:p w14:paraId="79DB6F41" w14:textId="77777777" w:rsidR="00221F5E" w:rsidRDefault="00221F5E" w:rsidP="00221F5E"/>
    <w:p w14:paraId="5E3443A2" w14:textId="77777777" w:rsidR="00785F95" w:rsidRDefault="00785F95" w:rsidP="00785F95">
      <w:pPr>
        <w:pStyle w:val="Nodympagedegarde"/>
        <w:jc w:val="right"/>
      </w:pPr>
    </w:p>
    <w:tbl>
      <w:tblPr>
        <w:tblStyle w:val="Grilledutableau"/>
        <w:tblpPr w:leftFromText="180" w:rightFromText="180" w:vertAnchor="text" w:horzAnchor="margin" w:tblpY="2051"/>
        <w:tblW w:w="5366" w:type="pct"/>
        <w:tblLook w:val="04A0" w:firstRow="1" w:lastRow="0" w:firstColumn="1" w:lastColumn="0" w:noHBand="0" w:noVBand="1"/>
      </w:tblPr>
      <w:tblGrid>
        <w:gridCol w:w="1023"/>
        <w:gridCol w:w="1525"/>
        <w:gridCol w:w="2835"/>
        <w:gridCol w:w="1558"/>
        <w:gridCol w:w="1843"/>
        <w:gridCol w:w="1701"/>
      </w:tblGrid>
      <w:tr w:rsidR="00785F95" w14:paraId="6EB8EF65" w14:textId="77777777" w:rsidTr="00221F5E">
        <w:trPr>
          <w:trHeight w:val="380"/>
        </w:trPr>
        <w:tc>
          <w:tcPr>
            <w:tcW w:w="488" w:type="pct"/>
            <w:tcBorders>
              <w:bottom w:val="single" w:sz="4" w:space="0" w:color="auto"/>
            </w:tcBorders>
            <w:shd w:val="clear" w:color="auto" w:fill="5CA14E"/>
            <w:vAlign w:val="center"/>
          </w:tcPr>
          <w:p w14:paraId="2A0D8A84"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Version</w:t>
            </w:r>
          </w:p>
        </w:tc>
        <w:tc>
          <w:tcPr>
            <w:tcW w:w="727" w:type="pct"/>
            <w:tcBorders>
              <w:bottom w:val="single" w:sz="4" w:space="0" w:color="auto"/>
            </w:tcBorders>
            <w:shd w:val="clear" w:color="auto" w:fill="5CA14E"/>
            <w:vAlign w:val="center"/>
          </w:tcPr>
          <w:p w14:paraId="6487B435"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Date de révision</w:t>
            </w:r>
          </w:p>
        </w:tc>
        <w:tc>
          <w:tcPr>
            <w:tcW w:w="1352" w:type="pct"/>
            <w:tcBorders>
              <w:bottom w:val="single" w:sz="4" w:space="0" w:color="auto"/>
            </w:tcBorders>
            <w:shd w:val="clear" w:color="auto" w:fill="5CA14E"/>
            <w:vAlign w:val="center"/>
          </w:tcPr>
          <w:p w14:paraId="45192F51" w14:textId="77777777" w:rsidR="00785F95" w:rsidRPr="00596F94" w:rsidRDefault="00785F95" w:rsidP="00785F95">
            <w:pPr>
              <w:pStyle w:val="tableaundnc"/>
              <w:rPr>
                <w:b/>
                <w:bCs/>
                <w:color w:val="FFFFFF" w:themeColor="background1"/>
                <w:szCs w:val="22"/>
              </w:rPr>
            </w:pPr>
            <w:r>
              <w:rPr>
                <w:b/>
                <w:bCs/>
                <w:color w:val="FFFFFF" w:themeColor="background1"/>
                <w:szCs w:val="22"/>
              </w:rPr>
              <w:t>Référence du livrable</w:t>
            </w:r>
          </w:p>
        </w:tc>
        <w:tc>
          <w:tcPr>
            <w:tcW w:w="743" w:type="pct"/>
            <w:tcBorders>
              <w:bottom w:val="single" w:sz="4" w:space="0" w:color="auto"/>
            </w:tcBorders>
            <w:shd w:val="clear" w:color="auto" w:fill="5CA14E"/>
            <w:vAlign w:val="center"/>
          </w:tcPr>
          <w:p w14:paraId="72391D00"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Rédacteur</w:t>
            </w:r>
          </w:p>
        </w:tc>
        <w:tc>
          <w:tcPr>
            <w:tcW w:w="879" w:type="pct"/>
            <w:tcBorders>
              <w:bottom w:val="single" w:sz="4" w:space="0" w:color="auto"/>
            </w:tcBorders>
            <w:shd w:val="clear" w:color="auto" w:fill="5CA14E"/>
            <w:vAlign w:val="center"/>
          </w:tcPr>
          <w:p w14:paraId="141A7C64"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Approbation</w:t>
            </w:r>
          </w:p>
        </w:tc>
        <w:tc>
          <w:tcPr>
            <w:tcW w:w="811" w:type="pct"/>
            <w:tcBorders>
              <w:bottom w:val="single" w:sz="4" w:space="0" w:color="auto"/>
            </w:tcBorders>
            <w:shd w:val="clear" w:color="auto" w:fill="5CA14E"/>
            <w:vAlign w:val="center"/>
          </w:tcPr>
          <w:p w14:paraId="5722D7AD"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Commentaire</w:t>
            </w:r>
          </w:p>
        </w:tc>
      </w:tr>
      <w:tr w:rsidR="006751B1" w14:paraId="755AE0C0" w14:textId="77777777" w:rsidTr="00FA013E">
        <w:trPr>
          <w:trHeight w:val="380"/>
        </w:trPr>
        <w:tc>
          <w:tcPr>
            <w:tcW w:w="488" w:type="pct"/>
            <w:tcBorders>
              <w:top w:val="single" w:sz="4" w:space="0" w:color="auto"/>
              <w:left w:val="single" w:sz="4" w:space="0" w:color="auto"/>
              <w:bottom w:val="single" w:sz="4" w:space="0" w:color="auto"/>
              <w:right w:val="single" w:sz="4" w:space="0" w:color="auto"/>
            </w:tcBorders>
            <w:vAlign w:val="center"/>
          </w:tcPr>
          <w:p w14:paraId="47C4F6F1" w14:textId="676ED553" w:rsidR="006751B1" w:rsidRPr="00027590" w:rsidRDefault="006751B1" w:rsidP="00785F95">
            <w:pPr>
              <w:pStyle w:val="tableaundnc"/>
              <w:ind w:left="-262" w:firstLine="262"/>
            </w:pPr>
            <w:r w:rsidRPr="00027590">
              <w:t>1a</w:t>
            </w:r>
          </w:p>
        </w:tc>
        <w:tc>
          <w:tcPr>
            <w:tcW w:w="727" w:type="pct"/>
            <w:tcBorders>
              <w:top w:val="single" w:sz="4" w:space="0" w:color="auto"/>
              <w:left w:val="single" w:sz="4" w:space="0" w:color="auto"/>
              <w:bottom w:val="single" w:sz="4" w:space="0" w:color="auto"/>
              <w:right w:val="single" w:sz="4" w:space="0" w:color="auto"/>
            </w:tcBorders>
            <w:vAlign w:val="center"/>
          </w:tcPr>
          <w:p w14:paraId="6A426220" w14:textId="4DBEC6FB" w:rsidR="006751B1" w:rsidRPr="00027590" w:rsidRDefault="006751B1" w:rsidP="00785F95">
            <w:pPr>
              <w:pStyle w:val="tableaundnc"/>
            </w:pPr>
            <w:r>
              <w:t>05/12</w:t>
            </w:r>
            <w:r w:rsidRPr="00027590">
              <w:t>/2025</w:t>
            </w:r>
          </w:p>
        </w:tc>
        <w:tc>
          <w:tcPr>
            <w:tcW w:w="1352" w:type="pct"/>
            <w:tcBorders>
              <w:top w:val="single" w:sz="4" w:space="0" w:color="auto"/>
              <w:left w:val="single" w:sz="4" w:space="0" w:color="auto"/>
              <w:bottom w:val="single" w:sz="4" w:space="0" w:color="auto"/>
              <w:right w:val="single" w:sz="4" w:space="0" w:color="auto"/>
            </w:tcBorders>
            <w:vAlign w:val="center"/>
          </w:tcPr>
          <w:p w14:paraId="0FBB5905" w14:textId="519B2E15" w:rsidR="006751B1" w:rsidRPr="001A7CF8" w:rsidRDefault="006751B1" w:rsidP="00785F95">
            <w:pPr>
              <w:pStyle w:val="tableaundnc"/>
              <w:rPr>
                <w:lang w:val="en-AU"/>
              </w:rPr>
            </w:pPr>
            <w:r w:rsidRPr="00F2103F">
              <w:rPr>
                <w:lang w:val="en-AU"/>
              </w:rPr>
              <w:t>NDNC_R_OPP_251</w:t>
            </w:r>
            <w:r>
              <w:rPr>
                <w:lang w:val="en-AU"/>
              </w:rPr>
              <w:t>2</w:t>
            </w:r>
            <w:r w:rsidRPr="00F2103F">
              <w:rPr>
                <w:lang w:val="en-AU"/>
              </w:rPr>
              <w:t>_1a</w:t>
            </w:r>
          </w:p>
        </w:tc>
        <w:tc>
          <w:tcPr>
            <w:tcW w:w="743" w:type="pct"/>
            <w:vMerge w:val="restart"/>
            <w:tcBorders>
              <w:top w:val="single" w:sz="4" w:space="0" w:color="auto"/>
              <w:left w:val="single" w:sz="4" w:space="0" w:color="auto"/>
              <w:right w:val="single" w:sz="4" w:space="0" w:color="auto"/>
            </w:tcBorders>
            <w:vAlign w:val="center"/>
          </w:tcPr>
          <w:p w14:paraId="2152BDCE" w14:textId="5AA1612C" w:rsidR="006751B1" w:rsidRDefault="006751B1" w:rsidP="00785F95">
            <w:pPr>
              <w:pStyle w:val="tableaundnc"/>
            </w:pPr>
            <w:r>
              <w:t>Ophélie PLESSIS</w:t>
            </w:r>
          </w:p>
        </w:tc>
        <w:tc>
          <w:tcPr>
            <w:tcW w:w="879" w:type="pct"/>
            <w:vMerge w:val="restart"/>
            <w:tcBorders>
              <w:top w:val="single" w:sz="4" w:space="0" w:color="auto"/>
              <w:left w:val="single" w:sz="4" w:space="0" w:color="auto"/>
              <w:right w:val="single" w:sz="4" w:space="0" w:color="auto"/>
            </w:tcBorders>
            <w:vAlign w:val="center"/>
          </w:tcPr>
          <w:p w14:paraId="7E484905" w14:textId="77777777" w:rsidR="006751B1" w:rsidRDefault="006751B1" w:rsidP="00785F95">
            <w:pPr>
              <w:pStyle w:val="tableaundnc"/>
            </w:pPr>
            <w:r>
              <w:t>Jonathan HERNANDO</w:t>
            </w:r>
          </w:p>
        </w:tc>
        <w:tc>
          <w:tcPr>
            <w:tcW w:w="811" w:type="pct"/>
            <w:tcBorders>
              <w:top w:val="single" w:sz="4" w:space="0" w:color="auto"/>
              <w:left w:val="single" w:sz="4" w:space="0" w:color="auto"/>
              <w:bottom w:val="single" w:sz="4" w:space="0" w:color="auto"/>
              <w:right w:val="single" w:sz="4" w:space="0" w:color="auto"/>
            </w:tcBorders>
            <w:vAlign w:val="center"/>
          </w:tcPr>
          <w:p w14:paraId="36264612" w14:textId="77777777" w:rsidR="006751B1" w:rsidRDefault="006751B1" w:rsidP="00785F95">
            <w:pPr>
              <w:pStyle w:val="tableaundnc"/>
            </w:pPr>
            <w:r>
              <w:t>Etude initiale</w:t>
            </w:r>
          </w:p>
        </w:tc>
      </w:tr>
      <w:tr w:rsidR="006751B1" w14:paraId="445514ED" w14:textId="77777777" w:rsidTr="006751B1">
        <w:trPr>
          <w:trHeight w:val="380"/>
        </w:trPr>
        <w:tc>
          <w:tcPr>
            <w:tcW w:w="488" w:type="pct"/>
            <w:tcBorders>
              <w:top w:val="single" w:sz="4" w:space="0" w:color="auto"/>
              <w:left w:val="single" w:sz="4" w:space="0" w:color="auto"/>
              <w:bottom w:val="single" w:sz="4" w:space="0" w:color="auto"/>
              <w:right w:val="single" w:sz="4" w:space="0" w:color="auto"/>
            </w:tcBorders>
            <w:vAlign w:val="center"/>
          </w:tcPr>
          <w:p w14:paraId="0B35A14E" w14:textId="0C2145DD" w:rsidR="006751B1" w:rsidRPr="00027590" w:rsidRDefault="006751B1" w:rsidP="00785F95">
            <w:pPr>
              <w:pStyle w:val="tableaundnc"/>
              <w:ind w:left="-262" w:firstLine="262"/>
            </w:pPr>
            <w:r>
              <w:t>1b</w:t>
            </w:r>
          </w:p>
        </w:tc>
        <w:tc>
          <w:tcPr>
            <w:tcW w:w="727" w:type="pct"/>
            <w:tcBorders>
              <w:top w:val="single" w:sz="4" w:space="0" w:color="auto"/>
              <w:left w:val="single" w:sz="4" w:space="0" w:color="auto"/>
              <w:bottom w:val="single" w:sz="4" w:space="0" w:color="auto"/>
              <w:right w:val="single" w:sz="4" w:space="0" w:color="auto"/>
            </w:tcBorders>
            <w:vAlign w:val="center"/>
          </w:tcPr>
          <w:p w14:paraId="2379F2F2" w14:textId="674D7AA1" w:rsidR="006751B1" w:rsidRDefault="006751B1" w:rsidP="00785F95">
            <w:pPr>
              <w:pStyle w:val="tableaundnc"/>
            </w:pPr>
            <w:r>
              <w:t>21/01/2026</w:t>
            </w:r>
          </w:p>
        </w:tc>
        <w:tc>
          <w:tcPr>
            <w:tcW w:w="1352" w:type="pct"/>
            <w:tcBorders>
              <w:top w:val="single" w:sz="4" w:space="0" w:color="auto"/>
              <w:left w:val="single" w:sz="4" w:space="0" w:color="auto"/>
              <w:bottom w:val="single" w:sz="4" w:space="0" w:color="auto"/>
              <w:right w:val="single" w:sz="4" w:space="0" w:color="auto"/>
            </w:tcBorders>
            <w:vAlign w:val="center"/>
          </w:tcPr>
          <w:p w14:paraId="1869FDF1" w14:textId="753C20A6" w:rsidR="006751B1" w:rsidRPr="00F2103F" w:rsidRDefault="006751B1" w:rsidP="00785F95">
            <w:pPr>
              <w:pStyle w:val="tableaundnc"/>
              <w:rPr>
                <w:lang w:val="en-AU"/>
              </w:rPr>
            </w:pPr>
            <w:r>
              <w:rPr>
                <w:lang w:val="en-AU"/>
              </w:rPr>
              <w:t>NDNC_R_OPP</w:t>
            </w:r>
            <w:r w:rsidRPr="004E67E8">
              <w:rPr>
                <w:lang w:val="en-AU"/>
              </w:rPr>
              <w:t>_2601_1b</w:t>
            </w:r>
          </w:p>
        </w:tc>
        <w:tc>
          <w:tcPr>
            <w:tcW w:w="743" w:type="pct"/>
            <w:vMerge/>
            <w:tcBorders>
              <w:left w:val="single" w:sz="4" w:space="0" w:color="auto"/>
              <w:right w:val="single" w:sz="4" w:space="0" w:color="auto"/>
            </w:tcBorders>
            <w:vAlign w:val="center"/>
          </w:tcPr>
          <w:p w14:paraId="353FB9BA" w14:textId="77777777" w:rsidR="006751B1" w:rsidRDefault="006751B1" w:rsidP="00785F95">
            <w:pPr>
              <w:pStyle w:val="tableaundnc"/>
            </w:pPr>
          </w:p>
        </w:tc>
        <w:tc>
          <w:tcPr>
            <w:tcW w:w="879" w:type="pct"/>
            <w:vMerge/>
            <w:tcBorders>
              <w:left w:val="single" w:sz="4" w:space="0" w:color="auto"/>
              <w:right w:val="single" w:sz="4" w:space="0" w:color="auto"/>
            </w:tcBorders>
            <w:vAlign w:val="center"/>
          </w:tcPr>
          <w:p w14:paraId="68C4F0BB" w14:textId="77777777" w:rsidR="006751B1" w:rsidRDefault="006751B1" w:rsidP="00785F95">
            <w:pPr>
              <w:pStyle w:val="tableaundnc"/>
            </w:pPr>
          </w:p>
        </w:tc>
        <w:tc>
          <w:tcPr>
            <w:tcW w:w="811" w:type="pct"/>
            <w:tcBorders>
              <w:top w:val="single" w:sz="4" w:space="0" w:color="auto"/>
              <w:left w:val="single" w:sz="4" w:space="0" w:color="auto"/>
              <w:bottom w:val="single" w:sz="4" w:space="0" w:color="auto"/>
              <w:right w:val="single" w:sz="4" w:space="0" w:color="auto"/>
            </w:tcBorders>
            <w:vAlign w:val="center"/>
          </w:tcPr>
          <w:p w14:paraId="66541FCE" w14:textId="3AC7443B" w:rsidR="006751B1" w:rsidRDefault="006751B1" w:rsidP="00785F95">
            <w:pPr>
              <w:pStyle w:val="tableaundnc"/>
            </w:pPr>
            <w:r>
              <w:t>Prise en compte relecture VPI</w:t>
            </w:r>
          </w:p>
        </w:tc>
      </w:tr>
      <w:tr w:rsidR="006751B1" w14:paraId="4A4494D8" w14:textId="77777777" w:rsidTr="00FA013E">
        <w:trPr>
          <w:trHeight w:val="380"/>
        </w:trPr>
        <w:tc>
          <w:tcPr>
            <w:tcW w:w="488" w:type="pct"/>
            <w:tcBorders>
              <w:top w:val="single" w:sz="4" w:space="0" w:color="auto"/>
              <w:left w:val="single" w:sz="4" w:space="0" w:color="auto"/>
              <w:bottom w:val="single" w:sz="4" w:space="0" w:color="auto"/>
              <w:right w:val="single" w:sz="4" w:space="0" w:color="auto"/>
            </w:tcBorders>
            <w:vAlign w:val="center"/>
          </w:tcPr>
          <w:p w14:paraId="1AB8A4E6" w14:textId="0F7922C9" w:rsidR="006751B1" w:rsidRDefault="006751B1" w:rsidP="00785F95">
            <w:pPr>
              <w:pStyle w:val="tableaundnc"/>
              <w:ind w:left="-262" w:firstLine="262"/>
            </w:pPr>
            <w:r>
              <w:t>1c</w:t>
            </w:r>
          </w:p>
        </w:tc>
        <w:tc>
          <w:tcPr>
            <w:tcW w:w="727" w:type="pct"/>
            <w:tcBorders>
              <w:top w:val="single" w:sz="4" w:space="0" w:color="auto"/>
              <w:left w:val="single" w:sz="4" w:space="0" w:color="auto"/>
              <w:bottom w:val="single" w:sz="4" w:space="0" w:color="auto"/>
              <w:right w:val="single" w:sz="4" w:space="0" w:color="auto"/>
            </w:tcBorders>
            <w:vAlign w:val="center"/>
          </w:tcPr>
          <w:p w14:paraId="389AC9E5" w14:textId="413D6AEB" w:rsidR="006751B1" w:rsidRDefault="006751B1" w:rsidP="00785F95">
            <w:pPr>
              <w:pStyle w:val="tableaundnc"/>
            </w:pPr>
            <w:r>
              <w:t>30/03/2026</w:t>
            </w:r>
          </w:p>
        </w:tc>
        <w:tc>
          <w:tcPr>
            <w:tcW w:w="1352" w:type="pct"/>
            <w:tcBorders>
              <w:top w:val="single" w:sz="4" w:space="0" w:color="auto"/>
              <w:left w:val="single" w:sz="4" w:space="0" w:color="auto"/>
              <w:bottom w:val="single" w:sz="4" w:space="0" w:color="auto"/>
              <w:right w:val="single" w:sz="4" w:space="0" w:color="auto"/>
            </w:tcBorders>
            <w:vAlign w:val="center"/>
          </w:tcPr>
          <w:p w14:paraId="254034D4" w14:textId="32B6E6D8" w:rsidR="006751B1" w:rsidRDefault="006751B1" w:rsidP="00785F95">
            <w:pPr>
              <w:pStyle w:val="tableaundnc"/>
              <w:rPr>
                <w:lang w:val="en-AU"/>
              </w:rPr>
            </w:pPr>
            <w:r>
              <w:rPr>
                <w:lang w:val="en-AU"/>
              </w:rPr>
              <w:t>NDNC_R_OPP</w:t>
            </w:r>
            <w:r w:rsidRPr="004E67E8">
              <w:rPr>
                <w:lang w:val="en-AU"/>
              </w:rPr>
              <w:t>_260</w:t>
            </w:r>
            <w:r>
              <w:rPr>
                <w:lang w:val="en-AU"/>
              </w:rPr>
              <w:t>3</w:t>
            </w:r>
            <w:r w:rsidRPr="004E67E8">
              <w:rPr>
                <w:lang w:val="en-AU"/>
              </w:rPr>
              <w:t>_1</w:t>
            </w:r>
            <w:r>
              <w:rPr>
                <w:lang w:val="en-AU"/>
              </w:rPr>
              <w:t>c</w:t>
            </w:r>
          </w:p>
        </w:tc>
        <w:tc>
          <w:tcPr>
            <w:tcW w:w="743" w:type="pct"/>
            <w:vMerge/>
            <w:tcBorders>
              <w:left w:val="single" w:sz="4" w:space="0" w:color="auto"/>
              <w:bottom w:val="single" w:sz="4" w:space="0" w:color="auto"/>
              <w:right w:val="single" w:sz="4" w:space="0" w:color="auto"/>
            </w:tcBorders>
            <w:vAlign w:val="center"/>
          </w:tcPr>
          <w:p w14:paraId="2B376C4E" w14:textId="77777777" w:rsidR="006751B1" w:rsidRDefault="006751B1" w:rsidP="00785F95">
            <w:pPr>
              <w:pStyle w:val="tableaundnc"/>
            </w:pPr>
          </w:p>
        </w:tc>
        <w:tc>
          <w:tcPr>
            <w:tcW w:w="879" w:type="pct"/>
            <w:vMerge/>
            <w:tcBorders>
              <w:left w:val="single" w:sz="4" w:space="0" w:color="auto"/>
              <w:bottom w:val="single" w:sz="4" w:space="0" w:color="auto"/>
              <w:right w:val="single" w:sz="4" w:space="0" w:color="auto"/>
            </w:tcBorders>
            <w:vAlign w:val="center"/>
          </w:tcPr>
          <w:p w14:paraId="0842A429" w14:textId="77777777" w:rsidR="006751B1" w:rsidRDefault="006751B1" w:rsidP="00785F95">
            <w:pPr>
              <w:pStyle w:val="tableaundnc"/>
            </w:pPr>
          </w:p>
        </w:tc>
        <w:tc>
          <w:tcPr>
            <w:tcW w:w="811" w:type="pct"/>
            <w:tcBorders>
              <w:top w:val="single" w:sz="4" w:space="0" w:color="auto"/>
              <w:left w:val="single" w:sz="4" w:space="0" w:color="auto"/>
              <w:bottom w:val="single" w:sz="4" w:space="0" w:color="auto"/>
              <w:right w:val="single" w:sz="4" w:space="0" w:color="auto"/>
            </w:tcBorders>
            <w:vAlign w:val="center"/>
          </w:tcPr>
          <w:p w14:paraId="7FA078BB" w14:textId="7025804F" w:rsidR="006751B1" w:rsidRDefault="006751B1" w:rsidP="00785F95">
            <w:pPr>
              <w:pStyle w:val="tableaundnc"/>
            </w:pPr>
            <w:r>
              <w:t>Prise en compte instruction DIMENC</w:t>
            </w:r>
          </w:p>
        </w:tc>
      </w:tr>
    </w:tbl>
    <w:p w14:paraId="5AEDA45C" w14:textId="08564712" w:rsidR="00596F94" w:rsidRPr="00221F5E" w:rsidRDefault="00596F94" w:rsidP="00221F5E">
      <w:pPr>
        <w:pStyle w:val="Nodympagedegarde"/>
        <w:jc w:val="both"/>
        <w:rPr>
          <w:sz w:val="22"/>
          <w:szCs w:val="22"/>
        </w:rPr>
        <w:sectPr w:rsidR="00596F94" w:rsidRPr="00221F5E" w:rsidSect="00433DF3">
          <w:headerReference w:type="even" r:id="rId13"/>
          <w:headerReference w:type="default" r:id="rId14"/>
          <w:footerReference w:type="default" r:id="rId15"/>
          <w:headerReference w:type="first" r:id="rId16"/>
          <w:footerReference w:type="first" r:id="rId17"/>
          <w:pgSz w:w="11906" w:h="16838" w:code="9"/>
          <w:pgMar w:top="678" w:right="1417" w:bottom="1417" w:left="709" w:header="708" w:footer="70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24BCB706" w14:textId="678B033E" w:rsidR="00425DC1" w:rsidRPr="007F0E1D" w:rsidRDefault="007F0E1D" w:rsidP="00425DC1">
      <w:pPr>
        <w:spacing w:before="60" w:after="60"/>
        <w:jc w:val="center"/>
        <w:rPr>
          <w:rFonts w:ascii="Calibri" w:eastAsia="Calibri" w:hAnsi="Calibri" w:cs="Calibri"/>
          <w:b/>
          <w:bCs/>
          <w:smallCaps/>
          <w:color w:val="559F56"/>
          <w:sz w:val="36"/>
          <w:szCs w:val="36"/>
          <w:lang w:eastAsia="fr-FR"/>
        </w:rPr>
      </w:pPr>
      <w:bookmarkStart w:id="1" w:name="_Hlk124761043"/>
      <w:bookmarkEnd w:id="0"/>
      <w:bookmarkEnd w:id="1"/>
      <w:r>
        <w:rPr>
          <w:rFonts w:ascii="Calibri" w:eastAsia="Calibri" w:hAnsi="Calibri" w:cs="Calibri"/>
          <w:b/>
          <w:bCs/>
          <w:smallCaps/>
          <w:color w:val="559F56"/>
          <w:sz w:val="36"/>
          <w:szCs w:val="36"/>
          <w:lang w:eastAsia="fr-FR"/>
        </w:rPr>
        <w:lastRenderedPageBreak/>
        <w:t>Table des matières</w:t>
      </w:r>
    </w:p>
    <w:p w14:paraId="08D66403" w14:textId="06B58367" w:rsidR="00A93D7B" w:rsidRDefault="00425DC1">
      <w:pPr>
        <w:pStyle w:val="TM1"/>
        <w:rPr>
          <w:rFonts w:asciiTheme="minorHAnsi" w:eastAsiaTheme="minorEastAsia" w:hAnsiTheme="minorHAnsi"/>
          <w:noProof/>
          <w:color w:val="auto"/>
          <w:kern w:val="2"/>
          <w:sz w:val="24"/>
          <w:szCs w:val="24"/>
          <w:lang w:eastAsia="fr-FR"/>
          <w14:ligatures w14:val="standardContextual"/>
        </w:rPr>
      </w:pPr>
      <w:r w:rsidRPr="0035716A">
        <w:rPr>
          <w:b/>
          <w:bCs/>
          <w:noProof/>
        </w:rPr>
        <w:fldChar w:fldCharType="begin"/>
      </w:r>
      <w:r w:rsidRPr="0035716A">
        <w:rPr>
          <w:b/>
          <w:bCs/>
          <w:noProof/>
        </w:rPr>
        <w:instrText xml:space="preserve"> TOC \o "1-4" \h \z \u </w:instrText>
      </w:r>
      <w:r w:rsidRPr="0035716A">
        <w:rPr>
          <w:b/>
          <w:bCs/>
          <w:noProof/>
        </w:rPr>
        <w:fldChar w:fldCharType="separate"/>
      </w:r>
      <w:hyperlink w:anchor="_Toc220228340" w:history="1">
        <w:r w:rsidR="00A93D7B" w:rsidRPr="00CB56CC">
          <w:rPr>
            <w:rStyle w:val="Lienhypertexte"/>
            <w:noProof/>
          </w:rPr>
          <w:t>Chapitre 0 :</w:t>
        </w:r>
        <w:r w:rsidR="00A93D7B">
          <w:rPr>
            <w:rFonts w:asciiTheme="minorHAnsi" w:eastAsiaTheme="minorEastAsia" w:hAnsiTheme="minorHAnsi"/>
            <w:noProof/>
            <w:color w:val="auto"/>
            <w:kern w:val="2"/>
            <w:sz w:val="24"/>
            <w:szCs w:val="24"/>
            <w:lang w:eastAsia="fr-FR"/>
            <w14:ligatures w14:val="standardContextual"/>
          </w:rPr>
          <w:tab/>
        </w:r>
        <w:r w:rsidR="00A93D7B" w:rsidRPr="00CB56CC">
          <w:rPr>
            <w:rStyle w:val="Lienhypertexte"/>
            <w:noProof/>
          </w:rPr>
          <w:t>Avant-Propos</w:t>
        </w:r>
        <w:r w:rsidR="00A93D7B">
          <w:rPr>
            <w:noProof/>
            <w:webHidden/>
          </w:rPr>
          <w:tab/>
        </w:r>
        <w:r w:rsidR="00A93D7B">
          <w:rPr>
            <w:noProof/>
            <w:webHidden/>
          </w:rPr>
          <w:fldChar w:fldCharType="begin"/>
        </w:r>
        <w:r w:rsidR="00A93D7B">
          <w:rPr>
            <w:noProof/>
            <w:webHidden/>
          </w:rPr>
          <w:instrText xml:space="preserve"> PAGEREF _Toc220228340 \h </w:instrText>
        </w:r>
        <w:r w:rsidR="00A93D7B">
          <w:rPr>
            <w:noProof/>
            <w:webHidden/>
          </w:rPr>
        </w:r>
        <w:r w:rsidR="00A93D7B">
          <w:rPr>
            <w:noProof/>
            <w:webHidden/>
          </w:rPr>
          <w:fldChar w:fldCharType="separate"/>
        </w:r>
        <w:r w:rsidR="00A93D7B">
          <w:rPr>
            <w:noProof/>
            <w:webHidden/>
          </w:rPr>
          <w:t>7</w:t>
        </w:r>
        <w:r w:rsidR="00A93D7B">
          <w:rPr>
            <w:noProof/>
            <w:webHidden/>
          </w:rPr>
          <w:fldChar w:fldCharType="end"/>
        </w:r>
      </w:hyperlink>
    </w:p>
    <w:p w14:paraId="23C77EC3" w14:textId="25916DA6"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41" w:history="1">
        <w:r w:rsidRPr="00CB56CC">
          <w:rPr>
            <w:rStyle w:val="Lienhypertexte"/>
            <w:noProof/>
          </w:rPr>
          <w:t>1</w:t>
        </w:r>
        <w:r>
          <w:rPr>
            <w:rFonts w:asciiTheme="minorHAnsi" w:eastAsiaTheme="minorEastAsia" w:hAnsiTheme="minorHAnsi"/>
            <w:noProof/>
            <w:kern w:val="2"/>
            <w:sz w:val="24"/>
            <w:szCs w:val="24"/>
            <w:lang w:eastAsia="fr-FR"/>
            <w14:ligatures w14:val="standardContextual"/>
          </w:rPr>
          <w:tab/>
        </w:r>
        <w:r w:rsidRPr="00CB56CC">
          <w:rPr>
            <w:rStyle w:val="Lienhypertexte"/>
            <w:noProof/>
          </w:rPr>
          <w:t>Préambule</w:t>
        </w:r>
        <w:r>
          <w:rPr>
            <w:noProof/>
            <w:webHidden/>
          </w:rPr>
          <w:tab/>
        </w:r>
        <w:r>
          <w:rPr>
            <w:noProof/>
            <w:webHidden/>
          </w:rPr>
          <w:fldChar w:fldCharType="begin"/>
        </w:r>
        <w:r>
          <w:rPr>
            <w:noProof/>
            <w:webHidden/>
          </w:rPr>
          <w:instrText xml:space="preserve"> PAGEREF _Toc220228341 \h </w:instrText>
        </w:r>
        <w:r>
          <w:rPr>
            <w:noProof/>
            <w:webHidden/>
          </w:rPr>
        </w:r>
        <w:r>
          <w:rPr>
            <w:noProof/>
            <w:webHidden/>
          </w:rPr>
          <w:fldChar w:fldCharType="separate"/>
        </w:r>
        <w:r>
          <w:rPr>
            <w:noProof/>
            <w:webHidden/>
          </w:rPr>
          <w:t>8</w:t>
        </w:r>
        <w:r>
          <w:rPr>
            <w:noProof/>
            <w:webHidden/>
          </w:rPr>
          <w:fldChar w:fldCharType="end"/>
        </w:r>
      </w:hyperlink>
    </w:p>
    <w:p w14:paraId="3756D71B" w14:textId="3E3064F6"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42" w:history="1">
        <w:r w:rsidRPr="00CB56CC">
          <w:rPr>
            <w:rStyle w:val="Lienhypertexte"/>
            <w:noProof/>
          </w:rPr>
          <w:t>1.1</w:t>
        </w:r>
        <w:r>
          <w:rPr>
            <w:rFonts w:asciiTheme="minorHAnsi" w:eastAsiaTheme="minorEastAsia" w:hAnsiTheme="minorHAnsi"/>
            <w:noProof/>
            <w:kern w:val="2"/>
            <w:sz w:val="24"/>
            <w:szCs w:val="24"/>
            <w:lang w:eastAsia="fr-FR"/>
            <w14:ligatures w14:val="standardContextual"/>
          </w:rPr>
          <w:tab/>
        </w:r>
        <w:r w:rsidRPr="00CB56CC">
          <w:rPr>
            <w:rStyle w:val="Lienhypertexte"/>
            <w:noProof/>
          </w:rPr>
          <w:t>Organisation du dossier de demande d’autorisation</w:t>
        </w:r>
        <w:r>
          <w:rPr>
            <w:noProof/>
            <w:webHidden/>
          </w:rPr>
          <w:tab/>
        </w:r>
        <w:r>
          <w:rPr>
            <w:noProof/>
            <w:webHidden/>
          </w:rPr>
          <w:fldChar w:fldCharType="begin"/>
        </w:r>
        <w:r>
          <w:rPr>
            <w:noProof/>
            <w:webHidden/>
          </w:rPr>
          <w:instrText xml:space="preserve"> PAGEREF _Toc220228342 \h </w:instrText>
        </w:r>
        <w:r>
          <w:rPr>
            <w:noProof/>
            <w:webHidden/>
          </w:rPr>
        </w:r>
        <w:r>
          <w:rPr>
            <w:noProof/>
            <w:webHidden/>
          </w:rPr>
          <w:fldChar w:fldCharType="separate"/>
        </w:r>
        <w:r>
          <w:rPr>
            <w:noProof/>
            <w:webHidden/>
          </w:rPr>
          <w:t>8</w:t>
        </w:r>
        <w:r>
          <w:rPr>
            <w:noProof/>
            <w:webHidden/>
          </w:rPr>
          <w:fldChar w:fldCharType="end"/>
        </w:r>
      </w:hyperlink>
    </w:p>
    <w:p w14:paraId="1986FF9A" w14:textId="08B32FD3"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43" w:history="1">
        <w:r w:rsidRPr="00CB56CC">
          <w:rPr>
            <w:rStyle w:val="Lienhypertexte"/>
            <w:noProof/>
          </w:rPr>
          <w:t>1.2</w:t>
        </w:r>
        <w:r>
          <w:rPr>
            <w:rFonts w:asciiTheme="minorHAnsi" w:eastAsiaTheme="minorEastAsia" w:hAnsiTheme="minorHAnsi"/>
            <w:noProof/>
            <w:kern w:val="2"/>
            <w:sz w:val="24"/>
            <w:szCs w:val="24"/>
            <w:lang w:eastAsia="fr-FR"/>
            <w14:ligatures w14:val="standardContextual"/>
          </w:rPr>
          <w:tab/>
        </w:r>
        <w:r w:rsidRPr="00CB56CC">
          <w:rPr>
            <w:rStyle w:val="Lienhypertexte"/>
            <w:noProof/>
          </w:rPr>
          <w:t>Périmètre et limites de l’étude</w:t>
        </w:r>
        <w:r>
          <w:rPr>
            <w:noProof/>
            <w:webHidden/>
          </w:rPr>
          <w:tab/>
        </w:r>
        <w:r>
          <w:rPr>
            <w:noProof/>
            <w:webHidden/>
          </w:rPr>
          <w:fldChar w:fldCharType="begin"/>
        </w:r>
        <w:r>
          <w:rPr>
            <w:noProof/>
            <w:webHidden/>
          </w:rPr>
          <w:instrText xml:space="preserve"> PAGEREF _Toc220228343 \h </w:instrText>
        </w:r>
        <w:r>
          <w:rPr>
            <w:noProof/>
            <w:webHidden/>
          </w:rPr>
        </w:r>
        <w:r>
          <w:rPr>
            <w:noProof/>
            <w:webHidden/>
          </w:rPr>
          <w:fldChar w:fldCharType="separate"/>
        </w:r>
        <w:r>
          <w:rPr>
            <w:noProof/>
            <w:webHidden/>
          </w:rPr>
          <w:t>8</w:t>
        </w:r>
        <w:r>
          <w:rPr>
            <w:noProof/>
            <w:webHidden/>
          </w:rPr>
          <w:fldChar w:fldCharType="end"/>
        </w:r>
      </w:hyperlink>
    </w:p>
    <w:p w14:paraId="6B0873C9" w14:textId="3D6FB806"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44" w:history="1">
        <w:r w:rsidRPr="00CB56CC">
          <w:rPr>
            <w:rStyle w:val="Lienhypertexte"/>
            <w:noProof/>
            <w:lang w:eastAsia="fr-FR"/>
          </w:rPr>
          <w:t>2</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Référentiels réglementaires et documents de référence</w:t>
        </w:r>
        <w:r>
          <w:rPr>
            <w:noProof/>
            <w:webHidden/>
          </w:rPr>
          <w:tab/>
        </w:r>
        <w:r>
          <w:rPr>
            <w:noProof/>
            <w:webHidden/>
          </w:rPr>
          <w:fldChar w:fldCharType="begin"/>
        </w:r>
        <w:r>
          <w:rPr>
            <w:noProof/>
            <w:webHidden/>
          </w:rPr>
          <w:instrText xml:space="preserve"> PAGEREF _Toc220228344 \h </w:instrText>
        </w:r>
        <w:r>
          <w:rPr>
            <w:noProof/>
            <w:webHidden/>
          </w:rPr>
        </w:r>
        <w:r>
          <w:rPr>
            <w:noProof/>
            <w:webHidden/>
          </w:rPr>
          <w:fldChar w:fldCharType="separate"/>
        </w:r>
        <w:r>
          <w:rPr>
            <w:noProof/>
            <w:webHidden/>
          </w:rPr>
          <w:t>9</w:t>
        </w:r>
        <w:r>
          <w:rPr>
            <w:noProof/>
            <w:webHidden/>
          </w:rPr>
          <w:fldChar w:fldCharType="end"/>
        </w:r>
      </w:hyperlink>
    </w:p>
    <w:p w14:paraId="3E4ED2BE" w14:textId="77D9D7F8"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45" w:history="1">
        <w:r w:rsidRPr="00CB56CC">
          <w:rPr>
            <w:rStyle w:val="Lienhypertexte"/>
            <w:noProof/>
            <w:lang w:eastAsia="fr-FR"/>
          </w:rPr>
          <w:t>2.1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Référentiels réglementaires</w:t>
        </w:r>
        <w:r>
          <w:rPr>
            <w:noProof/>
            <w:webHidden/>
          </w:rPr>
          <w:tab/>
        </w:r>
        <w:r>
          <w:rPr>
            <w:noProof/>
            <w:webHidden/>
          </w:rPr>
          <w:fldChar w:fldCharType="begin"/>
        </w:r>
        <w:r>
          <w:rPr>
            <w:noProof/>
            <w:webHidden/>
          </w:rPr>
          <w:instrText xml:space="preserve"> PAGEREF _Toc220228345 \h </w:instrText>
        </w:r>
        <w:r>
          <w:rPr>
            <w:noProof/>
            <w:webHidden/>
          </w:rPr>
        </w:r>
        <w:r>
          <w:rPr>
            <w:noProof/>
            <w:webHidden/>
          </w:rPr>
          <w:fldChar w:fldCharType="separate"/>
        </w:r>
        <w:r>
          <w:rPr>
            <w:noProof/>
            <w:webHidden/>
          </w:rPr>
          <w:t>9</w:t>
        </w:r>
        <w:r>
          <w:rPr>
            <w:noProof/>
            <w:webHidden/>
          </w:rPr>
          <w:fldChar w:fldCharType="end"/>
        </w:r>
      </w:hyperlink>
    </w:p>
    <w:p w14:paraId="70F78C13" w14:textId="456F1BFE"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46" w:history="1">
        <w:r w:rsidRPr="00CB56CC">
          <w:rPr>
            <w:rStyle w:val="Lienhypertexte"/>
            <w:noProof/>
            <w:lang w:eastAsia="fr-FR"/>
          </w:rPr>
          <w:t>2.2</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Documents de référence</w:t>
        </w:r>
        <w:r>
          <w:rPr>
            <w:noProof/>
            <w:webHidden/>
          </w:rPr>
          <w:tab/>
        </w:r>
        <w:r>
          <w:rPr>
            <w:noProof/>
            <w:webHidden/>
          </w:rPr>
          <w:fldChar w:fldCharType="begin"/>
        </w:r>
        <w:r>
          <w:rPr>
            <w:noProof/>
            <w:webHidden/>
          </w:rPr>
          <w:instrText xml:space="preserve"> PAGEREF _Toc220228346 \h </w:instrText>
        </w:r>
        <w:r>
          <w:rPr>
            <w:noProof/>
            <w:webHidden/>
          </w:rPr>
        </w:r>
        <w:r>
          <w:rPr>
            <w:noProof/>
            <w:webHidden/>
          </w:rPr>
          <w:fldChar w:fldCharType="separate"/>
        </w:r>
        <w:r>
          <w:rPr>
            <w:noProof/>
            <w:webHidden/>
          </w:rPr>
          <w:t>9</w:t>
        </w:r>
        <w:r>
          <w:rPr>
            <w:noProof/>
            <w:webHidden/>
          </w:rPr>
          <w:fldChar w:fldCharType="end"/>
        </w:r>
      </w:hyperlink>
    </w:p>
    <w:p w14:paraId="63C5B8ED" w14:textId="399FF46B"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47" w:history="1">
        <w:r w:rsidRPr="00CB56CC">
          <w:rPr>
            <w:rStyle w:val="Lienhypertexte"/>
            <w:noProof/>
          </w:rPr>
          <w:t>3</w:t>
        </w:r>
        <w:r>
          <w:rPr>
            <w:rFonts w:asciiTheme="minorHAnsi" w:eastAsiaTheme="minorEastAsia" w:hAnsiTheme="minorHAnsi"/>
            <w:noProof/>
            <w:kern w:val="2"/>
            <w:sz w:val="24"/>
            <w:szCs w:val="24"/>
            <w:lang w:eastAsia="fr-FR"/>
            <w14:ligatures w14:val="standardContextual"/>
          </w:rPr>
          <w:tab/>
        </w:r>
        <w:r w:rsidRPr="00CB56CC">
          <w:rPr>
            <w:rStyle w:val="Lienhypertexte"/>
            <w:noProof/>
          </w:rPr>
          <w:t>Glossaire</w:t>
        </w:r>
        <w:r>
          <w:rPr>
            <w:noProof/>
            <w:webHidden/>
          </w:rPr>
          <w:tab/>
        </w:r>
        <w:r>
          <w:rPr>
            <w:noProof/>
            <w:webHidden/>
          </w:rPr>
          <w:fldChar w:fldCharType="begin"/>
        </w:r>
        <w:r>
          <w:rPr>
            <w:noProof/>
            <w:webHidden/>
          </w:rPr>
          <w:instrText xml:space="preserve"> PAGEREF _Toc220228347 \h </w:instrText>
        </w:r>
        <w:r>
          <w:rPr>
            <w:noProof/>
            <w:webHidden/>
          </w:rPr>
        </w:r>
        <w:r>
          <w:rPr>
            <w:noProof/>
            <w:webHidden/>
          </w:rPr>
          <w:fldChar w:fldCharType="separate"/>
        </w:r>
        <w:r>
          <w:rPr>
            <w:noProof/>
            <w:webHidden/>
          </w:rPr>
          <w:t>9</w:t>
        </w:r>
        <w:r>
          <w:rPr>
            <w:noProof/>
            <w:webHidden/>
          </w:rPr>
          <w:fldChar w:fldCharType="end"/>
        </w:r>
      </w:hyperlink>
    </w:p>
    <w:p w14:paraId="33543809" w14:textId="1DA81FEA" w:rsidR="00A93D7B" w:rsidRDefault="00A93D7B">
      <w:pPr>
        <w:pStyle w:val="TM1"/>
        <w:rPr>
          <w:rFonts w:asciiTheme="minorHAnsi" w:eastAsiaTheme="minorEastAsia" w:hAnsiTheme="minorHAnsi"/>
          <w:noProof/>
          <w:color w:val="auto"/>
          <w:kern w:val="2"/>
          <w:sz w:val="24"/>
          <w:szCs w:val="24"/>
          <w:lang w:eastAsia="fr-FR"/>
          <w14:ligatures w14:val="standardContextual"/>
        </w:rPr>
      </w:pPr>
      <w:hyperlink w:anchor="_Toc220228348" w:history="1">
        <w:r w:rsidRPr="00CB56CC">
          <w:rPr>
            <w:rStyle w:val="Lienhypertexte"/>
            <w:noProof/>
          </w:rPr>
          <w:t>Chapitre 1 :</w:t>
        </w:r>
        <w:r>
          <w:rPr>
            <w:rFonts w:asciiTheme="minorHAnsi" w:eastAsiaTheme="minorEastAsia" w:hAnsiTheme="minorHAnsi"/>
            <w:noProof/>
            <w:color w:val="auto"/>
            <w:kern w:val="2"/>
            <w:sz w:val="24"/>
            <w:szCs w:val="24"/>
            <w:lang w:eastAsia="fr-FR"/>
            <w14:ligatures w14:val="standardContextual"/>
          </w:rPr>
          <w:tab/>
        </w:r>
        <w:r w:rsidRPr="00CB56CC">
          <w:rPr>
            <w:rStyle w:val="Lienhypertexte"/>
            <w:noProof/>
          </w:rPr>
          <w:t>Méthodologie</w:t>
        </w:r>
        <w:r>
          <w:rPr>
            <w:noProof/>
            <w:webHidden/>
          </w:rPr>
          <w:tab/>
        </w:r>
        <w:r>
          <w:rPr>
            <w:noProof/>
            <w:webHidden/>
          </w:rPr>
          <w:fldChar w:fldCharType="begin"/>
        </w:r>
        <w:r>
          <w:rPr>
            <w:noProof/>
            <w:webHidden/>
          </w:rPr>
          <w:instrText xml:space="preserve"> PAGEREF _Toc220228348 \h </w:instrText>
        </w:r>
        <w:r>
          <w:rPr>
            <w:noProof/>
            <w:webHidden/>
          </w:rPr>
        </w:r>
        <w:r>
          <w:rPr>
            <w:noProof/>
            <w:webHidden/>
          </w:rPr>
          <w:fldChar w:fldCharType="separate"/>
        </w:r>
        <w:r>
          <w:rPr>
            <w:noProof/>
            <w:webHidden/>
          </w:rPr>
          <w:t>10</w:t>
        </w:r>
        <w:r>
          <w:rPr>
            <w:noProof/>
            <w:webHidden/>
          </w:rPr>
          <w:fldChar w:fldCharType="end"/>
        </w:r>
      </w:hyperlink>
    </w:p>
    <w:p w14:paraId="40F6863D" w14:textId="1F68C433"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49" w:history="1">
        <w:r w:rsidRPr="00CB56CC">
          <w:rPr>
            <w:rStyle w:val="Lienhypertexte"/>
            <w:noProof/>
          </w:rPr>
          <w:t>1</w:t>
        </w:r>
        <w:r>
          <w:rPr>
            <w:rFonts w:asciiTheme="minorHAnsi" w:eastAsiaTheme="minorEastAsia" w:hAnsiTheme="minorHAnsi"/>
            <w:noProof/>
            <w:kern w:val="2"/>
            <w:sz w:val="24"/>
            <w:szCs w:val="24"/>
            <w:lang w:eastAsia="fr-FR"/>
            <w14:ligatures w14:val="standardContextual"/>
          </w:rPr>
          <w:tab/>
        </w:r>
        <w:r w:rsidRPr="00CB56CC">
          <w:rPr>
            <w:rStyle w:val="Lienhypertexte"/>
            <w:noProof/>
          </w:rPr>
          <w:t>Description méthodologique</w:t>
        </w:r>
        <w:r>
          <w:rPr>
            <w:noProof/>
            <w:webHidden/>
          </w:rPr>
          <w:tab/>
        </w:r>
        <w:r>
          <w:rPr>
            <w:noProof/>
            <w:webHidden/>
          </w:rPr>
          <w:fldChar w:fldCharType="begin"/>
        </w:r>
        <w:r>
          <w:rPr>
            <w:noProof/>
            <w:webHidden/>
          </w:rPr>
          <w:instrText xml:space="preserve"> PAGEREF _Toc220228349 \h </w:instrText>
        </w:r>
        <w:r>
          <w:rPr>
            <w:noProof/>
            <w:webHidden/>
          </w:rPr>
        </w:r>
        <w:r>
          <w:rPr>
            <w:noProof/>
            <w:webHidden/>
          </w:rPr>
          <w:fldChar w:fldCharType="separate"/>
        </w:r>
        <w:r>
          <w:rPr>
            <w:noProof/>
            <w:webHidden/>
          </w:rPr>
          <w:t>11</w:t>
        </w:r>
        <w:r>
          <w:rPr>
            <w:noProof/>
            <w:webHidden/>
          </w:rPr>
          <w:fldChar w:fldCharType="end"/>
        </w:r>
      </w:hyperlink>
    </w:p>
    <w:p w14:paraId="4C88AB40" w14:textId="35798866"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50" w:history="1">
        <w:r w:rsidRPr="00CB56CC">
          <w:rPr>
            <w:rStyle w:val="Lienhypertexte"/>
            <w:noProof/>
          </w:rPr>
          <w:t>2</w:t>
        </w:r>
        <w:r>
          <w:rPr>
            <w:rFonts w:asciiTheme="minorHAnsi" w:eastAsiaTheme="minorEastAsia" w:hAnsiTheme="minorHAnsi"/>
            <w:noProof/>
            <w:kern w:val="2"/>
            <w:sz w:val="24"/>
            <w:szCs w:val="24"/>
            <w:lang w:eastAsia="fr-FR"/>
            <w14:ligatures w14:val="standardContextual"/>
          </w:rPr>
          <w:tab/>
        </w:r>
        <w:r w:rsidRPr="00CB56CC">
          <w:rPr>
            <w:rStyle w:val="Lienhypertexte"/>
            <w:noProof/>
          </w:rPr>
          <w:t>Analyse de l’état initial</w:t>
        </w:r>
        <w:r>
          <w:rPr>
            <w:noProof/>
            <w:webHidden/>
          </w:rPr>
          <w:tab/>
        </w:r>
        <w:r>
          <w:rPr>
            <w:noProof/>
            <w:webHidden/>
          </w:rPr>
          <w:fldChar w:fldCharType="begin"/>
        </w:r>
        <w:r>
          <w:rPr>
            <w:noProof/>
            <w:webHidden/>
          </w:rPr>
          <w:instrText xml:space="preserve"> PAGEREF _Toc220228350 \h </w:instrText>
        </w:r>
        <w:r>
          <w:rPr>
            <w:noProof/>
            <w:webHidden/>
          </w:rPr>
        </w:r>
        <w:r>
          <w:rPr>
            <w:noProof/>
            <w:webHidden/>
          </w:rPr>
          <w:fldChar w:fldCharType="separate"/>
        </w:r>
        <w:r>
          <w:rPr>
            <w:noProof/>
            <w:webHidden/>
          </w:rPr>
          <w:t>11</w:t>
        </w:r>
        <w:r>
          <w:rPr>
            <w:noProof/>
            <w:webHidden/>
          </w:rPr>
          <w:fldChar w:fldCharType="end"/>
        </w:r>
      </w:hyperlink>
    </w:p>
    <w:p w14:paraId="321E8EF7" w14:textId="4B5EF1DE"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51" w:history="1">
        <w:r w:rsidRPr="00CB56CC">
          <w:rPr>
            <w:rStyle w:val="Lienhypertexte"/>
            <w:noProof/>
          </w:rPr>
          <w:t>2.1</w:t>
        </w:r>
        <w:r>
          <w:rPr>
            <w:rFonts w:asciiTheme="minorHAnsi" w:eastAsiaTheme="minorEastAsia" w:hAnsiTheme="minorHAnsi"/>
            <w:noProof/>
            <w:kern w:val="2"/>
            <w:sz w:val="24"/>
            <w:szCs w:val="24"/>
            <w:lang w:eastAsia="fr-FR"/>
            <w14:ligatures w14:val="standardContextual"/>
          </w:rPr>
          <w:tab/>
        </w:r>
        <w:r w:rsidRPr="00CB56CC">
          <w:rPr>
            <w:rStyle w:val="Lienhypertexte"/>
            <w:noProof/>
          </w:rPr>
          <w:t>Catégories d’ana lyse</w:t>
        </w:r>
        <w:r>
          <w:rPr>
            <w:noProof/>
            <w:webHidden/>
          </w:rPr>
          <w:tab/>
        </w:r>
        <w:r>
          <w:rPr>
            <w:noProof/>
            <w:webHidden/>
          </w:rPr>
          <w:fldChar w:fldCharType="begin"/>
        </w:r>
        <w:r>
          <w:rPr>
            <w:noProof/>
            <w:webHidden/>
          </w:rPr>
          <w:instrText xml:space="preserve"> PAGEREF _Toc220228351 \h </w:instrText>
        </w:r>
        <w:r>
          <w:rPr>
            <w:noProof/>
            <w:webHidden/>
          </w:rPr>
        </w:r>
        <w:r>
          <w:rPr>
            <w:noProof/>
            <w:webHidden/>
          </w:rPr>
          <w:fldChar w:fldCharType="separate"/>
        </w:r>
        <w:r>
          <w:rPr>
            <w:noProof/>
            <w:webHidden/>
          </w:rPr>
          <w:t>11</w:t>
        </w:r>
        <w:r>
          <w:rPr>
            <w:noProof/>
            <w:webHidden/>
          </w:rPr>
          <w:fldChar w:fldCharType="end"/>
        </w:r>
      </w:hyperlink>
    </w:p>
    <w:p w14:paraId="595F75F7" w14:textId="69EED382"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52" w:history="1">
        <w:r w:rsidRPr="00CB56CC">
          <w:rPr>
            <w:rStyle w:val="Lienhypertexte"/>
            <w:noProof/>
          </w:rPr>
          <w:t>2.2</w:t>
        </w:r>
        <w:r>
          <w:rPr>
            <w:rFonts w:asciiTheme="minorHAnsi" w:eastAsiaTheme="minorEastAsia" w:hAnsiTheme="minorHAnsi"/>
            <w:noProof/>
            <w:kern w:val="2"/>
            <w:sz w:val="24"/>
            <w:szCs w:val="24"/>
            <w:lang w:eastAsia="fr-FR"/>
            <w14:ligatures w14:val="standardContextual"/>
          </w:rPr>
          <w:tab/>
        </w:r>
        <w:r w:rsidRPr="00CB56CC">
          <w:rPr>
            <w:rStyle w:val="Lienhypertexte"/>
            <w:noProof/>
          </w:rPr>
          <w:t>Définir les aires d’études</w:t>
        </w:r>
        <w:r>
          <w:rPr>
            <w:noProof/>
            <w:webHidden/>
          </w:rPr>
          <w:tab/>
        </w:r>
        <w:r>
          <w:rPr>
            <w:noProof/>
            <w:webHidden/>
          </w:rPr>
          <w:fldChar w:fldCharType="begin"/>
        </w:r>
        <w:r>
          <w:rPr>
            <w:noProof/>
            <w:webHidden/>
          </w:rPr>
          <w:instrText xml:space="preserve"> PAGEREF _Toc220228352 \h </w:instrText>
        </w:r>
        <w:r>
          <w:rPr>
            <w:noProof/>
            <w:webHidden/>
          </w:rPr>
        </w:r>
        <w:r>
          <w:rPr>
            <w:noProof/>
            <w:webHidden/>
          </w:rPr>
          <w:fldChar w:fldCharType="separate"/>
        </w:r>
        <w:r>
          <w:rPr>
            <w:noProof/>
            <w:webHidden/>
          </w:rPr>
          <w:t>11</w:t>
        </w:r>
        <w:r>
          <w:rPr>
            <w:noProof/>
            <w:webHidden/>
          </w:rPr>
          <w:fldChar w:fldCharType="end"/>
        </w:r>
      </w:hyperlink>
    </w:p>
    <w:p w14:paraId="3E3D7593" w14:textId="3109C392"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53" w:history="1">
        <w:r w:rsidRPr="00CB56CC">
          <w:rPr>
            <w:rStyle w:val="Lienhypertexte"/>
            <w:noProof/>
          </w:rPr>
          <w:t>3</w:t>
        </w:r>
        <w:r>
          <w:rPr>
            <w:rFonts w:asciiTheme="minorHAnsi" w:eastAsiaTheme="minorEastAsia" w:hAnsiTheme="minorHAnsi"/>
            <w:noProof/>
            <w:kern w:val="2"/>
            <w:sz w:val="24"/>
            <w:szCs w:val="24"/>
            <w:lang w:eastAsia="fr-FR"/>
            <w14:ligatures w14:val="standardContextual"/>
          </w:rPr>
          <w:tab/>
        </w:r>
        <w:r w:rsidRPr="00CB56CC">
          <w:rPr>
            <w:rStyle w:val="Lienhypertexte"/>
            <w:noProof/>
          </w:rPr>
          <w:t>Définition des impacts du projet</w:t>
        </w:r>
        <w:r>
          <w:rPr>
            <w:noProof/>
            <w:webHidden/>
          </w:rPr>
          <w:tab/>
        </w:r>
        <w:r>
          <w:rPr>
            <w:noProof/>
            <w:webHidden/>
          </w:rPr>
          <w:fldChar w:fldCharType="begin"/>
        </w:r>
        <w:r>
          <w:rPr>
            <w:noProof/>
            <w:webHidden/>
          </w:rPr>
          <w:instrText xml:space="preserve"> PAGEREF _Toc220228353 \h </w:instrText>
        </w:r>
        <w:r>
          <w:rPr>
            <w:noProof/>
            <w:webHidden/>
          </w:rPr>
        </w:r>
        <w:r>
          <w:rPr>
            <w:noProof/>
            <w:webHidden/>
          </w:rPr>
          <w:fldChar w:fldCharType="separate"/>
        </w:r>
        <w:r>
          <w:rPr>
            <w:noProof/>
            <w:webHidden/>
          </w:rPr>
          <w:t>12</w:t>
        </w:r>
        <w:r>
          <w:rPr>
            <w:noProof/>
            <w:webHidden/>
          </w:rPr>
          <w:fldChar w:fldCharType="end"/>
        </w:r>
      </w:hyperlink>
    </w:p>
    <w:p w14:paraId="56D45102" w14:textId="4C632BF3" w:rsidR="00A93D7B" w:rsidRDefault="00A93D7B">
      <w:pPr>
        <w:pStyle w:val="TM1"/>
        <w:rPr>
          <w:rFonts w:asciiTheme="minorHAnsi" w:eastAsiaTheme="minorEastAsia" w:hAnsiTheme="minorHAnsi"/>
          <w:noProof/>
          <w:color w:val="auto"/>
          <w:kern w:val="2"/>
          <w:sz w:val="24"/>
          <w:szCs w:val="24"/>
          <w:lang w:eastAsia="fr-FR"/>
          <w14:ligatures w14:val="standardContextual"/>
        </w:rPr>
      </w:pPr>
      <w:hyperlink w:anchor="_Toc220228354" w:history="1">
        <w:r w:rsidRPr="00CB56CC">
          <w:rPr>
            <w:rStyle w:val="Lienhypertexte"/>
            <w:noProof/>
          </w:rPr>
          <w:t>Chapitre 2 :</w:t>
        </w:r>
        <w:r>
          <w:rPr>
            <w:rFonts w:asciiTheme="minorHAnsi" w:eastAsiaTheme="minorEastAsia" w:hAnsiTheme="minorHAnsi"/>
            <w:noProof/>
            <w:color w:val="auto"/>
            <w:kern w:val="2"/>
            <w:sz w:val="24"/>
            <w:szCs w:val="24"/>
            <w:lang w:eastAsia="fr-FR"/>
            <w14:ligatures w14:val="standardContextual"/>
          </w:rPr>
          <w:tab/>
        </w:r>
        <w:r w:rsidRPr="00CB56CC">
          <w:rPr>
            <w:rStyle w:val="Lienhypertexte"/>
            <w:noProof/>
          </w:rPr>
          <w:t>Aires d’étude</w:t>
        </w:r>
        <w:r>
          <w:rPr>
            <w:noProof/>
            <w:webHidden/>
          </w:rPr>
          <w:tab/>
        </w:r>
        <w:r>
          <w:rPr>
            <w:noProof/>
            <w:webHidden/>
          </w:rPr>
          <w:fldChar w:fldCharType="begin"/>
        </w:r>
        <w:r>
          <w:rPr>
            <w:noProof/>
            <w:webHidden/>
          </w:rPr>
          <w:instrText xml:space="preserve"> PAGEREF _Toc220228354 \h </w:instrText>
        </w:r>
        <w:r>
          <w:rPr>
            <w:noProof/>
            <w:webHidden/>
          </w:rPr>
        </w:r>
        <w:r>
          <w:rPr>
            <w:noProof/>
            <w:webHidden/>
          </w:rPr>
          <w:fldChar w:fldCharType="separate"/>
        </w:r>
        <w:r>
          <w:rPr>
            <w:noProof/>
            <w:webHidden/>
          </w:rPr>
          <w:t>13</w:t>
        </w:r>
        <w:r>
          <w:rPr>
            <w:noProof/>
            <w:webHidden/>
          </w:rPr>
          <w:fldChar w:fldCharType="end"/>
        </w:r>
      </w:hyperlink>
    </w:p>
    <w:p w14:paraId="2A3493F1" w14:textId="1451290D"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55" w:history="1">
        <w:r w:rsidRPr="00CB56CC">
          <w:rPr>
            <w:rStyle w:val="Lienhypertexte"/>
            <w:noProof/>
          </w:rPr>
          <w:t>1</w:t>
        </w:r>
        <w:r>
          <w:rPr>
            <w:rFonts w:asciiTheme="minorHAnsi" w:eastAsiaTheme="minorEastAsia" w:hAnsiTheme="minorHAnsi"/>
            <w:noProof/>
            <w:kern w:val="2"/>
            <w:sz w:val="24"/>
            <w:szCs w:val="24"/>
            <w:lang w:eastAsia="fr-FR"/>
            <w14:ligatures w14:val="standardContextual"/>
          </w:rPr>
          <w:tab/>
        </w:r>
        <w:r w:rsidRPr="00CB56CC">
          <w:rPr>
            <w:rStyle w:val="Lienhypertexte"/>
            <w:noProof/>
          </w:rPr>
          <w:t>Localisation du projet</w:t>
        </w:r>
        <w:r>
          <w:rPr>
            <w:noProof/>
            <w:webHidden/>
          </w:rPr>
          <w:tab/>
        </w:r>
        <w:r>
          <w:rPr>
            <w:noProof/>
            <w:webHidden/>
          </w:rPr>
          <w:fldChar w:fldCharType="begin"/>
        </w:r>
        <w:r>
          <w:rPr>
            <w:noProof/>
            <w:webHidden/>
          </w:rPr>
          <w:instrText xml:space="preserve"> PAGEREF _Toc220228355 \h </w:instrText>
        </w:r>
        <w:r>
          <w:rPr>
            <w:noProof/>
            <w:webHidden/>
          </w:rPr>
        </w:r>
        <w:r>
          <w:rPr>
            <w:noProof/>
            <w:webHidden/>
          </w:rPr>
          <w:fldChar w:fldCharType="separate"/>
        </w:r>
        <w:r>
          <w:rPr>
            <w:noProof/>
            <w:webHidden/>
          </w:rPr>
          <w:t>14</w:t>
        </w:r>
        <w:r>
          <w:rPr>
            <w:noProof/>
            <w:webHidden/>
          </w:rPr>
          <w:fldChar w:fldCharType="end"/>
        </w:r>
      </w:hyperlink>
    </w:p>
    <w:p w14:paraId="3E1C52B4" w14:textId="15B20B0B"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56" w:history="1">
        <w:r w:rsidRPr="00CB56CC">
          <w:rPr>
            <w:rStyle w:val="Lienhypertexte"/>
            <w:noProof/>
          </w:rPr>
          <w:t>2</w:t>
        </w:r>
        <w:r>
          <w:rPr>
            <w:rFonts w:asciiTheme="minorHAnsi" w:eastAsiaTheme="minorEastAsia" w:hAnsiTheme="minorHAnsi"/>
            <w:noProof/>
            <w:kern w:val="2"/>
            <w:sz w:val="24"/>
            <w:szCs w:val="24"/>
            <w:lang w:eastAsia="fr-FR"/>
            <w14:ligatures w14:val="standardContextual"/>
          </w:rPr>
          <w:tab/>
        </w:r>
        <w:r w:rsidRPr="00CB56CC">
          <w:rPr>
            <w:rStyle w:val="Lienhypertexte"/>
            <w:noProof/>
          </w:rPr>
          <w:t>Définition des aires d’études de l’état initial</w:t>
        </w:r>
        <w:r>
          <w:rPr>
            <w:noProof/>
            <w:webHidden/>
          </w:rPr>
          <w:tab/>
        </w:r>
        <w:r>
          <w:rPr>
            <w:noProof/>
            <w:webHidden/>
          </w:rPr>
          <w:fldChar w:fldCharType="begin"/>
        </w:r>
        <w:r>
          <w:rPr>
            <w:noProof/>
            <w:webHidden/>
          </w:rPr>
          <w:instrText xml:space="preserve"> PAGEREF _Toc220228356 \h </w:instrText>
        </w:r>
        <w:r>
          <w:rPr>
            <w:noProof/>
            <w:webHidden/>
          </w:rPr>
        </w:r>
        <w:r>
          <w:rPr>
            <w:noProof/>
            <w:webHidden/>
          </w:rPr>
          <w:fldChar w:fldCharType="separate"/>
        </w:r>
        <w:r>
          <w:rPr>
            <w:noProof/>
            <w:webHidden/>
          </w:rPr>
          <w:t>14</w:t>
        </w:r>
        <w:r>
          <w:rPr>
            <w:noProof/>
            <w:webHidden/>
          </w:rPr>
          <w:fldChar w:fldCharType="end"/>
        </w:r>
      </w:hyperlink>
    </w:p>
    <w:p w14:paraId="5F9D882C" w14:textId="4046EDB3" w:rsidR="00A93D7B" w:rsidRDefault="00A93D7B">
      <w:pPr>
        <w:pStyle w:val="TM1"/>
        <w:rPr>
          <w:rFonts w:asciiTheme="minorHAnsi" w:eastAsiaTheme="minorEastAsia" w:hAnsiTheme="minorHAnsi"/>
          <w:noProof/>
          <w:color w:val="auto"/>
          <w:kern w:val="2"/>
          <w:sz w:val="24"/>
          <w:szCs w:val="24"/>
          <w:lang w:eastAsia="fr-FR"/>
          <w14:ligatures w14:val="standardContextual"/>
        </w:rPr>
      </w:pPr>
      <w:hyperlink w:anchor="_Toc220228357" w:history="1">
        <w:r w:rsidRPr="00CB56CC">
          <w:rPr>
            <w:rStyle w:val="Lienhypertexte"/>
            <w:noProof/>
          </w:rPr>
          <w:t>Chapitre 3 :</w:t>
        </w:r>
        <w:r>
          <w:rPr>
            <w:rFonts w:asciiTheme="minorHAnsi" w:eastAsiaTheme="minorEastAsia" w:hAnsiTheme="minorHAnsi"/>
            <w:noProof/>
            <w:color w:val="auto"/>
            <w:kern w:val="2"/>
            <w:sz w:val="24"/>
            <w:szCs w:val="24"/>
            <w:lang w:eastAsia="fr-FR"/>
            <w14:ligatures w14:val="standardContextual"/>
          </w:rPr>
          <w:tab/>
        </w:r>
        <w:r w:rsidRPr="00CB56CC">
          <w:rPr>
            <w:rStyle w:val="Lienhypertexte"/>
            <w:noProof/>
          </w:rPr>
          <w:t>Etat initial</w:t>
        </w:r>
        <w:r>
          <w:rPr>
            <w:noProof/>
            <w:webHidden/>
          </w:rPr>
          <w:tab/>
        </w:r>
        <w:r>
          <w:rPr>
            <w:noProof/>
            <w:webHidden/>
          </w:rPr>
          <w:fldChar w:fldCharType="begin"/>
        </w:r>
        <w:r>
          <w:rPr>
            <w:noProof/>
            <w:webHidden/>
          </w:rPr>
          <w:instrText xml:space="preserve"> PAGEREF _Toc220228357 \h </w:instrText>
        </w:r>
        <w:r>
          <w:rPr>
            <w:noProof/>
            <w:webHidden/>
          </w:rPr>
        </w:r>
        <w:r>
          <w:rPr>
            <w:noProof/>
            <w:webHidden/>
          </w:rPr>
          <w:fldChar w:fldCharType="separate"/>
        </w:r>
        <w:r>
          <w:rPr>
            <w:noProof/>
            <w:webHidden/>
          </w:rPr>
          <w:t>15</w:t>
        </w:r>
        <w:r>
          <w:rPr>
            <w:noProof/>
            <w:webHidden/>
          </w:rPr>
          <w:fldChar w:fldCharType="end"/>
        </w:r>
      </w:hyperlink>
    </w:p>
    <w:p w14:paraId="397DF672" w14:textId="02197AB9"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58" w:history="1">
        <w:r w:rsidRPr="00CB56CC">
          <w:rPr>
            <w:rStyle w:val="Lienhypertexte"/>
            <w:noProof/>
          </w:rPr>
          <w:t>1</w:t>
        </w:r>
        <w:r>
          <w:rPr>
            <w:rFonts w:asciiTheme="minorHAnsi" w:eastAsiaTheme="minorEastAsia" w:hAnsiTheme="minorHAnsi"/>
            <w:noProof/>
            <w:kern w:val="2"/>
            <w:sz w:val="24"/>
            <w:szCs w:val="24"/>
            <w:lang w:eastAsia="fr-FR"/>
            <w14:ligatures w14:val="standardContextual"/>
          </w:rPr>
          <w:tab/>
        </w:r>
        <w:r w:rsidRPr="00CB56CC">
          <w:rPr>
            <w:rStyle w:val="Lienhypertexte"/>
            <w:noProof/>
          </w:rPr>
          <w:t>MILIEU PHYSIQUE</w:t>
        </w:r>
        <w:r>
          <w:rPr>
            <w:noProof/>
            <w:webHidden/>
          </w:rPr>
          <w:tab/>
        </w:r>
        <w:r>
          <w:rPr>
            <w:noProof/>
            <w:webHidden/>
          </w:rPr>
          <w:fldChar w:fldCharType="begin"/>
        </w:r>
        <w:r>
          <w:rPr>
            <w:noProof/>
            <w:webHidden/>
          </w:rPr>
          <w:instrText xml:space="preserve"> PAGEREF _Toc220228358 \h </w:instrText>
        </w:r>
        <w:r>
          <w:rPr>
            <w:noProof/>
            <w:webHidden/>
          </w:rPr>
        </w:r>
        <w:r>
          <w:rPr>
            <w:noProof/>
            <w:webHidden/>
          </w:rPr>
          <w:fldChar w:fldCharType="separate"/>
        </w:r>
        <w:r>
          <w:rPr>
            <w:noProof/>
            <w:webHidden/>
          </w:rPr>
          <w:t>16</w:t>
        </w:r>
        <w:r>
          <w:rPr>
            <w:noProof/>
            <w:webHidden/>
          </w:rPr>
          <w:fldChar w:fldCharType="end"/>
        </w:r>
      </w:hyperlink>
    </w:p>
    <w:p w14:paraId="306453EC" w14:textId="74868A85"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59" w:history="1">
        <w:r w:rsidRPr="00CB56CC">
          <w:rPr>
            <w:rStyle w:val="Lienhypertexte"/>
            <w:noProof/>
          </w:rPr>
          <w:t>1.1</w:t>
        </w:r>
        <w:r>
          <w:rPr>
            <w:rFonts w:asciiTheme="minorHAnsi" w:eastAsiaTheme="minorEastAsia" w:hAnsiTheme="minorHAnsi"/>
            <w:noProof/>
            <w:kern w:val="2"/>
            <w:sz w:val="24"/>
            <w:szCs w:val="24"/>
            <w:lang w:eastAsia="fr-FR"/>
            <w14:ligatures w14:val="standardContextual"/>
          </w:rPr>
          <w:tab/>
        </w:r>
        <w:r w:rsidRPr="00CB56CC">
          <w:rPr>
            <w:rStyle w:val="Lienhypertexte"/>
            <w:noProof/>
          </w:rPr>
          <w:t>Climat</w:t>
        </w:r>
        <w:r>
          <w:rPr>
            <w:noProof/>
            <w:webHidden/>
          </w:rPr>
          <w:tab/>
        </w:r>
        <w:r>
          <w:rPr>
            <w:noProof/>
            <w:webHidden/>
          </w:rPr>
          <w:fldChar w:fldCharType="begin"/>
        </w:r>
        <w:r>
          <w:rPr>
            <w:noProof/>
            <w:webHidden/>
          </w:rPr>
          <w:instrText xml:space="preserve"> PAGEREF _Toc220228359 \h </w:instrText>
        </w:r>
        <w:r>
          <w:rPr>
            <w:noProof/>
            <w:webHidden/>
          </w:rPr>
        </w:r>
        <w:r>
          <w:rPr>
            <w:noProof/>
            <w:webHidden/>
          </w:rPr>
          <w:fldChar w:fldCharType="separate"/>
        </w:r>
        <w:r>
          <w:rPr>
            <w:noProof/>
            <w:webHidden/>
          </w:rPr>
          <w:t>16</w:t>
        </w:r>
        <w:r>
          <w:rPr>
            <w:noProof/>
            <w:webHidden/>
          </w:rPr>
          <w:fldChar w:fldCharType="end"/>
        </w:r>
      </w:hyperlink>
    </w:p>
    <w:p w14:paraId="13F45CC7" w14:textId="20F26FDC"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60" w:history="1">
        <w:r w:rsidRPr="00CB56CC">
          <w:rPr>
            <w:rStyle w:val="Lienhypertexte"/>
            <w:noProof/>
          </w:rPr>
          <w:t>1.1.1</w:t>
        </w:r>
        <w:r>
          <w:rPr>
            <w:rFonts w:asciiTheme="minorHAnsi" w:eastAsiaTheme="minorEastAsia" w:hAnsiTheme="minorHAnsi"/>
            <w:noProof/>
            <w:kern w:val="2"/>
            <w:sz w:val="24"/>
            <w:szCs w:val="24"/>
            <w:lang w:eastAsia="fr-FR"/>
            <w14:ligatures w14:val="standardContextual"/>
          </w:rPr>
          <w:tab/>
        </w:r>
        <w:r w:rsidRPr="00CB56CC">
          <w:rPr>
            <w:rStyle w:val="Lienhypertexte"/>
            <w:noProof/>
          </w:rPr>
          <w:t>Données de la station météorologique</w:t>
        </w:r>
        <w:r>
          <w:rPr>
            <w:noProof/>
            <w:webHidden/>
          </w:rPr>
          <w:tab/>
        </w:r>
        <w:r>
          <w:rPr>
            <w:noProof/>
            <w:webHidden/>
          </w:rPr>
          <w:fldChar w:fldCharType="begin"/>
        </w:r>
        <w:r>
          <w:rPr>
            <w:noProof/>
            <w:webHidden/>
          </w:rPr>
          <w:instrText xml:space="preserve"> PAGEREF _Toc220228360 \h </w:instrText>
        </w:r>
        <w:r>
          <w:rPr>
            <w:noProof/>
            <w:webHidden/>
          </w:rPr>
        </w:r>
        <w:r>
          <w:rPr>
            <w:noProof/>
            <w:webHidden/>
          </w:rPr>
          <w:fldChar w:fldCharType="separate"/>
        </w:r>
        <w:r>
          <w:rPr>
            <w:noProof/>
            <w:webHidden/>
          </w:rPr>
          <w:t>16</w:t>
        </w:r>
        <w:r>
          <w:rPr>
            <w:noProof/>
            <w:webHidden/>
          </w:rPr>
          <w:fldChar w:fldCharType="end"/>
        </w:r>
      </w:hyperlink>
    </w:p>
    <w:p w14:paraId="2098022E" w14:textId="7271C666"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61" w:history="1">
        <w:r w:rsidRPr="00CB56CC">
          <w:rPr>
            <w:rStyle w:val="Lienhypertexte"/>
            <w:noProof/>
            <w:lang w:eastAsia="fr-FR"/>
          </w:rPr>
          <w:t>1.1.2</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Température</w:t>
        </w:r>
        <w:r>
          <w:rPr>
            <w:noProof/>
            <w:webHidden/>
          </w:rPr>
          <w:tab/>
        </w:r>
        <w:r>
          <w:rPr>
            <w:noProof/>
            <w:webHidden/>
          </w:rPr>
          <w:fldChar w:fldCharType="begin"/>
        </w:r>
        <w:r>
          <w:rPr>
            <w:noProof/>
            <w:webHidden/>
          </w:rPr>
          <w:instrText xml:space="preserve"> PAGEREF _Toc220228361 \h </w:instrText>
        </w:r>
        <w:r>
          <w:rPr>
            <w:noProof/>
            <w:webHidden/>
          </w:rPr>
        </w:r>
        <w:r>
          <w:rPr>
            <w:noProof/>
            <w:webHidden/>
          </w:rPr>
          <w:fldChar w:fldCharType="separate"/>
        </w:r>
        <w:r>
          <w:rPr>
            <w:noProof/>
            <w:webHidden/>
          </w:rPr>
          <w:t>16</w:t>
        </w:r>
        <w:r>
          <w:rPr>
            <w:noProof/>
            <w:webHidden/>
          </w:rPr>
          <w:fldChar w:fldCharType="end"/>
        </w:r>
      </w:hyperlink>
    </w:p>
    <w:p w14:paraId="029867EC" w14:textId="39122F0A"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62" w:history="1">
        <w:r w:rsidRPr="00CB56CC">
          <w:rPr>
            <w:rStyle w:val="Lienhypertexte"/>
            <w:noProof/>
          </w:rPr>
          <w:t>1.1.3</w:t>
        </w:r>
        <w:r>
          <w:rPr>
            <w:rFonts w:asciiTheme="minorHAnsi" w:eastAsiaTheme="minorEastAsia" w:hAnsiTheme="minorHAnsi"/>
            <w:noProof/>
            <w:kern w:val="2"/>
            <w:sz w:val="24"/>
            <w:szCs w:val="24"/>
            <w:lang w:eastAsia="fr-FR"/>
            <w14:ligatures w14:val="standardContextual"/>
          </w:rPr>
          <w:tab/>
        </w:r>
        <w:r w:rsidRPr="00CB56CC">
          <w:rPr>
            <w:rStyle w:val="Lienhypertexte"/>
            <w:noProof/>
          </w:rPr>
          <w:t>Précipitations</w:t>
        </w:r>
        <w:r>
          <w:rPr>
            <w:noProof/>
            <w:webHidden/>
          </w:rPr>
          <w:tab/>
        </w:r>
        <w:r>
          <w:rPr>
            <w:noProof/>
            <w:webHidden/>
          </w:rPr>
          <w:fldChar w:fldCharType="begin"/>
        </w:r>
        <w:r>
          <w:rPr>
            <w:noProof/>
            <w:webHidden/>
          </w:rPr>
          <w:instrText xml:space="preserve"> PAGEREF _Toc220228362 \h </w:instrText>
        </w:r>
        <w:r>
          <w:rPr>
            <w:noProof/>
            <w:webHidden/>
          </w:rPr>
        </w:r>
        <w:r>
          <w:rPr>
            <w:noProof/>
            <w:webHidden/>
          </w:rPr>
          <w:fldChar w:fldCharType="separate"/>
        </w:r>
        <w:r>
          <w:rPr>
            <w:noProof/>
            <w:webHidden/>
          </w:rPr>
          <w:t>17</w:t>
        </w:r>
        <w:r>
          <w:rPr>
            <w:noProof/>
            <w:webHidden/>
          </w:rPr>
          <w:fldChar w:fldCharType="end"/>
        </w:r>
      </w:hyperlink>
    </w:p>
    <w:p w14:paraId="2BD7679B" w14:textId="5EDB403D"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63" w:history="1">
        <w:r w:rsidRPr="00CB56CC">
          <w:rPr>
            <w:rStyle w:val="Lienhypertexte"/>
            <w:noProof/>
          </w:rPr>
          <w:t>1.1.4</w:t>
        </w:r>
        <w:r>
          <w:rPr>
            <w:rFonts w:asciiTheme="minorHAnsi" w:eastAsiaTheme="minorEastAsia" w:hAnsiTheme="minorHAnsi"/>
            <w:noProof/>
            <w:kern w:val="2"/>
            <w:sz w:val="24"/>
            <w:szCs w:val="24"/>
            <w:lang w:eastAsia="fr-FR"/>
            <w14:ligatures w14:val="standardContextual"/>
          </w:rPr>
          <w:tab/>
        </w:r>
        <w:r w:rsidRPr="00CB56CC">
          <w:rPr>
            <w:rStyle w:val="Lienhypertexte"/>
            <w:noProof/>
          </w:rPr>
          <w:t>Vent</w:t>
        </w:r>
        <w:r>
          <w:rPr>
            <w:noProof/>
            <w:webHidden/>
          </w:rPr>
          <w:tab/>
        </w:r>
        <w:r>
          <w:rPr>
            <w:noProof/>
            <w:webHidden/>
          </w:rPr>
          <w:fldChar w:fldCharType="begin"/>
        </w:r>
        <w:r>
          <w:rPr>
            <w:noProof/>
            <w:webHidden/>
          </w:rPr>
          <w:instrText xml:space="preserve"> PAGEREF _Toc220228363 \h </w:instrText>
        </w:r>
        <w:r>
          <w:rPr>
            <w:noProof/>
            <w:webHidden/>
          </w:rPr>
        </w:r>
        <w:r>
          <w:rPr>
            <w:noProof/>
            <w:webHidden/>
          </w:rPr>
          <w:fldChar w:fldCharType="separate"/>
        </w:r>
        <w:r>
          <w:rPr>
            <w:noProof/>
            <w:webHidden/>
          </w:rPr>
          <w:t>18</w:t>
        </w:r>
        <w:r>
          <w:rPr>
            <w:noProof/>
            <w:webHidden/>
          </w:rPr>
          <w:fldChar w:fldCharType="end"/>
        </w:r>
      </w:hyperlink>
    </w:p>
    <w:p w14:paraId="01AE78DC" w14:textId="4F512A18"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64" w:history="1">
        <w:r w:rsidRPr="00CB56CC">
          <w:rPr>
            <w:rStyle w:val="Lienhypertexte"/>
            <w:noProof/>
          </w:rPr>
          <w:t>1.1.5</w:t>
        </w:r>
        <w:r>
          <w:rPr>
            <w:rFonts w:asciiTheme="minorHAnsi" w:eastAsiaTheme="minorEastAsia" w:hAnsiTheme="minorHAnsi"/>
            <w:noProof/>
            <w:kern w:val="2"/>
            <w:sz w:val="24"/>
            <w:szCs w:val="24"/>
            <w:lang w:eastAsia="fr-FR"/>
            <w14:ligatures w14:val="standardContextual"/>
          </w:rPr>
          <w:tab/>
        </w:r>
        <w:r w:rsidRPr="00CB56CC">
          <w:rPr>
            <w:rStyle w:val="Lienhypertexte"/>
            <w:noProof/>
          </w:rPr>
          <w:t>Synthèse</w:t>
        </w:r>
        <w:r>
          <w:rPr>
            <w:noProof/>
            <w:webHidden/>
          </w:rPr>
          <w:tab/>
        </w:r>
        <w:r>
          <w:rPr>
            <w:noProof/>
            <w:webHidden/>
          </w:rPr>
          <w:fldChar w:fldCharType="begin"/>
        </w:r>
        <w:r>
          <w:rPr>
            <w:noProof/>
            <w:webHidden/>
          </w:rPr>
          <w:instrText xml:space="preserve"> PAGEREF _Toc220228364 \h </w:instrText>
        </w:r>
        <w:r>
          <w:rPr>
            <w:noProof/>
            <w:webHidden/>
          </w:rPr>
        </w:r>
        <w:r>
          <w:rPr>
            <w:noProof/>
            <w:webHidden/>
          </w:rPr>
          <w:fldChar w:fldCharType="separate"/>
        </w:r>
        <w:r>
          <w:rPr>
            <w:noProof/>
            <w:webHidden/>
          </w:rPr>
          <w:t>18</w:t>
        </w:r>
        <w:r>
          <w:rPr>
            <w:noProof/>
            <w:webHidden/>
          </w:rPr>
          <w:fldChar w:fldCharType="end"/>
        </w:r>
      </w:hyperlink>
    </w:p>
    <w:p w14:paraId="1D5F4858" w14:textId="681756E3"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65" w:history="1">
        <w:r w:rsidRPr="00CB56CC">
          <w:rPr>
            <w:rStyle w:val="Lienhypertexte"/>
            <w:noProof/>
          </w:rPr>
          <w:t>1.1.6</w:t>
        </w:r>
        <w:r>
          <w:rPr>
            <w:rFonts w:asciiTheme="minorHAnsi" w:eastAsiaTheme="minorEastAsia" w:hAnsiTheme="minorHAnsi"/>
            <w:noProof/>
            <w:kern w:val="2"/>
            <w:sz w:val="24"/>
            <w:szCs w:val="24"/>
            <w:lang w:eastAsia="fr-FR"/>
            <w14:ligatures w14:val="standardContextual"/>
          </w:rPr>
          <w:tab/>
        </w:r>
        <w:r w:rsidRPr="00CB56CC">
          <w:rPr>
            <w:rStyle w:val="Lienhypertexte"/>
            <w:noProof/>
          </w:rPr>
          <w:t>Enjeux du milieu</w:t>
        </w:r>
        <w:r>
          <w:rPr>
            <w:noProof/>
            <w:webHidden/>
          </w:rPr>
          <w:tab/>
        </w:r>
        <w:r>
          <w:rPr>
            <w:noProof/>
            <w:webHidden/>
          </w:rPr>
          <w:fldChar w:fldCharType="begin"/>
        </w:r>
        <w:r>
          <w:rPr>
            <w:noProof/>
            <w:webHidden/>
          </w:rPr>
          <w:instrText xml:space="preserve"> PAGEREF _Toc220228365 \h </w:instrText>
        </w:r>
        <w:r>
          <w:rPr>
            <w:noProof/>
            <w:webHidden/>
          </w:rPr>
        </w:r>
        <w:r>
          <w:rPr>
            <w:noProof/>
            <w:webHidden/>
          </w:rPr>
          <w:fldChar w:fldCharType="separate"/>
        </w:r>
        <w:r>
          <w:rPr>
            <w:noProof/>
            <w:webHidden/>
          </w:rPr>
          <w:t>19</w:t>
        </w:r>
        <w:r>
          <w:rPr>
            <w:noProof/>
            <w:webHidden/>
          </w:rPr>
          <w:fldChar w:fldCharType="end"/>
        </w:r>
      </w:hyperlink>
    </w:p>
    <w:p w14:paraId="6B672931" w14:textId="149DAC0E"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66" w:history="1">
        <w:r w:rsidRPr="00CB56CC">
          <w:rPr>
            <w:rStyle w:val="Lienhypertexte"/>
            <w:noProof/>
          </w:rPr>
          <w:t>1.2</w:t>
        </w:r>
        <w:r>
          <w:rPr>
            <w:rFonts w:asciiTheme="minorHAnsi" w:eastAsiaTheme="minorEastAsia" w:hAnsiTheme="minorHAnsi"/>
            <w:noProof/>
            <w:kern w:val="2"/>
            <w:sz w:val="24"/>
            <w:szCs w:val="24"/>
            <w:lang w:eastAsia="fr-FR"/>
            <w14:ligatures w14:val="standardContextual"/>
          </w:rPr>
          <w:tab/>
        </w:r>
        <w:r w:rsidRPr="00CB56CC">
          <w:rPr>
            <w:rStyle w:val="Lienhypertexte"/>
            <w:noProof/>
          </w:rPr>
          <w:t>Qualité de l’air</w:t>
        </w:r>
        <w:r>
          <w:rPr>
            <w:noProof/>
            <w:webHidden/>
          </w:rPr>
          <w:tab/>
        </w:r>
        <w:r>
          <w:rPr>
            <w:noProof/>
            <w:webHidden/>
          </w:rPr>
          <w:fldChar w:fldCharType="begin"/>
        </w:r>
        <w:r>
          <w:rPr>
            <w:noProof/>
            <w:webHidden/>
          </w:rPr>
          <w:instrText xml:space="preserve"> PAGEREF _Toc220228366 \h </w:instrText>
        </w:r>
        <w:r>
          <w:rPr>
            <w:noProof/>
            <w:webHidden/>
          </w:rPr>
        </w:r>
        <w:r>
          <w:rPr>
            <w:noProof/>
            <w:webHidden/>
          </w:rPr>
          <w:fldChar w:fldCharType="separate"/>
        </w:r>
        <w:r>
          <w:rPr>
            <w:noProof/>
            <w:webHidden/>
          </w:rPr>
          <w:t>19</w:t>
        </w:r>
        <w:r>
          <w:rPr>
            <w:noProof/>
            <w:webHidden/>
          </w:rPr>
          <w:fldChar w:fldCharType="end"/>
        </w:r>
      </w:hyperlink>
    </w:p>
    <w:p w14:paraId="6FA429BE" w14:textId="0EBD808A"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67" w:history="1">
        <w:r w:rsidRPr="00CB56CC">
          <w:rPr>
            <w:rStyle w:val="Lienhypertexte"/>
            <w:noProof/>
          </w:rPr>
          <w:t>1.2.1</w:t>
        </w:r>
        <w:r>
          <w:rPr>
            <w:rFonts w:asciiTheme="minorHAnsi" w:eastAsiaTheme="minorEastAsia" w:hAnsiTheme="minorHAnsi"/>
            <w:noProof/>
            <w:kern w:val="2"/>
            <w:sz w:val="24"/>
            <w:szCs w:val="24"/>
            <w:lang w:eastAsia="fr-FR"/>
            <w14:ligatures w14:val="standardContextual"/>
          </w:rPr>
          <w:tab/>
        </w:r>
        <w:r w:rsidRPr="00CB56CC">
          <w:rPr>
            <w:rStyle w:val="Lienhypertexte"/>
            <w:noProof/>
          </w:rPr>
          <w:t>Scal’air</w:t>
        </w:r>
        <w:r>
          <w:rPr>
            <w:noProof/>
            <w:webHidden/>
          </w:rPr>
          <w:tab/>
        </w:r>
        <w:r>
          <w:rPr>
            <w:noProof/>
            <w:webHidden/>
          </w:rPr>
          <w:fldChar w:fldCharType="begin"/>
        </w:r>
        <w:r>
          <w:rPr>
            <w:noProof/>
            <w:webHidden/>
          </w:rPr>
          <w:instrText xml:space="preserve"> PAGEREF _Toc220228367 \h </w:instrText>
        </w:r>
        <w:r>
          <w:rPr>
            <w:noProof/>
            <w:webHidden/>
          </w:rPr>
        </w:r>
        <w:r>
          <w:rPr>
            <w:noProof/>
            <w:webHidden/>
          </w:rPr>
          <w:fldChar w:fldCharType="separate"/>
        </w:r>
        <w:r>
          <w:rPr>
            <w:noProof/>
            <w:webHidden/>
          </w:rPr>
          <w:t>19</w:t>
        </w:r>
        <w:r>
          <w:rPr>
            <w:noProof/>
            <w:webHidden/>
          </w:rPr>
          <w:fldChar w:fldCharType="end"/>
        </w:r>
      </w:hyperlink>
    </w:p>
    <w:p w14:paraId="07E2626D" w14:textId="63EB7B3D"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68" w:history="1">
        <w:r w:rsidRPr="00CB56CC">
          <w:rPr>
            <w:rStyle w:val="Lienhypertexte"/>
            <w:noProof/>
          </w:rPr>
          <w:t>1.2.2</w:t>
        </w:r>
        <w:r>
          <w:rPr>
            <w:rFonts w:asciiTheme="minorHAnsi" w:eastAsiaTheme="minorEastAsia" w:hAnsiTheme="minorHAnsi"/>
            <w:noProof/>
            <w:kern w:val="2"/>
            <w:sz w:val="24"/>
            <w:szCs w:val="24"/>
            <w:lang w:eastAsia="fr-FR"/>
            <w14:ligatures w14:val="standardContextual"/>
          </w:rPr>
          <w:tab/>
        </w:r>
        <w:r w:rsidRPr="00CB56CC">
          <w:rPr>
            <w:rStyle w:val="Lienhypertexte"/>
            <w:noProof/>
          </w:rPr>
          <w:t>Qualité de l’air en 2023</w:t>
        </w:r>
        <w:r>
          <w:rPr>
            <w:noProof/>
            <w:webHidden/>
          </w:rPr>
          <w:tab/>
        </w:r>
        <w:r>
          <w:rPr>
            <w:noProof/>
            <w:webHidden/>
          </w:rPr>
          <w:fldChar w:fldCharType="begin"/>
        </w:r>
        <w:r>
          <w:rPr>
            <w:noProof/>
            <w:webHidden/>
          </w:rPr>
          <w:instrText xml:space="preserve"> PAGEREF _Toc220228368 \h </w:instrText>
        </w:r>
        <w:r>
          <w:rPr>
            <w:noProof/>
            <w:webHidden/>
          </w:rPr>
        </w:r>
        <w:r>
          <w:rPr>
            <w:noProof/>
            <w:webHidden/>
          </w:rPr>
          <w:fldChar w:fldCharType="separate"/>
        </w:r>
        <w:r>
          <w:rPr>
            <w:noProof/>
            <w:webHidden/>
          </w:rPr>
          <w:t>20</w:t>
        </w:r>
        <w:r>
          <w:rPr>
            <w:noProof/>
            <w:webHidden/>
          </w:rPr>
          <w:fldChar w:fldCharType="end"/>
        </w:r>
      </w:hyperlink>
    </w:p>
    <w:p w14:paraId="12E6A194" w14:textId="4D72B0FE"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69" w:history="1">
        <w:r w:rsidRPr="00CB56CC">
          <w:rPr>
            <w:rStyle w:val="Lienhypertexte"/>
            <w:noProof/>
          </w:rPr>
          <w:t>1.2.3</w:t>
        </w:r>
        <w:r>
          <w:rPr>
            <w:rFonts w:asciiTheme="minorHAnsi" w:eastAsiaTheme="minorEastAsia" w:hAnsiTheme="minorHAnsi"/>
            <w:noProof/>
            <w:kern w:val="2"/>
            <w:sz w:val="24"/>
            <w:szCs w:val="24"/>
            <w:lang w:eastAsia="fr-FR"/>
            <w14:ligatures w14:val="standardContextual"/>
          </w:rPr>
          <w:tab/>
        </w:r>
        <w:r w:rsidRPr="00CB56CC">
          <w:rPr>
            <w:rStyle w:val="Lienhypertexte"/>
            <w:noProof/>
          </w:rPr>
          <w:t>Synthèse</w:t>
        </w:r>
        <w:r>
          <w:rPr>
            <w:noProof/>
            <w:webHidden/>
          </w:rPr>
          <w:tab/>
        </w:r>
        <w:r>
          <w:rPr>
            <w:noProof/>
            <w:webHidden/>
          </w:rPr>
          <w:fldChar w:fldCharType="begin"/>
        </w:r>
        <w:r>
          <w:rPr>
            <w:noProof/>
            <w:webHidden/>
          </w:rPr>
          <w:instrText xml:space="preserve"> PAGEREF _Toc220228369 \h </w:instrText>
        </w:r>
        <w:r>
          <w:rPr>
            <w:noProof/>
            <w:webHidden/>
          </w:rPr>
        </w:r>
        <w:r>
          <w:rPr>
            <w:noProof/>
            <w:webHidden/>
          </w:rPr>
          <w:fldChar w:fldCharType="separate"/>
        </w:r>
        <w:r>
          <w:rPr>
            <w:noProof/>
            <w:webHidden/>
          </w:rPr>
          <w:t>20</w:t>
        </w:r>
        <w:r>
          <w:rPr>
            <w:noProof/>
            <w:webHidden/>
          </w:rPr>
          <w:fldChar w:fldCharType="end"/>
        </w:r>
      </w:hyperlink>
    </w:p>
    <w:p w14:paraId="34D16429" w14:textId="56BB5708"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70" w:history="1">
        <w:r w:rsidRPr="00CB56CC">
          <w:rPr>
            <w:rStyle w:val="Lienhypertexte"/>
            <w:noProof/>
          </w:rPr>
          <w:t>1.2.4</w:t>
        </w:r>
        <w:r>
          <w:rPr>
            <w:rFonts w:asciiTheme="minorHAnsi" w:eastAsiaTheme="minorEastAsia" w:hAnsiTheme="minorHAnsi"/>
            <w:noProof/>
            <w:kern w:val="2"/>
            <w:sz w:val="24"/>
            <w:szCs w:val="24"/>
            <w:lang w:eastAsia="fr-FR"/>
            <w14:ligatures w14:val="standardContextual"/>
          </w:rPr>
          <w:tab/>
        </w:r>
        <w:r w:rsidRPr="00CB56CC">
          <w:rPr>
            <w:rStyle w:val="Lienhypertexte"/>
            <w:noProof/>
          </w:rPr>
          <w:t>Enjeux du milieu</w:t>
        </w:r>
        <w:r>
          <w:rPr>
            <w:noProof/>
            <w:webHidden/>
          </w:rPr>
          <w:tab/>
        </w:r>
        <w:r>
          <w:rPr>
            <w:noProof/>
            <w:webHidden/>
          </w:rPr>
          <w:fldChar w:fldCharType="begin"/>
        </w:r>
        <w:r>
          <w:rPr>
            <w:noProof/>
            <w:webHidden/>
          </w:rPr>
          <w:instrText xml:space="preserve"> PAGEREF _Toc220228370 \h </w:instrText>
        </w:r>
        <w:r>
          <w:rPr>
            <w:noProof/>
            <w:webHidden/>
          </w:rPr>
        </w:r>
        <w:r>
          <w:rPr>
            <w:noProof/>
            <w:webHidden/>
          </w:rPr>
          <w:fldChar w:fldCharType="separate"/>
        </w:r>
        <w:r>
          <w:rPr>
            <w:noProof/>
            <w:webHidden/>
          </w:rPr>
          <w:t>20</w:t>
        </w:r>
        <w:r>
          <w:rPr>
            <w:noProof/>
            <w:webHidden/>
          </w:rPr>
          <w:fldChar w:fldCharType="end"/>
        </w:r>
      </w:hyperlink>
    </w:p>
    <w:p w14:paraId="5FFC57FA" w14:textId="5A57AE47"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71" w:history="1">
        <w:r w:rsidRPr="00CB56CC">
          <w:rPr>
            <w:rStyle w:val="Lienhypertexte"/>
            <w:noProof/>
          </w:rPr>
          <w:t>1.3</w:t>
        </w:r>
        <w:r>
          <w:rPr>
            <w:rFonts w:asciiTheme="minorHAnsi" w:eastAsiaTheme="minorEastAsia" w:hAnsiTheme="minorHAnsi"/>
            <w:noProof/>
            <w:kern w:val="2"/>
            <w:sz w:val="24"/>
            <w:szCs w:val="24"/>
            <w:lang w:eastAsia="fr-FR"/>
            <w14:ligatures w14:val="standardContextual"/>
          </w:rPr>
          <w:tab/>
        </w:r>
        <w:r w:rsidRPr="00CB56CC">
          <w:rPr>
            <w:rStyle w:val="Lienhypertexte"/>
            <w:noProof/>
          </w:rPr>
          <w:t>Sol</w:t>
        </w:r>
        <w:r>
          <w:rPr>
            <w:noProof/>
            <w:webHidden/>
          </w:rPr>
          <w:tab/>
        </w:r>
        <w:r>
          <w:rPr>
            <w:noProof/>
            <w:webHidden/>
          </w:rPr>
          <w:fldChar w:fldCharType="begin"/>
        </w:r>
        <w:r>
          <w:rPr>
            <w:noProof/>
            <w:webHidden/>
          </w:rPr>
          <w:instrText xml:space="preserve"> PAGEREF _Toc220228371 \h </w:instrText>
        </w:r>
        <w:r>
          <w:rPr>
            <w:noProof/>
            <w:webHidden/>
          </w:rPr>
        </w:r>
        <w:r>
          <w:rPr>
            <w:noProof/>
            <w:webHidden/>
          </w:rPr>
          <w:fldChar w:fldCharType="separate"/>
        </w:r>
        <w:r>
          <w:rPr>
            <w:noProof/>
            <w:webHidden/>
          </w:rPr>
          <w:t>21</w:t>
        </w:r>
        <w:r>
          <w:rPr>
            <w:noProof/>
            <w:webHidden/>
          </w:rPr>
          <w:fldChar w:fldCharType="end"/>
        </w:r>
      </w:hyperlink>
    </w:p>
    <w:p w14:paraId="6EC7FEEA" w14:textId="6B4FA21C"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72" w:history="1">
        <w:r w:rsidRPr="00CB56CC">
          <w:rPr>
            <w:rStyle w:val="Lienhypertexte"/>
            <w:noProof/>
          </w:rPr>
          <w:t>1.3.1</w:t>
        </w:r>
        <w:r>
          <w:rPr>
            <w:rFonts w:asciiTheme="minorHAnsi" w:eastAsiaTheme="minorEastAsia" w:hAnsiTheme="minorHAnsi"/>
            <w:noProof/>
            <w:kern w:val="2"/>
            <w:sz w:val="24"/>
            <w:szCs w:val="24"/>
            <w:lang w:eastAsia="fr-FR"/>
            <w14:ligatures w14:val="standardContextual"/>
          </w:rPr>
          <w:tab/>
        </w:r>
        <w:r w:rsidRPr="00CB56CC">
          <w:rPr>
            <w:rStyle w:val="Lienhypertexte"/>
            <w:noProof/>
          </w:rPr>
          <w:t>Géologie au niveau du site d’implantation</w:t>
        </w:r>
        <w:r>
          <w:rPr>
            <w:noProof/>
            <w:webHidden/>
          </w:rPr>
          <w:tab/>
        </w:r>
        <w:r>
          <w:rPr>
            <w:noProof/>
            <w:webHidden/>
          </w:rPr>
          <w:fldChar w:fldCharType="begin"/>
        </w:r>
        <w:r>
          <w:rPr>
            <w:noProof/>
            <w:webHidden/>
          </w:rPr>
          <w:instrText xml:space="preserve"> PAGEREF _Toc220228372 \h </w:instrText>
        </w:r>
        <w:r>
          <w:rPr>
            <w:noProof/>
            <w:webHidden/>
          </w:rPr>
        </w:r>
        <w:r>
          <w:rPr>
            <w:noProof/>
            <w:webHidden/>
          </w:rPr>
          <w:fldChar w:fldCharType="separate"/>
        </w:r>
        <w:r>
          <w:rPr>
            <w:noProof/>
            <w:webHidden/>
          </w:rPr>
          <w:t>21</w:t>
        </w:r>
        <w:r>
          <w:rPr>
            <w:noProof/>
            <w:webHidden/>
          </w:rPr>
          <w:fldChar w:fldCharType="end"/>
        </w:r>
      </w:hyperlink>
    </w:p>
    <w:p w14:paraId="098B42D5" w14:textId="62F5C986"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73" w:history="1">
        <w:r w:rsidRPr="00CB56CC">
          <w:rPr>
            <w:rStyle w:val="Lienhypertexte"/>
            <w:noProof/>
          </w:rPr>
          <w:t>1.3.2</w:t>
        </w:r>
        <w:r>
          <w:rPr>
            <w:rFonts w:asciiTheme="minorHAnsi" w:eastAsiaTheme="minorEastAsia" w:hAnsiTheme="minorHAnsi"/>
            <w:noProof/>
            <w:kern w:val="2"/>
            <w:sz w:val="24"/>
            <w:szCs w:val="24"/>
            <w:lang w:eastAsia="fr-FR"/>
            <w14:ligatures w14:val="standardContextual"/>
          </w:rPr>
          <w:tab/>
        </w:r>
        <w:r w:rsidRPr="00CB56CC">
          <w:rPr>
            <w:rStyle w:val="Lienhypertexte"/>
            <w:noProof/>
          </w:rPr>
          <w:t>Topographie</w:t>
        </w:r>
        <w:r>
          <w:rPr>
            <w:noProof/>
            <w:webHidden/>
          </w:rPr>
          <w:tab/>
        </w:r>
        <w:r>
          <w:rPr>
            <w:noProof/>
            <w:webHidden/>
          </w:rPr>
          <w:fldChar w:fldCharType="begin"/>
        </w:r>
        <w:r>
          <w:rPr>
            <w:noProof/>
            <w:webHidden/>
          </w:rPr>
          <w:instrText xml:space="preserve"> PAGEREF _Toc220228373 \h </w:instrText>
        </w:r>
        <w:r>
          <w:rPr>
            <w:noProof/>
            <w:webHidden/>
          </w:rPr>
        </w:r>
        <w:r>
          <w:rPr>
            <w:noProof/>
            <w:webHidden/>
          </w:rPr>
          <w:fldChar w:fldCharType="separate"/>
        </w:r>
        <w:r>
          <w:rPr>
            <w:noProof/>
            <w:webHidden/>
          </w:rPr>
          <w:t>21</w:t>
        </w:r>
        <w:r>
          <w:rPr>
            <w:noProof/>
            <w:webHidden/>
          </w:rPr>
          <w:fldChar w:fldCharType="end"/>
        </w:r>
      </w:hyperlink>
    </w:p>
    <w:p w14:paraId="3E8FA78A" w14:textId="7B4C0A25"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74" w:history="1">
        <w:r w:rsidRPr="00CB56CC">
          <w:rPr>
            <w:rStyle w:val="Lienhypertexte"/>
            <w:noProof/>
          </w:rPr>
          <w:t>1.3.3</w:t>
        </w:r>
        <w:r>
          <w:rPr>
            <w:rFonts w:asciiTheme="minorHAnsi" w:eastAsiaTheme="minorEastAsia" w:hAnsiTheme="minorHAnsi"/>
            <w:noProof/>
            <w:kern w:val="2"/>
            <w:sz w:val="24"/>
            <w:szCs w:val="24"/>
            <w:lang w:eastAsia="fr-FR"/>
            <w14:ligatures w14:val="standardContextual"/>
          </w:rPr>
          <w:tab/>
        </w:r>
        <w:r w:rsidRPr="00CB56CC">
          <w:rPr>
            <w:rStyle w:val="Lienhypertexte"/>
            <w:noProof/>
          </w:rPr>
          <w:t>Occupation du sol</w:t>
        </w:r>
        <w:r>
          <w:rPr>
            <w:noProof/>
            <w:webHidden/>
          </w:rPr>
          <w:tab/>
        </w:r>
        <w:r>
          <w:rPr>
            <w:noProof/>
            <w:webHidden/>
          </w:rPr>
          <w:fldChar w:fldCharType="begin"/>
        </w:r>
        <w:r>
          <w:rPr>
            <w:noProof/>
            <w:webHidden/>
          </w:rPr>
          <w:instrText xml:space="preserve"> PAGEREF _Toc220228374 \h </w:instrText>
        </w:r>
        <w:r>
          <w:rPr>
            <w:noProof/>
            <w:webHidden/>
          </w:rPr>
        </w:r>
        <w:r>
          <w:rPr>
            <w:noProof/>
            <w:webHidden/>
          </w:rPr>
          <w:fldChar w:fldCharType="separate"/>
        </w:r>
        <w:r>
          <w:rPr>
            <w:noProof/>
            <w:webHidden/>
          </w:rPr>
          <w:t>21</w:t>
        </w:r>
        <w:r>
          <w:rPr>
            <w:noProof/>
            <w:webHidden/>
          </w:rPr>
          <w:fldChar w:fldCharType="end"/>
        </w:r>
      </w:hyperlink>
    </w:p>
    <w:p w14:paraId="281B41E2" w14:textId="19CAC26B"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75" w:history="1">
        <w:r w:rsidRPr="00CB56CC">
          <w:rPr>
            <w:rStyle w:val="Lienhypertexte"/>
            <w:noProof/>
          </w:rPr>
          <w:t>1.3.4</w:t>
        </w:r>
        <w:r>
          <w:rPr>
            <w:rFonts w:asciiTheme="minorHAnsi" w:eastAsiaTheme="minorEastAsia" w:hAnsiTheme="minorHAnsi"/>
            <w:noProof/>
            <w:kern w:val="2"/>
            <w:sz w:val="24"/>
            <w:szCs w:val="24"/>
            <w:lang w:eastAsia="fr-FR"/>
            <w14:ligatures w14:val="standardContextual"/>
          </w:rPr>
          <w:tab/>
        </w:r>
        <w:r w:rsidRPr="00CB56CC">
          <w:rPr>
            <w:rStyle w:val="Lienhypertexte"/>
            <w:noProof/>
          </w:rPr>
          <w:t>Synthèse</w:t>
        </w:r>
        <w:r>
          <w:rPr>
            <w:noProof/>
            <w:webHidden/>
          </w:rPr>
          <w:tab/>
        </w:r>
        <w:r>
          <w:rPr>
            <w:noProof/>
            <w:webHidden/>
          </w:rPr>
          <w:fldChar w:fldCharType="begin"/>
        </w:r>
        <w:r>
          <w:rPr>
            <w:noProof/>
            <w:webHidden/>
          </w:rPr>
          <w:instrText xml:space="preserve"> PAGEREF _Toc220228375 \h </w:instrText>
        </w:r>
        <w:r>
          <w:rPr>
            <w:noProof/>
            <w:webHidden/>
          </w:rPr>
        </w:r>
        <w:r>
          <w:rPr>
            <w:noProof/>
            <w:webHidden/>
          </w:rPr>
          <w:fldChar w:fldCharType="separate"/>
        </w:r>
        <w:r>
          <w:rPr>
            <w:noProof/>
            <w:webHidden/>
          </w:rPr>
          <w:t>21</w:t>
        </w:r>
        <w:r>
          <w:rPr>
            <w:noProof/>
            <w:webHidden/>
          </w:rPr>
          <w:fldChar w:fldCharType="end"/>
        </w:r>
      </w:hyperlink>
    </w:p>
    <w:p w14:paraId="38BB5265" w14:textId="68CD5B45"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76" w:history="1">
        <w:r w:rsidRPr="00CB56CC">
          <w:rPr>
            <w:rStyle w:val="Lienhypertexte"/>
            <w:noProof/>
          </w:rPr>
          <w:t>1.3.5</w:t>
        </w:r>
        <w:r>
          <w:rPr>
            <w:rFonts w:asciiTheme="minorHAnsi" w:eastAsiaTheme="minorEastAsia" w:hAnsiTheme="minorHAnsi"/>
            <w:noProof/>
            <w:kern w:val="2"/>
            <w:sz w:val="24"/>
            <w:szCs w:val="24"/>
            <w:lang w:eastAsia="fr-FR"/>
            <w14:ligatures w14:val="standardContextual"/>
          </w:rPr>
          <w:tab/>
        </w:r>
        <w:r w:rsidRPr="00CB56CC">
          <w:rPr>
            <w:rStyle w:val="Lienhypertexte"/>
            <w:noProof/>
          </w:rPr>
          <w:t>Enjeux du milieu</w:t>
        </w:r>
        <w:r>
          <w:rPr>
            <w:noProof/>
            <w:webHidden/>
          </w:rPr>
          <w:tab/>
        </w:r>
        <w:r>
          <w:rPr>
            <w:noProof/>
            <w:webHidden/>
          </w:rPr>
          <w:fldChar w:fldCharType="begin"/>
        </w:r>
        <w:r>
          <w:rPr>
            <w:noProof/>
            <w:webHidden/>
          </w:rPr>
          <w:instrText xml:space="preserve"> PAGEREF _Toc220228376 \h </w:instrText>
        </w:r>
        <w:r>
          <w:rPr>
            <w:noProof/>
            <w:webHidden/>
          </w:rPr>
        </w:r>
        <w:r>
          <w:rPr>
            <w:noProof/>
            <w:webHidden/>
          </w:rPr>
          <w:fldChar w:fldCharType="separate"/>
        </w:r>
        <w:r>
          <w:rPr>
            <w:noProof/>
            <w:webHidden/>
          </w:rPr>
          <w:t>22</w:t>
        </w:r>
        <w:r>
          <w:rPr>
            <w:noProof/>
            <w:webHidden/>
          </w:rPr>
          <w:fldChar w:fldCharType="end"/>
        </w:r>
      </w:hyperlink>
    </w:p>
    <w:p w14:paraId="0554B7A0" w14:textId="2E91D42B"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77" w:history="1">
        <w:r w:rsidRPr="00CB56CC">
          <w:rPr>
            <w:rStyle w:val="Lienhypertexte"/>
            <w:noProof/>
          </w:rPr>
          <w:t>1.4</w:t>
        </w:r>
        <w:r>
          <w:rPr>
            <w:rFonts w:asciiTheme="minorHAnsi" w:eastAsiaTheme="minorEastAsia" w:hAnsiTheme="minorHAnsi"/>
            <w:noProof/>
            <w:kern w:val="2"/>
            <w:sz w:val="24"/>
            <w:szCs w:val="24"/>
            <w:lang w:eastAsia="fr-FR"/>
            <w14:ligatures w14:val="standardContextual"/>
          </w:rPr>
          <w:tab/>
        </w:r>
        <w:r w:rsidRPr="00CB56CC">
          <w:rPr>
            <w:rStyle w:val="Lienhypertexte"/>
            <w:noProof/>
          </w:rPr>
          <w:t>Eau</w:t>
        </w:r>
        <w:r>
          <w:rPr>
            <w:noProof/>
            <w:webHidden/>
          </w:rPr>
          <w:tab/>
        </w:r>
        <w:r>
          <w:rPr>
            <w:noProof/>
            <w:webHidden/>
          </w:rPr>
          <w:fldChar w:fldCharType="begin"/>
        </w:r>
        <w:r>
          <w:rPr>
            <w:noProof/>
            <w:webHidden/>
          </w:rPr>
          <w:instrText xml:space="preserve"> PAGEREF _Toc220228377 \h </w:instrText>
        </w:r>
        <w:r>
          <w:rPr>
            <w:noProof/>
            <w:webHidden/>
          </w:rPr>
        </w:r>
        <w:r>
          <w:rPr>
            <w:noProof/>
            <w:webHidden/>
          </w:rPr>
          <w:fldChar w:fldCharType="separate"/>
        </w:r>
        <w:r>
          <w:rPr>
            <w:noProof/>
            <w:webHidden/>
          </w:rPr>
          <w:t>22</w:t>
        </w:r>
        <w:r>
          <w:rPr>
            <w:noProof/>
            <w:webHidden/>
          </w:rPr>
          <w:fldChar w:fldCharType="end"/>
        </w:r>
      </w:hyperlink>
    </w:p>
    <w:p w14:paraId="1E151AD1" w14:textId="345A52A3"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78" w:history="1">
        <w:r w:rsidRPr="00CB56CC">
          <w:rPr>
            <w:rStyle w:val="Lienhypertexte"/>
            <w:noProof/>
          </w:rPr>
          <w:t>1.4.1</w:t>
        </w:r>
        <w:r>
          <w:rPr>
            <w:rFonts w:asciiTheme="minorHAnsi" w:eastAsiaTheme="minorEastAsia" w:hAnsiTheme="minorHAnsi"/>
            <w:noProof/>
            <w:kern w:val="2"/>
            <w:sz w:val="24"/>
            <w:szCs w:val="24"/>
            <w:lang w:eastAsia="fr-FR"/>
            <w14:ligatures w14:val="standardContextual"/>
          </w:rPr>
          <w:tab/>
        </w:r>
        <w:r w:rsidRPr="00CB56CC">
          <w:rPr>
            <w:rStyle w:val="Lienhypertexte"/>
            <w:noProof/>
          </w:rPr>
          <w:t>Eaux superficielles</w:t>
        </w:r>
        <w:r>
          <w:rPr>
            <w:noProof/>
            <w:webHidden/>
          </w:rPr>
          <w:tab/>
        </w:r>
        <w:r>
          <w:rPr>
            <w:noProof/>
            <w:webHidden/>
          </w:rPr>
          <w:fldChar w:fldCharType="begin"/>
        </w:r>
        <w:r>
          <w:rPr>
            <w:noProof/>
            <w:webHidden/>
          </w:rPr>
          <w:instrText xml:space="preserve"> PAGEREF _Toc220228378 \h </w:instrText>
        </w:r>
        <w:r>
          <w:rPr>
            <w:noProof/>
            <w:webHidden/>
          </w:rPr>
        </w:r>
        <w:r>
          <w:rPr>
            <w:noProof/>
            <w:webHidden/>
          </w:rPr>
          <w:fldChar w:fldCharType="separate"/>
        </w:r>
        <w:r>
          <w:rPr>
            <w:noProof/>
            <w:webHidden/>
          </w:rPr>
          <w:t>22</w:t>
        </w:r>
        <w:r>
          <w:rPr>
            <w:noProof/>
            <w:webHidden/>
          </w:rPr>
          <w:fldChar w:fldCharType="end"/>
        </w:r>
      </w:hyperlink>
    </w:p>
    <w:p w14:paraId="2AB2856A" w14:textId="73342A52"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79" w:history="1">
        <w:r w:rsidRPr="00CB56CC">
          <w:rPr>
            <w:rStyle w:val="Lienhypertexte"/>
            <w:noProof/>
          </w:rPr>
          <w:t>1.4.2</w:t>
        </w:r>
        <w:r>
          <w:rPr>
            <w:rFonts w:asciiTheme="minorHAnsi" w:eastAsiaTheme="minorEastAsia" w:hAnsiTheme="minorHAnsi"/>
            <w:noProof/>
            <w:kern w:val="2"/>
            <w:sz w:val="24"/>
            <w:szCs w:val="24"/>
            <w:lang w:eastAsia="fr-FR"/>
            <w14:ligatures w14:val="standardContextual"/>
          </w:rPr>
          <w:tab/>
        </w:r>
        <w:r w:rsidRPr="00CB56CC">
          <w:rPr>
            <w:rStyle w:val="Lienhypertexte"/>
            <w:noProof/>
          </w:rPr>
          <w:t>Eaux souterraines</w:t>
        </w:r>
        <w:r>
          <w:rPr>
            <w:noProof/>
            <w:webHidden/>
          </w:rPr>
          <w:tab/>
        </w:r>
        <w:r>
          <w:rPr>
            <w:noProof/>
            <w:webHidden/>
          </w:rPr>
          <w:fldChar w:fldCharType="begin"/>
        </w:r>
        <w:r>
          <w:rPr>
            <w:noProof/>
            <w:webHidden/>
          </w:rPr>
          <w:instrText xml:space="preserve"> PAGEREF _Toc220228379 \h </w:instrText>
        </w:r>
        <w:r>
          <w:rPr>
            <w:noProof/>
            <w:webHidden/>
          </w:rPr>
        </w:r>
        <w:r>
          <w:rPr>
            <w:noProof/>
            <w:webHidden/>
          </w:rPr>
          <w:fldChar w:fldCharType="separate"/>
        </w:r>
        <w:r>
          <w:rPr>
            <w:noProof/>
            <w:webHidden/>
          </w:rPr>
          <w:t>23</w:t>
        </w:r>
        <w:r>
          <w:rPr>
            <w:noProof/>
            <w:webHidden/>
          </w:rPr>
          <w:fldChar w:fldCharType="end"/>
        </w:r>
      </w:hyperlink>
    </w:p>
    <w:p w14:paraId="1DB503E9" w14:textId="012101BF"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80" w:history="1">
        <w:r w:rsidRPr="00CB56CC">
          <w:rPr>
            <w:rStyle w:val="Lienhypertexte"/>
            <w:noProof/>
          </w:rPr>
          <w:t>1.4.3</w:t>
        </w:r>
        <w:r>
          <w:rPr>
            <w:rFonts w:asciiTheme="minorHAnsi" w:eastAsiaTheme="minorEastAsia" w:hAnsiTheme="minorHAnsi"/>
            <w:noProof/>
            <w:kern w:val="2"/>
            <w:sz w:val="24"/>
            <w:szCs w:val="24"/>
            <w:lang w:eastAsia="fr-FR"/>
            <w14:ligatures w14:val="standardContextual"/>
          </w:rPr>
          <w:tab/>
        </w:r>
        <w:r w:rsidRPr="00CB56CC">
          <w:rPr>
            <w:rStyle w:val="Lienhypertexte"/>
            <w:noProof/>
          </w:rPr>
          <w:t>Eau marine</w:t>
        </w:r>
        <w:r>
          <w:rPr>
            <w:noProof/>
            <w:webHidden/>
          </w:rPr>
          <w:tab/>
        </w:r>
        <w:r>
          <w:rPr>
            <w:noProof/>
            <w:webHidden/>
          </w:rPr>
          <w:fldChar w:fldCharType="begin"/>
        </w:r>
        <w:r>
          <w:rPr>
            <w:noProof/>
            <w:webHidden/>
          </w:rPr>
          <w:instrText xml:space="preserve"> PAGEREF _Toc220228380 \h </w:instrText>
        </w:r>
        <w:r>
          <w:rPr>
            <w:noProof/>
            <w:webHidden/>
          </w:rPr>
        </w:r>
        <w:r>
          <w:rPr>
            <w:noProof/>
            <w:webHidden/>
          </w:rPr>
          <w:fldChar w:fldCharType="separate"/>
        </w:r>
        <w:r>
          <w:rPr>
            <w:noProof/>
            <w:webHidden/>
          </w:rPr>
          <w:t>23</w:t>
        </w:r>
        <w:r>
          <w:rPr>
            <w:noProof/>
            <w:webHidden/>
          </w:rPr>
          <w:fldChar w:fldCharType="end"/>
        </w:r>
      </w:hyperlink>
    </w:p>
    <w:p w14:paraId="4463B14D" w14:textId="1A5FAA55"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81" w:history="1">
        <w:r w:rsidRPr="00CB56CC">
          <w:rPr>
            <w:rStyle w:val="Lienhypertexte"/>
            <w:noProof/>
          </w:rPr>
          <w:t>1.4.4</w:t>
        </w:r>
        <w:r>
          <w:rPr>
            <w:rFonts w:asciiTheme="minorHAnsi" w:eastAsiaTheme="minorEastAsia" w:hAnsiTheme="minorHAnsi"/>
            <w:noProof/>
            <w:kern w:val="2"/>
            <w:sz w:val="24"/>
            <w:szCs w:val="24"/>
            <w:lang w:eastAsia="fr-FR"/>
            <w14:ligatures w14:val="standardContextual"/>
          </w:rPr>
          <w:tab/>
        </w:r>
        <w:r w:rsidRPr="00CB56CC">
          <w:rPr>
            <w:rStyle w:val="Lienhypertexte"/>
            <w:noProof/>
          </w:rPr>
          <w:t>Synthèse</w:t>
        </w:r>
        <w:r>
          <w:rPr>
            <w:noProof/>
            <w:webHidden/>
          </w:rPr>
          <w:tab/>
        </w:r>
        <w:r>
          <w:rPr>
            <w:noProof/>
            <w:webHidden/>
          </w:rPr>
          <w:fldChar w:fldCharType="begin"/>
        </w:r>
        <w:r>
          <w:rPr>
            <w:noProof/>
            <w:webHidden/>
          </w:rPr>
          <w:instrText xml:space="preserve"> PAGEREF _Toc220228381 \h </w:instrText>
        </w:r>
        <w:r>
          <w:rPr>
            <w:noProof/>
            <w:webHidden/>
          </w:rPr>
        </w:r>
        <w:r>
          <w:rPr>
            <w:noProof/>
            <w:webHidden/>
          </w:rPr>
          <w:fldChar w:fldCharType="separate"/>
        </w:r>
        <w:r>
          <w:rPr>
            <w:noProof/>
            <w:webHidden/>
          </w:rPr>
          <w:t>24</w:t>
        </w:r>
        <w:r>
          <w:rPr>
            <w:noProof/>
            <w:webHidden/>
          </w:rPr>
          <w:fldChar w:fldCharType="end"/>
        </w:r>
      </w:hyperlink>
    </w:p>
    <w:p w14:paraId="3F959E88" w14:textId="67F24392"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82" w:history="1">
        <w:r w:rsidRPr="00CB56CC">
          <w:rPr>
            <w:rStyle w:val="Lienhypertexte"/>
            <w:noProof/>
          </w:rPr>
          <w:t>1.4.5</w:t>
        </w:r>
        <w:r>
          <w:rPr>
            <w:rFonts w:asciiTheme="minorHAnsi" w:eastAsiaTheme="minorEastAsia" w:hAnsiTheme="minorHAnsi"/>
            <w:noProof/>
            <w:kern w:val="2"/>
            <w:sz w:val="24"/>
            <w:szCs w:val="24"/>
            <w:lang w:eastAsia="fr-FR"/>
            <w14:ligatures w14:val="standardContextual"/>
          </w:rPr>
          <w:tab/>
        </w:r>
        <w:r w:rsidRPr="00CB56CC">
          <w:rPr>
            <w:rStyle w:val="Lienhypertexte"/>
            <w:noProof/>
          </w:rPr>
          <w:t>Enjeux du milieu</w:t>
        </w:r>
        <w:r>
          <w:rPr>
            <w:noProof/>
            <w:webHidden/>
          </w:rPr>
          <w:tab/>
        </w:r>
        <w:r>
          <w:rPr>
            <w:noProof/>
            <w:webHidden/>
          </w:rPr>
          <w:fldChar w:fldCharType="begin"/>
        </w:r>
        <w:r>
          <w:rPr>
            <w:noProof/>
            <w:webHidden/>
          </w:rPr>
          <w:instrText xml:space="preserve"> PAGEREF _Toc220228382 \h </w:instrText>
        </w:r>
        <w:r>
          <w:rPr>
            <w:noProof/>
            <w:webHidden/>
          </w:rPr>
        </w:r>
        <w:r>
          <w:rPr>
            <w:noProof/>
            <w:webHidden/>
          </w:rPr>
          <w:fldChar w:fldCharType="separate"/>
        </w:r>
        <w:r>
          <w:rPr>
            <w:noProof/>
            <w:webHidden/>
          </w:rPr>
          <w:t>24</w:t>
        </w:r>
        <w:r>
          <w:rPr>
            <w:noProof/>
            <w:webHidden/>
          </w:rPr>
          <w:fldChar w:fldCharType="end"/>
        </w:r>
      </w:hyperlink>
    </w:p>
    <w:p w14:paraId="69EF8CCA" w14:textId="168E19F6"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83" w:history="1">
        <w:r w:rsidRPr="00CB56CC">
          <w:rPr>
            <w:rStyle w:val="Lienhypertexte"/>
            <w:noProof/>
          </w:rPr>
          <w:t>2</w:t>
        </w:r>
        <w:r>
          <w:rPr>
            <w:rFonts w:asciiTheme="minorHAnsi" w:eastAsiaTheme="minorEastAsia" w:hAnsiTheme="minorHAnsi"/>
            <w:noProof/>
            <w:kern w:val="2"/>
            <w:sz w:val="24"/>
            <w:szCs w:val="24"/>
            <w:lang w:eastAsia="fr-FR"/>
            <w14:ligatures w14:val="standardContextual"/>
          </w:rPr>
          <w:tab/>
        </w:r>
        <w:r w:rsidRPr="00CB56CC">
          <w:rPr>
            <w:rStyle w:val="Lienhypertexte"/>
            <w:noProof/>
          </w:rPr>
          <w:t>MILIEU NATUREL - BIODIVERSITE</w:t>
        </w:r>
        <w:r>
          <w:rPr>
            <w:noProof/>
            <w:webHidden/>
          </w:rPr>
          <w:tab/>
        </w:r>
        <w:r>
          <w:rPr>
            <w:noProof/>
            <w:webHidden/>
          </w:rPr>
          <w:fldChar w:fldCharType="begin"/>
        </w:r>
        <w:r>
          <w:rPr>
            <w:noProof/>
            <w:webHidden/>
          </w:rPr>
          <w:instrText xml:space="preserve"> PAGEREF _Toc220228383 \h </w:instrText>
        </w:r>
        <w:r>
          <w:rPr>
            <w:noProof/>
            <w:webHidden/>
          </w:rPr>
        </w:r>
        <w:r>
          <w:rPr>
            <w:noProof/>
            <w:webHidden/>
          </w:rPr>
          <w:fldChar w:fldCharType="separate"/>
        </w:r>
        <w:r>
          <w:rPr>
            <w:noProof/>
            <w:webHidden/>
          </w:rPr>
          <w:t>26</w:t>
        </w:r>
        <w:r>
          <w:rPr>
            <w:noProof/>
            <w:webHidden/>
          </w:rPr>
          <w:fldChar w:fldCharType="end"/>
        </w:r>
      </w:hyperlink>
    </w:p>
    <w:p w14:paraId="25F902DE" w14:textId="1EA0499B"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84" w:history="1">
        <w:r w:rsidRPr="00CB56CC">
          <w:rPr>
            <w:rStyle w:val="Lienhypertexte"/>
            <w:noProof/>
          </w:rPr>
          <w:t>2.1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Contexte général de noumea</w:t>
        </w:r>
        <w:r>
          <w:rPr>
            <w:noProof/>
            <w:webHidden/>
          </w:rPr>
          <w:tab/>
        </w:r>
        <w:r>
          <w:rPr>
            <w:noProof/>
            <w:webHidden/>
          </w:rPr>
          <w:fldChar w:fldCharType="begin"/>
        </w:r>
        <w:r>
          <w:rPr>
            <w:noProof/>
            <w:webHidden/>
          </w:rPr>
          <w:instrText xml:space="preserve"> PAGEREF _Toc220228384 \h </w:instrText>
        </w:r>
        <w:r>
          <w:rPr>
            <w:noProof/>
            <w:webHidden/>
          </w:rPr>
        </w:r>
        <w:r>
          <w:rPr>
            <w:noProof/>
            <w:webHidden/>
          </w:rPr>
          <w:fldChar w:fldCharType="separate"/>
        </w:r>
        <w:r>
          <w:rPr>
            <w:noProof/>
            <w:webHidden/>
          </w:rPr>
          <w:t>26</w:t>
        </w:r>
        <w:r>
          <w:rPr>
            <w:noProof/>
            <w:webHidden/>
          </w:rPr>
          <w:fldChar w:fldCharType="end"/>
        </w:r>
      </w:hyperlink>
    </w:p>
    <w:p w14:paraId="5CEFBE30" w14:textId="27A83DB9"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85" w:history="1">
        <w:r w:rsidRPr="00CB56CC">
          <w:rPr>
            <w:rStyle w:val="Lienhypertexte"/>
            <w:noProof/>
            <w:lang w:eastAsia="fr-FR"/>
          </w:rPr>
          <w:t>2.2</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Application à la zone d’étude</w:t>
        </w:r>
        <w:r>
          <w:rPr>
            <w:noProof/>
            <w:webHidden/>
          </w:rPr>
          <w:tab/>
        </w:r>
        <w:r>
          <w:rPr>
            <w:noProof/>
            <w:webHidden/>
          </w:rPr>
          <w:fldChar w:fldCharType="begin"/>
        </w:r>
        <w:r>
          <w:rPr>
            <w:noProof/>
            <w:webHidden/>
          </w:rPr>
          <w:instrText xml:space="preserve"> PAGEREF _Toc220228385 \h </w:instrText>
        </w:r>
        <w:r>
          <w:rPr>
            <w:noProof/>
            <w:webHidden/>
          </w:rPr>
        </w:r>
        <w:r>
          <w:rPr>
            <w:noProof/>
            <w:webHidden/>
          </w:rPr>
          <w:fldChar w:fldCharType="separate"/>
        </w:r>
        <w:r>
          <w:rPr>
            <w:noProof/>
            <w:webHidden/>
          </w:rPr>
          <w:t>26</w:t>
        </w:r>
        <w:r>
          <w:rPr>
            <w:noProof/>
            <w:webHidden/>
          </w:rPr>
          <w:fldChar w:fldCharType="end"/>
        </w:r>
      </w:hyperlink>
    </w:p>
    <w:p w14:paraId="74601279" w14:textId="5951AEF2"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86" w:history="1">
        <w:r w:rsidRPr="00CB56CC">
          <w:rPr>
            <w:rStyle w:val="Lienhypertexte"/>
            <w:noProof/>
            <w:lang w:eastAsia="fr-FR"/>
          </w:rPr>
          <w:t>2.3</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Synhthèse</w:t>
        </w:r>
        <w:r>
          <w:rPr>
            <w:noProof/>
            <w:webHidden/>
          </w:rPr>
          <w:tab/>
        </w:r>
        <w:r>
          <w:rPr>
            <w:noProof/>
            <w:webHidden/>
          </w:rPr>
          <w:fldChar w:fldCharType="begin"/>
        </w:r>
        <w:r>
          <w:rPr>
            <w:noProof/>
            <w:webHidden/>
          </w:rPr>
          <w:instrText xml:space="preserve"> PAGEREF _Toc220228386 \h </w:instrText>
        </w:r>
        <w:r>
          <w:rPr>
            <w:noProof/>
            <w:webHidden/>
          </w:rPr>
        </w:r>
        <w:r>
          <w:rPr>
            <w:noProof/>
            <w:webHidden/>
          </w:rPr>
          <w:fldChar w:fldCharType="separate"/>
        </w:r>
        <w:r>
          <w:rPr>
            <w:noProof/>
            <w:webHidden/>
          </w:rPr>
          <w:t>26</w:t>
        </w:r>
        <w:r>
          <w:rPr>
            <w:noProof/>
            <w:webHidden/>
          </w:rPr>
          <w:fldChar w:fldCharType="end"/>
        </w:r>
      </w:hyperlink>
    </w:p>
    <w:p w14:paraId="24B1A066" w14:textId="074E6022"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87" w:history="1">
        <w:r w:rsidRPr="00CB56CC">
          <w:rPr>
            <w:rStyle w:val="Lienhypertexte"/>
            <w:noProof/>
            <w:lang w:eastAsia="fr-FR"/>
          </w:rPr>
          <w:t>2.4</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Enjeux du milieu</w:t>
        </w:r>
        <w:r>
          <w:rPr>
            <w:noProof/>
            <w:webHidden/>
          </w:rPr>
          <w:tab/>
        </w:r>
        <w:r>
          <w:rPr>
            <w:noProof/>
            <w:webHidden/>
          </w:rPr>
          <w:fldChar w:fldCharType="begin"/>
        </w:r>
        <w:r>
          <w:rPr>
            <w:noProof/>
            <w:webHidden/>
          </w:rPr>
          <w:instrText xml:space="preserve"> PAGEREF _Toc220228387 \h </w:instrText>
        </w:r>
        <w:r>
          <w:rPr>
            <w:noProof/>
            <w:webHidden/>
          </w:rPr>
        </w:r>
        <w:r>
          <w:rPr>
            <w:noProof/>
            <w:webHidden/>
          </w:rPr>
          <w:fldChar w:fldCharType="separate"/>
        </w:r>
        <w:r>
          <w:rPr>
            <w:noProof/>
            <w:webHidden/>
          </w:rPr>
          <w:t>27</w:t>
        </w:r>
        <w:r>
          <w:rPr>
            <w:noProof/>
            <w:webHidden/>
          </w:rPr>
          <w:fldChar w:fldCharType="end"/>
        </w:r>
      </w:hyperlink>
    </w:p>
    <w:p w14:paraId="4D632705" w14:textId="4EE0EDAB"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388" w:history="1">
        <w:r w:rsidRPr="00CB56CC">
          <w:rPr>
            <w:rStyle w:val="Lienhypertexte"/>
            <w:noProof/>
          </w:rPr>
          <w:t>3</w:t>
        </w:r>
        <w:r>
          <w:rPr>
            <w:rFonts w:asciiTheme="minorHAnsi" w:eastAsiaTheme="minorEastAsia" w:hAnsiTheme="minorHAnsi"/>
            <w:noProof/>
            <w:kern w:val="2"/>
            <w:sz w:val="24"/>
            <w:szCs w:val="24"/>
            <w:lang w:eastAsia="fr-FR"/>
            <w14:ligatures w14:val="standardContextual"/>
          </w:rPr>
          <w:tab/>
        </w:r>
        <w:r w:rsidRPr="00CB56CC">
          <w:rPr>
            <w:rStyle w:val="Lienhypertexte"/>
            <w:noProof/>
          </w:rPr>
          <w:t>MILIEU HUMAIN</w:t>
        </w:r>
        <w:r>
          <w:rPr>
            <w:noProof/>
            <w:webHidden/>
          </w:rPr>
          <w:tab/>
        </w:r>
        <w:r>
          <w:rPr>
            <w:noProof/>
            <w:webHidden/>
          </w:rPr>
          <w:fldChar w:fldCharType="begin"/>
        </w:r>
        <w:r>
          <w:rPr>
            <w:noProof/>
            <w:webHidden/>
          </w:rPr>
          <w:instrText xml:space="preserve"> PAGEREF _Toc220228388 \h </w:instrText>
        </w:r>
        <w:r>
          <w:rPr>
            <w:noProof/>
            <w:webHidden/>
          </w:rPr>
        </w:r>
        <w:r>
          <w:rPr>
            <w:noProof/>
            <w:webHidden/>
          </w:rPr>
          <w:fldChar w:fldCharType="separate"/>
        </w:r>
        <w:r>
          <w:rPr>
            <w:noProof/>
            <w:webHidden/>
          </w:rPr>
          <w:t>28</w:t>
        </w:r>
        <w:r>
          <w:rPr>
            <w:noProof/>
            <w:webHidden/>
          </w:rPr>
          <w:fldChar w:fldCharType="end"/>
        </w:r>
      </w:hyperlink>
    </w:p>
    <w:p w14:paraId="6FDCCCF8" w14:textId="0097A351"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89" w:history="1">
        <w:r w:rsidRPr="00CB56CC">
          <w:rPr>
            <w:rStyle w:val="Lienhypertexte"/>
            <w:noProof/>
            <w:lang w:eastAsia="fr-FR"/>
          </w:rPr>
          <w:t>3.1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Paysage</w:t>
        </w:r>
        <w:r>
          <w:rPr>
            <w:noProof/>
            <w:webHidden/>
          </w:rPr>
          <w:tab/>
        </w:r>
        <w:r>
          <w:rPr>
            <w:noProof/>
            <w:webHidden/>
          </w:rPr>
          <w:fldChar w:fldCharType="begin"/>
        </w:r>
        <w:r>
          <w:rPr>
            <w:noProof/>
            <w:webHidden/>
          </w:rPr>
          <w:instrText xml:space="preserve"> PAGEREF _Toc220228389 \h </w:instrText>
        </w:r>
        <w:r>
          <w:rPr>
            <w:noProof/>
            <w:webHidden/>
          </w:rPr>
        </w:r>
        <w:r>
          <w:rPr>
            <w:noProof/>
            <w:webHidden/>
          </w:rPr>
          <w:fldChar w:fldCharType="separate"/>
        </w:r>
        <w:r>
          <w:rPr>
            <w:noProof/>
            <w:webHidden/>
          </w:rPr>
          <w:t>28</w:t>
        </w:r>
        <w:r>
          <w:rPr>
            <w:noProof/>
            <w:webHidden/>
          </w:rPr>
          <w:fldChar w:fldCharType="end"/>
        </w:r>
      </w:hyperlink>
    </w:p>
    <w:p w14:paraId="04B0445A" w14:textId="2A08EC79"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90" w:history="1">
        <w:r w:rsidRPr="00CB56CC">
          <w:rPr>
            <w:rStyle w:val="Lienhypertexte"/>
            <w:noProof/>
            <w:lang w:eastAsia="fr-FR"/>
          </w:rPr>
          <w:t>3.1.1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Nouméa</w:t>
        </w:r>
        <w:r>
          <w:rPr>
            <w:noProof/>
            <w:webHidden/>
          </w:rPr>
          <w:tab/>
        </w:r>
        <w:r>
          <w:rPr>
            <w:noProof/>
            <w:webHidden/>
          </w:rPr>
          <w:fldChar w:fldCharType="begin"/>
        </w:r>
        <w:r>
          <w:rPr>
            <w:noProof/>
            <w:webHidden/>
          </w:rPr>
          <w:instrText xml:space="preserve"> PAGEREF _Toc220228390 \h </w:instrText>
        </w:r>
        <w:r>
          <w:rPr>
            <w:noProof/>
            <w:webHidden/>
          </w:rPr>
        </w:r>
        <w:r>
          <w:rPr>
            <w:noProof/>
            <w:webHidden/>
          </w:rPr>
          <w:fldChar w:fldCharType="separate"/>
        </w:r>
        <w:r>
          <w:rPr>
            <w:noProof/>
            <w:webHidden/>
          </w:rPr>
          <w:t>28</w:t>
        </w:r>
        <w:r>
          <w:rPr>
            <w:noProof/>
            <w:webHidden/>
          </w:rPr>
          <w:fldChar w:fldCharType="end"/>
        </w:r>
      </w:hyperlink>
    </w:p>
    <w:p w14:paraId="793AE6B7" w14:textId="371A5F3E"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91" w:history="1">
        <w:r w:rsidRPr="00CB56CC">
          <w:rPr>
            <w:rStyle w:val="Lienhypertexte"/>
            <w:rFonts w:eastAsia="Times New Roman"/>
            <w:noProof/>
            <w:lang w:eastAsia="fr-FR"/>
          </w:rPr>
          <w:t>3.1.2</w:t>
        </w:r>
        <w:r>
          <w:rPr>
            <w:rFonts w:asciiTheme="minorHAnsi" w:eastAsiaTheme="minorEastAsia" w:hAnsiTheme="minorHAnsi"/>
            <w:noProof/>
            <w:kern w:val="2"/>
            <w:sz w:val="24"/>
            <w:szCs w:val="24"/>
            <w:lang w:eastAsia="fr-FR"/>
            <w14:ligatures w14:val="standardContextual"/>
          </w:rPr>
          <w:tab/>
        </w:r>
        <w:r w:rsidRPr="00CB56CC">
          <w:rPr>
            <w:rStyle w:val="Lienhypertexte"/>
            <w:rFonts w:eastAsia="Times New Roman"/>
            <w:noProof/>
            <w:lang w:eastAsia="fr-FR"/>
          </w:rPr>
          <w:t>Projet VPI</w:t>
        </w:r>
        <w:r>
          <w:rPr>
            <w:noProof/>
            <w:webHidden/>
          </w:rPr>
          <w:tab/>
        </w:r>
        <w:r>
          <w:rPr>
            <w:noProof/>
            <w:webHidden/>
          </w:rPr>
          <w:fldChar w:fldCharType="begin"/>
        </w:r>
        <w:r>
          <w:rPr>
            <w:noProof/>
            <w:webHidden/>
          </w:rPr>
          <w:instrText xml:space="preserve"> PAGEREF _Toc220228391 \h </w:instrText>
        </w:r>
        <w:r>
          <w:rPr>
            <w:noProof/>
            <w:webHidden/>
          </w:rPr>
        </w:r>
        <w:r>
          <w:rPr>
            <w:noProof/>
            <w:webHidden/>
          </w:rPr>
          <w:fldChar w:fldCharType="separate"/>
        </w:r>
        <w:r>
          <w:rPr>
            <w:noProof/>
            <w:webHidden/>
          </w:rPr>
          <w:t>28</w:t>
        </w:r>
        <w:r>
          <w:rPr>
            <w:noProof/>
            <w:webHidden/>
          </w:rPr>
          <w:fldChar w:fldCharType="end"/>
        </w:r>
      </w:hyperlink>
    </w:p>
    <w:p w14:paraId="63B1F942" w14:textId="580D8FB0"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92" w:history="1">
        <w:r w:rsidRPr="00CB56CC">
          <w:rPr>
            <w:rStyle w:val="Lienhypertexte"/>
            <w:rFonts w:eastAsia="Times New Roman"/>
            <w:noProof/>
            <w:lang w:eastAsia="fr-FR"/>
          </w:rPr>
          <w:t>3.1.3</w:t>
        </w:r>
        <w:r>
          <w:rPr>
            <w:rFonts w:asciiTheme="minorHAnsi" w:eastAsiaTheme="minorEastAsia" w:hAnsiTheme="minorHAnsi"/>
            <w:noProof/>
            <w:kern w:val="2"/>
            <w:sz w:val="24"/>
            <w:szCs w:val="24"/>
            <w:lang w:eastAsia="fr-FR"/>
            <w14:ligatures w14:val="standardContextual"/>
          </w:rPr>
          <w:tab/>
        </w:r>
        <w:r w:rsidRPr="00CB56CC">
          <w:rPr>
            <w:rStyle w:val="Lienhypertexte"/>
            <w:rFonts w:eastAsia="Times New Roman"/>
            <w:noProof/>
            <w:lang w:eastAsia="fr-FR"/>
          </w:rPr>
          <w:t>Réseaux et servitudes</w:t>
        </w:r>
        <w:r>
          <w:rPr>
            <w:noProof/>
            <w:webHidden/>
          </w:rPr>
          <w:tab/>
        </w:r>
        <w:r>
          <w:rPr>
            <w:noProof/>
            <w:webHidden/>
          </w:rPr>
          <w:fldChar w:fldCharType="begin"/>
        </w:r>
        <w:r>
          <w:rPr>
            <w:noProof/>
            <w:webHidden/>
          </w:rPr>
          <w:instrText xml:space="preserve"> PAGEREF _Toc220228392 \h </w:instrText>
        </w:r>
        <w:r>
          <w:rPr>
            <w:noProof/>
            <w:webHidden/>
          </w:rPr>
        </w:r>
        <w:r>
          <w:rPr>
            <w:noProof/>
            <w:webHidden/>
          </w:rPr>
          <w:fldChar w:fldCharType="separate"/>
        </w:r>
        <w:r>
          <w:rPr>
            <w:noProof/>
            <w:webHidden/>
          </w:rPr>
          <w:t>28</w:t>
        </w:r>
        <w:r>
          <w:rPr>
            <w:noProof/>
            <w:webHidden/>
          </w:rPr>
          <w:fldChar w:fldCharType="end"/>
        </w:r>
      </w:hyperlink>
    </w:p>
    <w:p w14:paraId="3DB43FB4" w14:textId="24F85359"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93" w:history="1">
        <w:r w:rsidRPr="00CB56CC">
          <w:rPr>
            <w:rStyle w:val="Lienhypertexte"/>
            <w:rFonts w:eastAsia="Times New Roman"/>
            <w:noProof/>
            <w:lang w:eastAsia="fr-FR"/>
          </w:rPr>
          <w:t>3.1.4</w:t>
        </w:r>
        <w:r>
          <w:rPr>
            <w:rFonts w:asciiTheme="minorHAnsi" w:eastAsiaTheme="minorEastAsia" w:hAnsiTheme="minorHAnsi"/>
            <w:noProof/>
            <w:kern w:val="2"/>
            <w:sz w:val="24"/>
            <w:szCs w:val="24"/>
            <w:lang w:eastAsia="fr-FR"/>
            <w14:ligatures w14:val="standardContextual"/>
          </w:rPr>
          <w:tab/>
        </w:r>
        <w:r w:rsidRPr="00CB56CC">
          <w:rPr>
            <w:rStyle w:val="Lienhypertexte"/>
            <w:rFonts w:eastAsia="Times New Roman"/>
            <w:noProof/>
            <w:lang w:eastAsia="fr-FR"/>
          </w:rPr>
          <w:t>Synhthèse</w:t>
        </w:r>
        <w:r>
          <w:rPr>
            <w:noProof/>
            <w:webHidden/>
          </w:rPr>
          <w:tab/>
        </w:r>
        <w:r>
          <w:rPr>
            <w:noProof/>
            <w:webHidden/>
          </w:rPr>
          <w:fldChar w:fldCharType="begin"/>
        </w:r>
        <w:r>
          <w:rPr>
            <w:noProof/>
            <w:webHidden/>
          </w:rPr>
          <w:instrText xml:space="preserve"> PAGEREF _Toc220228393 \h </w:instrText>
        </w:r>
        <w:r>
          <w:rPr>
            <w:noProof/>
            <w:webHidden/>
          </w:rPr>
        </w:r>
        <w:r>
          <w:rPr>
            <w:noProof/>
            <w:webHidden/>
          </w:rPr>
          <w:fldChar w:fldCharType="separate"/>
        </w:r>
        <w:r>
          <w:rPr>
            <w:noProof/>
            <w:webHidden/>
          </w:rPr>
          <w:t>28</w:t>
        </w:r>
        <w:r>
          <w:rPr>
            <w:noProof/>
            <w:webHidden/>
          </w:rPr>
          <w:fldChar w:fldCharType="end"/>
        </w:r>
      </w:hyperlink>
    </w:p>
    <w:p w14:paraId="46FCB75A" w14:textId="1F8CA972"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94" w:history="1">
        <w:r w:rsidRPr="00CB56CC">
          <w:rPr>
            <w:rStyle w:val="Lienhypertexte"/>
            <w:noProof/>
            <w:lang w:eastAsia="fr-FR"/>
          </w:rPr>
          <w:t>3.1.5</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Enjeux du milieu</w:t>
        </w:r>
        <w:r>
          <w:rPr>
            <w:noProof/>
            <w:webHidden/>
          </w:rPr>
          <w:tab/>
        </w:r>
        <w:r>
          <w:rPr>
            <w:noProof/>
            <w:webHidden/>
          </w:rPr>
          <w:fldChar w:fldCharType="begin"/>
        </w:r>
        <w:r>
          <w:rPr>
            <w:noProof/>
            <w:webHidden/>
          </w:rPr>
          <w:instrText xml:space="preserve"> PAGEREF _Toc220228394 \h </w:instrText>
        </w:r>
        <w:r>
          <w:rPr>
            <w:noProof/>
            <w:webHidden/>
          </w:rPr>
        </w:r>
        <w:r>
          <w:rPr>
            <w:noProof/>
            <w:webHidden/>
          </w:rPr>
          <w:fldChar w:fldCharType="separate"/>
        </w:r>
        <w:r>
          <w:rPr>
            <w:noProof/>
            <w:webHidden/>
          </w:rPr>
          <w:t>28</w:t>
        </w:r>
        <w:r>
          <w:rPr>
            <w:noProof/>
            <w:webHidden/>
          </w:rPr>
          <w:fldChar w:fldCharType="end"/>
        </w:r>
      </w:hyperlink>
    </w:p>
    <w:p w14:paraId="6812E52A" w14:textId="15AFB7F6"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395" w:history="1">
        <w:r w:rsidRPr="00CB56CC">
          <w:rPr>
            <w:rStyle w:val="Lienhypertexte"/>
            <w:noProof/>
            <w:lang w:eastAsia="fr-FR"/>
          </w:rPr>
          <w:t>3.2</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Emploi et économie</w:t>
        </w:r>
        <w:r>
          <w:rPr>
            <w:noProof/>
            <w:webHidden/>
          </w:rPr>
          <w:tab/>
        </w:r>
        <w:r>
          <w:rPr>
            <w:noProof/>
            <w:webHidden/>
          </w:rPr>
          <w:fldChar w:fldCharType="begin"/>
        </w:r>
        <w:r>
          <w:rPr>
            <w:noProof/>
            <w:webHidden/>
          </w:rPr>
          <w:instrText xml:space="preserve"> PAGEREF _Toc220228395 \h </w:instrText>
        </w:r>
        <w:r>
          <w:rPr>
            <w:noProof/>
            <w:webHidden/>
          </w:rPr>
        </w:r>
        <w:r>
          <w:rPr>
            <w:noProof/>
            <w:webHidden/>
          </w:rPr>
          <w:fldChar w:fldCharType="separate"/>
        </w:r>
        <w:r>
          <w:rPr>
            <w:noProof/>
            <w:webHidden/>
          </w:rPr>
          <w:t>29</w:t>
        </w:r>
        <w:r>
          <w:rPr>
            <w:noProof/>
            <w:webHidden/>
          </w:rPr>
          <w:fldChar w:fldCharType="end"/>
        </w:r>
      </w:hyperlink>
    </w:p>
    <w:p w14:paraId="37EE648F" w14:textId="21CE2D13"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96" w:history="1">
        <w:r w:rsidRPr="00CB56CC">
          <w:rPr>
            <w:rStyle w:val="Lienhypertexte"/>
            <w:noProof/>
            <w:lang w:eastAsia="fr-FR"/>
          </w:rPr>
          <w:t>3.2.1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Contexte économique général et secteur du nickel</w:t>
        </w:r>
        <w:r>
          <w:rPr>
            <w:noProof/>
            <w:webHidden/>
          </w:rPr>
          <w:tab/>
        </w:r>
        <w:r>
          <w:rPr>
            <w:noProof/>
            <w:webHidden/>
          </w:rPr>
          <w:fldChar w:fldCharType="begin"/>
        </w:r>
        <w:r>
          <w:rPr>
            <w:noProof/>
            <w:webHidden/>
          </w:rPr>
          <w:instrText xml:space="preserve"> PAGEREF _Toc220228396 \h </w:instrText>
        </w:r>
        <w:r>
          <w:rPr>
            <w:noProof/>
            <w:webHidden/>
          </w:rPr>
        </w:r>
        <w:r>
          <w:rPr>
            <w:noProof/>
            <w:webHidden/>
          </w:rPr>
          <w:fldChar w:fldCharType="separate"/>
        </w:r>
        <w:r>
          <w:rPr>
            <w:noProof/>
            <w:webHidden/>
          </w:rPr>
          <w:t>29</w:t>
        </w:r>
        <w:r>
          <w:rPr>
            <w:noProof/>
            <w:webHidden/>
          </w:rPr>
          <w:fldChar w:fldCharType="end"/>
        </w:r>
      </w:hyperlink>
    </w:p>
    <w:p w14:paraId="4F9495CB" w14:textId="15303A11"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97" w:history="1">
        <w:r w:rsidRPr="00CB56CC">
          <w:rPr>
            <w:rStyle w:val="Lienhypertexte"/>
            <w:noProof/>
            <w:lang w:eastAsia="fr-FR"/>
          </w:rPr>
          <w:t>3.2.2</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Positionnement du projet au regard des activités industrielles locales</w:t>
        </w:r>
        <w:r>
          <w:rPr>
            <w:noProof/>
            <w:webHidden/>
          </w:rPr>
          <w:tab/>
        </w:r>
        <w:r>
          <w:rPr>
            <w:noProof/>
            <w:webHidden/>
          </w:rPr>
          <w:fldChar w:fldCharType="begin"/>
        </w:r>
        <w:r>
          <w:rPr>
            <w:noProof/>
            <w:webHidden/>
          </w:rPr>
          <w:instrText xml:space="preserve"> PAGEREF _Toc220228397 \h </w:instrText>
        </w:r>
        <w:r>
          <w:rPr>
            <w:noProof/>
            <w:webHidden/>
          </w:rPr>
        </w:r>
        <w:r>
          <w:rPr>
            <w:noProof/>
            <w:webHidden/>
          </w:rPr>
          <w:fldChar w:fldCharType="separate"/>
        </w:r>
        <w:r>
          <w:rPr>
            <w:noProof/>
            <w:webHidden/>
          </w:rPr>
          <w:t>29</w:t>
        </w:r>
        <w:r>
          <w:rPr>
            <w:noProof/>
            <w:webHidden/>
          </w:rPr>
          <w:fldChar w:fldCharType="end"/>
        </w:r>
      </w:hyperlink>
    </w:p>
    <w:p w14:paraId="12437067" w14:textId="37AABA7A"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98" w:history="1">
        <w:r w:rsidRPr="00CB56CC">
          <w:rPr>
            <w:rStyle w:val="Lienhypertexte"/>
            <w:noProof/>
            <w:lang w:eastAsia="fr-FR"/>
          </w:rPr>
          <w:t>3.2.3</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Emploi et dynamique locale</w:t>
        </w:r>
        <w:r>
          <w:rPr>
            <w:noProof/>
            <w:webHidden/>
          </w:rPr>
          <w:tab/>
        </w:r>
        <w:r>
          <w:rPr>
            <w:noProof/>
            <w:webHidden/>
          </w:rPr>
          <w:fldChar w:fldCharType="begin"/>
        </w:r>
        <w:r>
          <w:rPr>
            <w:noProof/>
            <w:webHidden/>
          </w:rPr>
          <w:instrText xml:space="preserve"> PAGEREF _Toc220228398 \h </w:instrText>
        </w:r>
        <w:r>
          <w:rPr>
            <w:noProof/>
            <w:webHidden/>
          </w:rPr>
        </w:r>
        <w:r>
          <w:rPr>
            <w:noProof/>
            <w:webHidden/>
          </w:rPr>
          <w:fldChar w:fldCharType="separate"/>
        </w:r>
        <w:r>
          <w:rPr>
            <w:noProof/>
            <w:webHidden/>
          </w:rPr>
          <w:t>29</w:t>
        </w:r>
        <w:r>
          <w:rPr>
            <w:noProof/>
            <w:webHidden/>
          </w:rPr>
          <w:fldChar w:fldCharType="end"/>
        </w:r>
      </w:hyperlink>
    </w:p>
    <w:p w14:paraId="403BE939" w14:textId="1A9E5CA3"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399" w:history="1">
        <w:r w:rsidRPr="00CB56CC">
          <w:rPr>
            <w:rStyle w:val="Lienhypertexte"/>
            <w:noProof/>
            <w:lang w:eastAsia="fr-FR"/>
          </w:rPr>
          <w:t>3.2.4</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Synthèse</w:t>
        </w:r>
        <w:r>
          <w:rPr>
            <w:noProof/>
            <w:webHidden/>
          </w:rPr>
          <w:tab/>
        </w:r>
        <w:r>
          <w:rPr>
            <w:noProof/>
            <w:webHidden/>
          </w:rPr>
          <w:fldChar w:fldCharType="begin"/>
        </w:r>
        <w:r>
          <w:rPr>
            <w:noProof/>
            <w:webHidden/>
          </w:rPr>
          <w:instrText xml:space="preserve"> PAGEREF _Toc220228399 \h </w:instrText>
        </w:r>
        <w:r>
          <w:rPr>
            <w:noProof/>
            <w:webHidden/>
          </w:rPr>
        </w:r>
        <w:r>
          <w:rPr>
            <w:noProof/>
            <w:webHidden/>
          </w:rPr>
          <w:fldChar w:fldCharType="separate"/>
        </w:r>
        <w:r>
          <w:rPr>
            <w:noProof/>
            <w:webHidden/>
          </w:rPr>
          <w:t>29</w:t>
        </w:r>
        <w:r>
          <w:rPr>
            <w:noProof/>
            <w:webHidden/>
          </w:rPr>
          <w:fldChar w:fldCharType="end"/>
        </w:r>
      </w:hyperlink>
    </w:p>
    <w:p w14:paraId="556F0653" w14:textId="72B6C527"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00" w:history="1">
        <w:r w:rsidRPr="00CB56CC">
          <w:rPr>
            <w:rStyle w:val="Lienhypertexte"/>
            <w:noProof/>
            <w:lang w:eastAsia="fr-FR"/>
          </w:rPr>
          <w:t>3.2.5</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Enjeux du milieu</w:t>
        </w:r>
        <w:r>
          <w:rPr>
            <w:noProof/>
            <w:webHidden/>
          </w:rPr>
          <w:tab/>
        </w:r>
        <w:r>
          <w:rPr>
            <w:noProof/>
            <w:webHidden/>
          </w:rPr>
          <w:fldChar w:fldCharType="begin"/>
        </w:r>
        <w:r>
          <w:rPr>
            <w:noProof/>
            <w:webHidden/>
          </w:rPr>
          <w:instrText xml:space="preserve"> PAGEREF _Toc220228400 \h </w:instrText>
        </w:r>
        <w:r>
          <w:rPr>
            <w:noProof/>
            <w:webHidden/>
          </w:rPr>
        </w:r>
        <w:r>
          <w:rPr>
            <w:noProof/>
            <w:webHidden/>
          </w:rPr>
          <w:fldChar w:fldCharType="separate"/>
        </w:r>
        <w:r>
          <w:rPr>
            <w:noProof/>
            <w:webHidden/>
          </w:rPr>
          <w:t>29</w:t>
        </w:r>
        <w:r>
          <w:rPr>
            <w:noProof/>
            <w:webHidden/>
          </w:rPr>
          <w:fldChar w:fldCharType="end"/>
        </w:r>
      </w:hyperlink>
    </w:p>
    <w:p w14:paraId="1F527718" w14:textId="398AAC89"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01" w:history="1">
        <w:r w:rsidRPr="00CB56CC">
          <w:rPr>
            <w:rStyle w:val="Lienhypertexte"/>
            <w:noProof/>
            <w:lang w:eastAsia="fr-FR"/>
          </w:rPr>
          <w:t>3.3</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Protection des biens et du patrimoine culturel</w:t>
        </w:r>
        <w:r>
          <w:rPr>
            <w:noProof/>
            <w:webHidden/>
          </w:rPr>
          <w:tab/>
        </w:r>
        <w:r>
          <w:rPr>
            <w:noProof/>
            <w:webHidden/>
          </w:rPr>
          <w:fldChar w:fldCharType="begin"/>
        </w:r>
        <w:r>
          <w:rPr>
            <w:noProof/>
            <w:webHidden/>
          </w:rPr>
          <w:instrText xml:space="preserve"> PAGEREF _Toc220228401 \h </w:instrText>
        </w:r>
        <w:r>
          <w:rPr>
            <w:noProof/>
            <w:webHidden/>
          </w:rPr>
        </w:r>
        <w:r>
          <w:rPr>
            <w:noProof/>
            <w:webHidden/>
          </w:rPr>
          <w:fldChar w:fldCharType="separate"/>
        </w:r>
        <w:r>
          <w:rPr>
            <w:noProof/>
            <w:webHidden/>
          </w:rPr>
          <w:t>30</w:t>
        </w:r>
        <w:r>
          <w:rPr>
            <w:noProof/>
            <w:webHidden/>
          </w:rPr>
          <w:fldChar w:fldCharType="end"/>
        </w:r>
      </w:hyperlink>
    </w:p>
    <w:p w14:paraId="39AF9E7F" w14:textId="4B2336E4"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02" w:history="1">
        <w:r w:rsidRPr="00CB56CC">
          <w:rPr>
            <w:rStyle w:val="Lienhypertexte"/>
            <w:noProof/>
            <w:lang w:eastAsia="fr-FR"/>
          </w:rPr>
          <w:t>3.3.1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Analyse des patrimoines présents</w:t>
        </w:r>
        <w:r>
          <w:rPr>
            <w:noProof/>
            <w:webHidden/>
          </w:rPr>
          <w:tab/>
        </w:r>
        <w:r>
          <w:rPr>
            <w:noProof/>
            <w:webHidden/>
          </w:rPr>
          <w:fldChar w:fldCharType="begin"/>
        </w:r>
        <w:r>
          <w:rPr>
            <w:noProof/>
            <w:webHidden/>
          </w:rPr>
          <w:instrText xml:space="preserve"> PAGEREF _Toc220228402 \h </w:instrText>
        </w:r>
        <w:r>
          <w:rPr>
            <w:noProof/>
            <w:webHidden/>
          </w:rPr>
        </w:r>
        <w:r>
          <w:rPr>
            <w:noProof/>
            <w:webHidden/>
          </w:rPr>
          <w:fldChar w:fldCharType="separate"/>
        </w:r>
        <w:r>
          <w:rPr>
            <w:noProof/>
            <w:webHidden/>
          </w:rPr>
          <w:t>30</w:t>
        </w:r>
        <w:r>
          <w:rPr>
            <w:noProof/>
            <w:webHidden/>
          </w:rPr>
          <w:fldChar w:fldCharType="end"/>
        </w:r>
      </w:hyperlink>
    </w:p>
    <w:p w14:paraId="2160529E" w14:textId="3C95B475"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03" w:history="1">
        <w:r w:rsidRPr="00CB56CC">
          <w:rPr>
            <w:rStyle w:val="Lienhypertexte"/>
            <w:rFonts w:eastAsia="Times New Roman"/>
            <w:noProof/>
            <w:lang w:eastAsia="fr-FR"/>
          </w:rPr>
          <w:t>3.3.2</w:t>
        </w:r>
        <w:r>
          <w:rPr>
            <w:rFonts w:asciiTheme="minorHAnsi" w:eastAsiaTheme="minorEastAsia" w:hAnsiTheme="minorHAnsi"/>
            <w:noProof/>
            <w:kern w:val="2"/>
            <w:sz w:val="24"/>
            <w:szCs w:val="24"/>
            <w:lang w:eastAsia="fr-FR"/>
            <w14:ligatures w14:val="standardContextual"/>
          </w:rPr>
          <w:tab/>
        </w:r>
        <w:r w:rsidRPr="00CB56CC">
          <w:rPr>
            <w:rStyle w:val="Lienhypertexte"/>
            <w:rFonts w:eastAsia="Times New Roman"/>
            <w:noProof/>
            <w:lang w:eastAsia="fr-FR"/>
          </w:rPr>
          <w:t>Synthèse</w:t>
        </w:r>
        <w:r>
          <w:rPr>
            <w:noProof/>
            <w:webHidden/>
          </w:rPr>
          <w:tab/>
        </w:r>
        <w:r>
          <w:rPr>
            <w:noProof/>
            <w:webHidden/>
          </w:rPr>
          <w:fldChar w:fldCharType="begin"/>
        </w:r>
        <w:r>
          <w:rPr>
            <w:noProof/>
            <w:webHidden/>
          </w:rPr>
          <w:instrText xml:space="preserve"> PAGEREF _Toc220228403 \h </w:instrText>
        </w:r>
        <w:r>
          <w:rPr>
            <w:noProof/>
            <w:webHidden/>
          </w:rPr>
        </w:r>
        <w:r>
          <w:rPr>
            <w:noProof/>
            <w:webHidden/>
          </w:rPr>
          <w:fldChar w:fldCharType="separate"/>
        </w:r>
        <w:r>
          <w:rPr>
            <w:noProof/>
            <w:webHidden/>
          </w:rPr>
          <w:t>30</w:t>
        </w:r>
        <w:r>
          <w:rPr>
            <w:noProof/>
            <w:webHidden/>
          </w:rPr>
          <w:fldChar w:fldCharType="end"/>
        </w:r>
      </w:hyperlink>
    </w:p>
    <w:p w14:paraId="074E4122" w14:textId="5C2F035A"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04" w:history="1">
        <w:r w:rsidRPr="00CB56CC">
          <w:rPr>
            <w:rStyle w:val="Lienhypertexte"/>
            <w:noProof/>
            <w:lang w:eastAsia="fr-FR"/>
          </w:rPr>
          <w:t>3.3.3</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Enjeux du milieu</w:t>
        </w:r>
        <w:r>
          <w:rPr>
            <w:noProof/>
            <w:webHidden/>
          </w:rPr>
          <w:tab/>
        </w:r>
        <w:r>
          <w:rPr>
            <w:noProof/>
            <w:webHidden/>
          </w:rPr>
          <w:fldChar w:fldCharType="begin"/>
        </w:r>
        <w:r>
          <w:rPr>
            <w:noProof/>
            <w:webHidden/>
          </w:rPr>
          <w:instrText xml:space="preserve"> PAGEREF _Toc220228404 \h </w:instrText>
        </w:r>
        <w:r>
          <w:rPr>
            <w:noProof/>
            <w:webHidden/>
          </w:rPr>
        </w:r>
        <w:r>
          <w:rPr>
            <w:noProof/>
            <w:webHidden/>
          </w:rPr>
          <w:fldChar w:fldCharType="separate"/>
        </w:r>
        <w:r>
          <w:rPr>
            <w:noProof/>
            <w:webHidden/>
          </w:rPr>
          <w:t>30</w:t>
        </w:r>
        <w:r>
          <w:rPr>
            <w:noProof/>
            <w:webHidden/>
          </w:rPr>
          <w:fldChar w:fldCharType="end"/>
        </w:r>
      </w:hyperlink>
    </w:p>
    <w:p w14:paraId="60255EA3" w14:textId="34179E95"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05" w:history="1">
        <w:r w:rsidRPr="00CB56CC">
          <w:rPr>
            <w:rStyle w:val="Lienhypertexte"/>
            <w:noProof/>
            <w:lang w:eastAsia="fr-FR"/>
          </w:rPr>
          <w:t>3.4</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Commodité du voisinage</w:t>
        </w:r>
        <w:r>
          <w:rPr>
            <w:noProof/>
            <w:webHidden/>
          </w:rPr>
          <w:tab/>
        </w:r>
        <w:r>
          <w:rPr>
            <w:noProof/>
            <w:webHidden/>
          </w:rPr>
          <w:fldChar w:fldCharType="begin"/>
        </w:r>
        <w:r>
          <w:rPr>
            <w:noProof/>
            <w:webHidden/>
          </w:rPr>
          <w:instrText xml:space="preserve"> PAGEREF _Toc220228405 \h </w:instrText>
        </w:r>
        <w:r>
          <w:rPr>
            <w:noProof/>
            <w:webHidden/>
          </w:rPr>
        </w:r>
        <w:r>
          <w:rPr>
            <w:noProof/>
            <w:webHidden/>
          </w:rPr>
          <w:fldChar w:fldCharType="separate"/>
        </w:r>
        <w:r>
          <w:rPr>
            <w:noProof/>
            <w:webHidden/>
          </w:rPr>
          <w:t>31</w:t>
        </w:r>
        <w:r>
          <w:rPr>
            <w:noProof/>
            <w:webHidden/>
          </w:rPr>
          <w:fldChar w:fldCharType="end"/>
        </w:r>
      </w:hyperlink>
    </w:p>
    <w:p w14:paraId="14AC7047" w14:textId="67570895"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06" w:history="1">
        <w:r w:rsidRPr="00CB56CC">
          <w:rPr>
            <w:rStyle w:val="Lienhypertexte"/>
            <w:noProof/>
            <w:lang w:eastAsia="fr-FR"/>
          </w:rPr>
          <w:t>3.4.1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Bruit</w:t>
        </w:r>
        <w:r>
          <w:rPr>
            <w:noProof/>
            <w:webHidden/>
          </w:rPr>
          <w:tab/>
        </w:r>
        <w:r>
          <w:rPr>
            <w:noProof/>
            <w:webHidden/>
          </w:rPr>
          <w:fldChar w:fldCharType="begin"/>
        </w:r>
        <w:r>
          <w:rPr>
            <w:noProof/>
            <w:webHidden/>
          </w:rPr>
          <w:instrText xml:space="preserve"> PAGEREF _Toc220228406 \h </w:instrText>
        </w:r>
        <w:r>
          <w:rPr>
            <w:noProof/>
            <w:webHidden/>
          </w:rPr>
        </w:r>
        <w:r>
          <w:rPr>
            <w:noProof/>
            <w:webHidden/>
          </w:rPr>
          <w:fldChar w:fldCharType="separate"/>
        </w:r>
        <w:r>
          <w:rPr>
            <w:noProof/>
            <w:webHidden/>
          </w:rPr>
          <w:t>31</w:t>
        </w:r>
        <w:r>
          <w:rPr>
            <w:noProof/>
            <w:webHidden/>
          </w:rPr>
          <w:fldChar w:fldCharType="end"/>
        </w:r>
      </w:hyperlink>
    </w:p>
    <w:p w14:paraId="365C1E33" w14:textId="109EC653"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07" w:history="1">
        <w:r w:rsidRPr="00CB56CC">
          <w:rPr>
            <w:rStyle w:val="Lienhypertexte"/>
            <w:noProof/>
            <w:lang w:eastAsia="fr-FR"/>
          </w:rPr>
          <w:t>3.4.2</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Vibrations</w:t>
        </w:r>
        <w:r>
          <w:rPr>
            <w:noProof/>
            <w:webHidden/>
          </w:rPr>
          <w:tab/>
        </w:r>
        <w:r>
          <w:rPr>
            <w:noProof/>
            <w:webHidden/>
          </w:rPr>
          <w:fldChar w:fldCharType="begin"/>
        </w:r>
        <w:r>
          <w:rPr>
            <w:noProof/>
            <w:webHidden/>
          </w:rPr>
          <w:instrText xml:space="preserve"> PAGEREF _Toc220228407 \h </w:instrText>
        </w:r>
        <w:r>
          <w:rPr>
            <w:noProof/>
            <w:webHidden/>
          </w:rPr>
        </w:r>
        <w:r>
          <w:rPr>
            <w:noProof/>
            <w:webHidden/>
          </w:rPr>
          <w:fldChar w:fldCharType="separate"/>
        </w:r>
        <w:r>
          <w:rPr>
            <w:noProof/>
            <w:webHidden/>
          </w:rPr>
          <w:t>32</w:t>
        </w:r>
        <w:r>
          <w:rPr>
            <w:noProof/>
            <w:webHidden/>
          </w:rPr>
          <w:fldChar w:fldCharType="end"/>
        </w:r>
      </w:hyperlink>
    </w:p>
    <w:p w14:paraId="06FF4C2B" w14:textId="2BF44ECF"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08" w:history="1">
        <w:r w:rsidRPr="00CB56CC">
          <w:rPr>
            <w:rStyle w:val="Lienhypertexte"/>
            <w:noProof/>
            <w:lang w:eastAsia="fr-FR"/>
          </w:rPr>
          <w:t>3.4.3</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Odeurs</w:t>
        </w:r>
        <w:r>
          <w:rPr>
            <w:noProof/>
            <w:webHidden/>
          </w:rPr>
          <w:tab/>
        </w:r>
        <w:r>
          <w:rPr>
            <w:noProof/>
            <w:webHidden/>
          </w:rPr>
          <w:fldChar w:fldCharType="begin"/>
        </w:r>
        <w:r>
          <w:rPr>
            <w:noProof/>
            <w:webHidden/>
          </w:rPr>
          <w:instrText xml:space="preserve"> PAGEREF _Toc220228408 \h </w:instrText>
        </w:r>
        <w:r>
          <w:rPr>
            <w:noProof/>
            <w:webHidden/>
          </w:rPr>
        </w:r>
        <w:r>
          <w:rPr>
            <w:noProof/>
            <w:webHidden/>
          </w:rPr>
          <w:fldChar w:fldCharType="separate"/>
        </w:r>
        <w:r>
          <w:rPr>
            <w:noProof/>
            <w:webHidden/>
          </w:rPr>
          <w:t>32</w:t>
        </w:r>
        <w:r>
          <w:rPr>
            <w:noProof/>
            <w:webHidden/>
          </w:rPr>
          <w:fldChar w:fldCharType="end"/>
        </w:r>
      </w:hyperlink>
    </w:p>
    <w:p w14:paraId="0B19C599" w14:textId="0F6B7337"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09" w:history="1">
        <w:r w:rsidRPr="00CB56CC">
          <w:rPr>
            <w:rStyle w:val="Lienhypertexte"/>
            <w:noProof/>
            <w:lang w:eastAsia="fr-FR"/>
          </w:rPr>
          <w:t>3.4.4</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Emissions lumineuses</w:t>
        </w:r>
        <w:r>
          <w:rPr>
            <w:noProof/>
            <w:webHidden/>
          </w:rPr>
          <w:tab/>
        </w:r>
        <w:r>
          <w:rPr>
            <w:noProof/>
            <w:webHidden/>
          </w:rPr>
          <w:fldChar w:fldCharType="begin"/>
        </w:r>
        <w:r>
          <w:rPr>
            <w:noProof/>
            <w:webHidden/>
          </w:rPr>
          <w:instrText xml:space="preserve"> PAGEREF _Toc220228409 \h </w:instrText>
        </w:r>
        <w:r>
          <w:rPr>
            <w:noProof/>
            <w:webHidden/>
          </w:rPr>
        </w:r>
        <w:r>
          <w:rPr>
            <w:noProof/>
            <w:webHidden/>
          </w:rPr>
          <w:fldChar w:fldCharType="separate"/>
        </w:r>
        <w:r>
          <w:rPr>
            <w:noProof/>
            <w:webHidden/>
          </w:rPr>
          <w:t>33</w:t>
        </w:r>
        <w:r>
          <w:rPr>
            <w:noProof/>
            <w:webHidden/>
          </w:rPr>
          <w:fldChar w:fldCharType="end"/>
        </w:r>
      </w:hyperlink>
    </w:p>
    <w:p w14:paraId="76BE25FE" w14:textId="4845E360"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10" w:history="1">
        <w:r w:rsidRPr="00CB56CC">
          <w:rPr>
            <w:rStyle w:val="Lienhypertexte"/>
            <w:noProof/>
            <w:lang w:eastAsia="fr-FR"/>
          </w:rPr>
          <w:t>3.5</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Hygiène, santé et risque chronique</w:t>
        </w:r>
        <w:r>
          <w:rPr>
            <w:noProof/>
            <w:webHidden/>
          </w:rPr>
          <w:tab/>
        </w:r>
        <w:r>
          <w:rPr>
            <w:noProof/>
            <w:webHidden/>
          </w:rPr>
          <w:fldChar w:fldCharType="begin"/>
        </w:r>
        <w:r>
          <w:rPr>
            <w:noProof/>
            <w:webHidden/>
          </w:rPr>
          <w:instrText xml:space="preserve"> PAGEREF _Toc220228410 \h </w:instrText>
        </w:r>
        <w:r>
          <w:rPr>
            <w:noProof/>
            <w:webHidden/>
          </w:rPr>
        </w:r>
        <w:r>
          <w:rPr>
            <w:noProof/>
            <w:webHidden/>
          </w:rPr>
          <w:fldChar w:fldCharType="separate"/>
        </w:r>
        <w:r>
          <w:rPr>
            <w:noProof/>
            <w:webHidden/>
          </w:rPr>
          <w:t>34</w:t>
        </w:r>
        <w:r>
          <w:rPr>
            <w:noProof/>
            <w:webHidden/>
          </w:rPr>
          <w:fldChar w:fldCharType="end"/>
        </w:r>
      </w:hyperlink>
    </w:p>
    <w:p w14:paraId="77C46FF0" w14:textId="350092EB"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11" w:history="1">
        <w:r w:rsidRPr="00CB56CC">
          <w:rPr>
            <w:rStyle w:val="Lienhypertexte"/>
            <w:noProof/>
            <w:lang w:eastAsia="fr-FR"/>
          </w:rPr>
          <w:t>3.5.1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Risques chroniques en Nouvelle-Calédonie</w:t>
        </w:r>
        <w:r>
          <w:rPr>
            <w:noProof/>
            <w:webHidden/>
          </w:rPr>
          <w:tab/>
        </w:r>
        <w:r>
          <w:rPr>
            <w:noProof/>
            <w:webHidden/>
          </w:rPr>
          <w:fldChar w:fldCharType="begin"/>
        </w:r>
        <w:r>
          <w:rPr>
            <w:noProof/>
            <w:webHidden/>
          </w:rPr>
          <w:instrText xml:space="preserve"> PAGEREF _Toc220228411 \h </w:instrText>
        </w:r>
        <w:r>
          <w:rPr>
            <w:noProof/>
            <w:webHidden/>
          </w:rPr>
        </w:r>
        <w:r>
          <w:rPr>
            <w:noProof/>
            <w:webHidden/>
          </w:rPr>
          <w:fldChar w:fldCharType="separate"/>
        </w:r>
        <w:r>
          <w:rPr>
            <w:noProof/>
            <w:webHidden/>
          </w:rPr>
          <w:t>34</w:t>
        </w:r>
        <w:r>
          <w:rPr>
            <w:noProof/>
            <w:webHidden/>
          </w:rPr>
          <w:fldChar w:fldCharType="end"/>
        </w:r>
      </w:hyperlink>
    </w:p>
    <w:p w14:paraId="46075554" w14:textId="1464E2C4"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12" w:history="1">
        <w:r w:rsidRPr="00CB56CC">
          <w:rPr>
            <w:rStyle w:val="Lienhypertexte"/>
            <w:noProof/>
          </w:rPr>
          <w:t>3.5.2</w:t>
        </w:r>
        <w:r>
          <w:rPr>
            <w:rFonts w:asciiTheme="minorHAnsi" w:eastAsiaTheme="minorEastAsia" w:hAnsiTheme="minorHAnsi"/>
            <w:noProof/>
            <w:kern w:val="2"/>
            <w:sz w:val="24"/>
            <w:szCs w:val="24"/>
            <w:lang w:eastAsia="fr-FR"/>
            <w14:ligatures w14:val="standardContextual"/>
          </w:rPr>
          <w:tab/>
        </w:r>
        <w:r w:rsidRPr="00CB56CC">
          <w:rPr>
            <w:rStyle w:val="Lienhypertexte"/>
            <w:noProof/>
          </w:rPr>
          <w:t>Synthèse</w:t>
        </w:r>
        <w:r>
          <w:rPr>
            <w:noProof/>
            <w:webHidden/>
          </w:rPr>
          <w:tab/>
        </w:r>
        <w:r>
          <w:rPr>
            <w:noProof/>
            <w:webHidden/>
          </w:rPr>
          <w:fldChar w:fldCharType="begin"/>
        </w:r>
        <w:r>
          <w:rPr>
            <w:noProof/>
            <w:webHidden/>
          </w:rPr>
          <w:instrText xml:space="preserve"> PAGEREF _Toc220228412 \h </w:instrText>
        </w:r>
        <w:r>
          <w:rPr>
            <w:noProof/>
            <w:webHidden/>
          </w:rPr>
        </w:r>
        <w:r>
          <w:rPr>
            <w:noProof/>
            <w:webHidden/>
          </w:rPr>
          <w:fldChar w:fldCharType="separate"/>
        </w:r>
        <w:r>
          <w:rPr>
            <w:noProof/>
            <w:webHidden/>
          </w:rPr>
          <w:t>34</w:t>
        </w:r>
        <w:r>
          <w:rPr>
            <w:noProof/>
            <w:webHidden/>
          </w:rPr>
          <w:fldChar w:fldCharType="end"/>
        </w:r>
      </w:hyperlink>
    </w:p>
    <w:p w14:paraId="22615D32" w14:textId="5824731A"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13" w:history="1">
        <w:r w:rsidRPr="00CB56CC">
          <w:rPr>
            <w:rStyle w:val="Lienhypertexte"/>
            <w:noProof/>
            <w:lang w:eastAsia="fr-FR"/>
          </w:rPr>
          <w:t>3.5.3</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Enjeux liés à l’Hygiène, santé et risques chroniques</w:t>
        </w:r>
        <w:r>
          <w:rPr>
            <w:noProof/>
            <w:webHidden/>
          </w:rPr>
          <w:tab/>
        </w:r>
        <w:r>
          <w:rPr>
            <w:noProof/>
            <w:webHidden/>
          </w:rPr>
          <w:fldChar w:fldCharType="begin"/>
        </w:r>
        <w:r>
          <w:rPr>
            <w:noProof/>
            <w:webHidden/>
          </w:rPr>
          <w:instrText xml:space="preserve"> PAGEREF _Toc220228413 \h </w:instrText>
        </w:r>
        <w:r>
          <w:rPr>
            <w:noProof/>
            <w:webHidden/>
          </w:rPr>
        </w:r>
        <w:r>
          <w:rPr>
            <w:noProof/>
            <w:webHidden/>
          </w:rPr>
          <w:fldChar w:fldCharType="separate"/>
        </w:r>
        <w:r>
          <w:rPr>
            <w:noProof/>
            <w:webHidden/>
          </w:rPr>
          <w:t>34</w:t>
        </w:r>
        <w:r>
          <w:rPr>
            <w:noProof/>
            <w:webHidden/>
          </w:rPr>
          <w:fldChar w:fldCharType="end"/>
        </w:r>
      </w:hyperlink>
    </w:p>
    <w:p w14:paraId="0C410D4D" w14:textId="56D2F2C7"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14" w:history="1">
        <w:r w:rsidRPr="00CB56CC">
          <w:rPr>
            <w:rStyle w:val="Lienhypertexte"/>
            <w:noProof/>
            <w:lang w:eastAsia="fr-FR"/>
          </w:rPr>
          <w:t>3.6</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Aménagement urbain</w:t>
        </w:r>
        <w:r>
          <w:rPr>
            <w:noProof/>
            <w:webHidden/>
          </w:rPr>
          <w:tab/>
        </w:r>
        <w:r>
          <w:rPr>
            <w:noProof/>
            <w:webHidden/>
          </w:rPr>
          <w:fldChar w:fldCharType="begin"/>
        </w:r>
        <w:r>
          <w:rPr>
            <w:noProof/>
            <w:webHidden/>
          </w:rPr>
          <w:instrText xml:space="preserve"> PAGEREF _Toc220228414 \h </w:instrText>
        </w:r>
        <w:r>
          <w:rPr>
            <w:noProof/>
            <w:webHidden/>
          </w:rPr>
        </w:r>
        <w:r>
          <w:rPr>
            <w:noProof/>
            <w:webHidden/>
          </w:rPr>
          <w:fldChar w:fldCharType="separate"/>
        </w:r>
        <w:r>
          <w:rPr>
            <w:noProof/>
            <w:webHidden/>
          </w:rPr>
          <w:t>35</w:t>
        </w:r>
        <w:r>
          <w:rPr>
            <w:noProof/>
            <w:webHidden/>
          </w:rPr>
          <w:fldChar w:fldCharType="end"/>
        </w:r>
      </w:hyperlink>
    </w:p>
    <w:p w14:paraId="36A7F70C" w14:textId="462D9EF8"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15" w:history="1">
        <w:r w:rsidRPr="00CB56CC">
          <w:rPr>
            <w:rStyle w:val="Lienhypertexte"/>
            <w:noProof/>
            <w:lang w:eastAsia="fr-FR"/>
          </w:rPr>
          <w:t>3.6.1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Aménagement aux alentours du projet</w:t>
        </w:r>
        <w:r>
          <w:rPr>
            <w:noProof/>
            <w:webHidden/>
          </w:rPr>
          <w:tab/>
        </w:r>
        <w:r>
          <w:rPr>
            <w:noProof/>
            <w:webHidden/>
          </w:rPr>
          <w:fldChar w:fldCharType="begin"/>
        </w:r>
        <w:r>
          <w:rPr>
            <w:noProof/>
            <w:webHidden/>
          </w:rPr>
          <w:instrText xml:space="preserve"> PAGEREF _Toc220228415 \h </w:instrText>
        </w:r>
        <w:r>
          <w:rPr>
            <w:noProof/>
            <w:webHidden/>
          </w:rPr>
        </w:r>
        <w:r>
          <w:rPr>
            <w:noProof/>
            <w:webHidden/>
          </w:rPr>
          <w:fldChar w:fldCharType="separate"/>
        </w:r>
        <w:r>
          <w:rPr>
            <w:noProof/>
            <w:webHidden/>
          </w:rPr>
          <w:t>35</w:t>
        </w:r>
        <w:r>
          <w:rPr>
            <w:noProof/>
            <w:webHidden/>
          </w:rPr>
          <w:fldChar w:fldCharType="end"/>
        </w:r>
      </w:hyperlink>
    </w:p>
    <w:p w14:paraId="64BD6A6A" w14:textId="14F6A876"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16" w:history="1">
        <w:r w:rsidRPr="00CB56CC">
          <w:rPr>
            <w:rStyle w:val="Lienhypertexte"/>
            <w:noProof/>
            <w:lang w:eastAsia="fr-FR"/>
          </w:rPr>
          <w:t>3.6.2</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Enjeux liés à l’aménagement urbain</w:t>
        </w:r>
        <w:r>
          <w:rPr>
            <w:noProof/>
            <w:webHidden/>
          </w:rPr>
          <w:tab/>
        </w:r>
        <w:r>
          <w:rPr>
            <w:noProof/>
            <w:webHidden/>
          </w:rPr>
          <w:fldChar w:fldCharType="begin"/>
        </w:r>
        <w:r>
          <w:rPr>
            <w:noProof/>
            <w:webHidden/>
          </w:rPr>
          <w:instrText xml:space="preserve"> PAGEREF _Toc220228416 \h </w:instrText>
        </w:r>
        <w:r>
          <w:rPr>
            <w:noProof/>
            <w:webHidden/>
          </w:rPr>
        </w:r>
        <w:r>
          <w:rPr>
            <w:noProof/>
            <w:webHidden/>
          </w:rPr>
          <w:fldChar w:fldCharType="separate"/>
        </w:r>
        <w:r>
          <w:rPr>
            <w:noProof/>
            <w:webHidden/>
          </w:rPr>
          <w:t>35</w:t>
        </w:r>
        <w:r>
          <w:rPr>
            <w:noProof/>
            <w:webHidden/>
          </w:rPr>
          <w:fldChar w:fldCharType="end"/>
        </w:r>
      </w:hyperlink>
    </w:p>
    <w:p w14:paraId="51A8434B" w14:textId="609235EE"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17" w:history="1">
        <w:r w:rsidRPr="00CB56CC">
          <w:rPr>
            <w:rStyle w:val="Lienhypertexte"/>
            <w:noProof/>
            <w:lang w:eastAsia="fr-FR"/>
          </w:rPr>
          <w:t>3.7</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Industries a proximité</w:t>
        </w:r>
        <w:r>
          <w:rPr>
            <w:noProof/>
            <w:webHidden/>
          </w:rPr>
          <w:tab/>
        </w:r>
        <w:r>
          <w:rPr>
            <w:noProof/>
            <w:webHidden/>
          </w:rPr>
          <w:fldChar w:fldCharType="begin"/>
        </w:r>
        <w:r>
          <w:rPr>
            <w:noProof/>
            <w:webHidden/>
          </w:rPr>
          <w:instrText xml:space="preserve"> PAGEREF _Toc220228417 \h </w:instrText>
        </w:r>
        <w:r>
          <w:rPr>
            <w:noProof/>
            <w:webHidden/>
          </w:rPr>
        </w:r>
        <w:r>
          <w:rPr>
            <w:noProof/>
            <w:webHidden/>
          </w:rPr>
          <w:fldChar w:fldCharType="separate"/>
        </w:r>
        <w:r>
          <w:rPr>
            <w:noProof/>
            <w:webHidden/>
          </w:rPr>
          <w:t>36</w:t>
        </w:r>
        <w:r>
          <w:rPr>
            <w:noProof/>
            <w:webHidden/>
          </w:rPr>
          <w:fldChar w:fldCharType="end"/>
        </w:r>
      </w:hyperlink>
    </w:p>
    <w:p w14:paraId="3F2A6578" w14:textId="01B244D1"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18" w:history="1">
        <w:r w:rsidRPr="00CB56CC">
          <w:rPr>
            <w:rStyle w:val="Lienhypertexte"/>
            <w:noProof/>
            <w:lang w:eastAsia="fr-FR"/>
          </w:rPr>
          <w:t>3.7.1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Risques relatifs aux installations voisines (risques externes)</w:t>
        </w:r>
        <w:r>
          <w:rPr>
            <w:noProof/>
            <w:webHidden/>
          </w:rPr>
          <w:tab/>
        </w:r>
        <w:r>
          <w:rPr>
            <w:noProof/>
            <w:webHidden/>
          </w:rPr>
          <w:fldChar w:fldCharType="begin"/>
        </w:r>
        <w:r>
          <w:rPr>
            <w:noProof/>
            <w:webHidden/>
          </w:rPr>
          <w:instrText xml:space="preserve"> PAGEREF _Toc220228418 \h </w:instrText>
        </w:r>
        <w:r>
          <w:rPr>
            <w:noProof/>
            <w:webHidden/>
          </w:rPr>
        </w:r>
        <w:r>
          <w:rPr>
            <w:noProof/>
            <w:webHidden/>
          </w:rPr>
          <w:fldChar w:fldCharType="separate"/>
        </w:r>
        <w:r>
          <w:rPr>
            <w:noProof/>
            <w:webHidden/>
          </w:rPr>
          <w:t>38</w:t>
        </w:r>
        <w:r>
          <w:rPr>
            <w:noProof/>
            <w:webHidden/>
          </w:rPr>
          <w:fldChar w:fldCharType="end"/>
        </w:r>
      </w:hyperlink>
    </w:p>
    <w:p w14:paraId="58838289" w14:textId="2F73BC8F"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19" w:history="1">
        <w:r w:rsidRPr="00CB56CC">
          <w:rPr>
            <w:rStyle w:val="Lienhypertexte"/>
            <w:noProof/>
          </w:rPr>
          <w:t>3.7.2</w:t>
        </w:r>
        <w:r>
          <w:rPr>
            <w:rFonts w:asciiTheme="minorHAnsi" w:eastAsiaTheme="minorEastAsia" w:hAnsiTheme="minorHAnsi"/>
            <w:noProof/>
            <w:kern w:val="2"/>
            <w:sz w:val="24"/>
            <w:szCs w:val="24"/>
            <w:lang w:eastAsia="fr-FR"/>
            <w14:ligatures w14:val="standardContextual"/>
          </w:rPr>
          <w:tab/>
        </w:r>
        <w:r w:rsidRPr="00CB56CC">
          <w:rPr>
            <w:rStyle w:val="Lienhypertexte"/>
            <w:noProof/>
          </w:rPr>
          <w:t>Synthèse</w:t>
        </w:r>
        <w:r>
          <w:rPr>
            <w:noProof/>
            <w:webHidden/>
          </w:rPr>
          <w:tab/>
        </w:r>
        <w:r>
          <w:rPr>
            <w:noProof/>
            <w:webHidden/>
          </w:rPr>
          <w:fldChar w:fldCharType="begin"/>
        </w:r>
        <w:r>
          <w:rPr>
            <w:noProof/>
            <w:webHidden/>
          </w:rPr>
          <w:instrText xml:space="preserve"> PAGEREF _Toc220228419 \h </w:instrText>
        </w:r>
        <w:r>
          <w:rPr>
            <w:noProof/>
            <w:webHidden/>
          </w:rPr>
        </w:r>
        <w:r>
          <w:rPr>
            <w:noProof/>
            <w:webHidden/>
          </w:rPr>
          <w:fldChar w:fldCharType="separate"/>
        </w:r>
        <w:r>
          <w:rPr>
            <w:noProof/>
            <w:webHidden/>
          </w:rPr>
          <w:t>40</w:t>
        </w:r>
        <w:r>
          <w:rPr>
            <w:noProof/>
            <w:webHidden/>
          </w:rPr>
          <w:fldChar w:fldCharType="end"/>
        </w:r>
      </w:hyperlink>
    </w:p>
    <w:p w14:paraId="4833A8B9" w14:textId="049720C6"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20" w:history="1">
        <w:r w:rsidRPr="00CB56CC">
          <w:rPr>
            <w:rStyle w:val="Lienhypertexte"/>
            <w:noProof/>
          </w:rPr>
          <w:t>3.7.3</w:t>
        </w:r>
        <w:r>
          <w:rPr>
            <w:rFonts w:asciiTheme="minorHAnsi" w:eastAsiaTheme="minorEastAsia" w:hAnsiTheme="minorHAnsi"/>
            <w:noProof/>
            <w:kern w:val="2"/>
            <w:sz w:val="24"/>
            <w:szCs w:val="24"/>
            <w:lang w:eastAsia="fr-FR"/>
            <w14:ligatures w14:val="standardContextual"/>
          </w:rPr>
          <w:tab/>
        </w:r>
        <w:r w:rsidRPr="00CB56CC">
          <w:rPr>
            <w:rStyle w:val="Lienhypertexte"/>
            <w:noProof/>
          </w:rPr>
          <w:t>Enjeux liés aux industries à proximité</w:t>
        </w:r>
        <w:r>
          <w:rPr>
            <w:noProof/>
            <w:webHidden/>
          </w:rPr>
          <w:tab/>
        </w:r>
        <w:r>
          <w:rPr>
            <w:noProof/>
            <w:webHidden/>
          </w:rPr>
          <w:fldChar w:fldCharType="begin"/>
        </w:r>
        <w:r>
          <w:rPr>
            <w:noProof/>
            <w:webHidden/>
          </w:rPr>
          <w:instrText xml:space="preserve"> PAGEREF _Toc220228420 \h </w:instrText>
        </w:r>
        <w:r>
          <w:rPr>
            <w:noProof/>
            <w:webHidden/>
          </w:rPr>
        </w:r>
        <w:r>
          <w:rPr>
            <w:noProof/>
            <w:webHidden/>
          </w:rPr>
          <w:fldChar w:fldCharType="separate"/>
        </w:r>
        <w:r>
          <w:rPr>
            <w:noProof/>
            <w:webHidden/>
          </w:rPr>
          <w:t>40</w:t>
        </w:r>
        <w:r>
          <w:rPr>
            <w:noProof/>
            <w:webHidden/>
          </w:rPr>
          <w:fldChar w:fldCharType="end"/>
        </w:r>
      </w:hyperlink>
    </w:p>
    <w:p w14:paraId="00DC8AB7" w14:textId="524A5A49"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421" w:history="1">
        <w:r w:rsidRPr="00CB56CC">
          <w:rPr>
            <w:rStyle w:val="Lienhypertexte"/>
            <w:noProof/>
          </w:rPr>
          <w:t>4</w:t>
        </w:r>
        <w:r>
          <w:rPr>
            <w:rFonts w:asciiTheme="minorHAnsi" w:eastAsiaTheme="minorEastAsia" w:hAnsiTheme="minorHAnsi"/>
            <w:noProof/>
            <w:kern w:val="2"/>
            <w:sz w:val="24"/>
            <w:szCs w:val="24"/>
            <w:lang w:eastAsia="fr-FR"/>
            <w14:ligatures w14:val="standardContextual"/>
          </w:rPr>
          <w:tab/>
        </w:r>
        <w:r w:rsidRPr="00CB56CC">
          <w:rPr>
            <w:rStyle w:val="Lienhypertexte"/>
            <w:noProof/>
          </w:rPr>
          <w:t>SYNTHESE DES CARACTERISTIQUES DE L’ETAT INITIAL</w:t>
        </w:r>
        <w:r>
          <w:rPr>
            <w:noProof/>
            <w:webHidden/>
          </w:rPr>
          <w:tab/>
        </w:r>
        <w:r>
          <w:rPr>
            <w:noProof/>
            <w:webHidden/>
          </w:rPr>
          <w:fldChar w:fldCharType="begin"/>
        </w:r>
        <w:r>
          <w:rPr>
            <w:noProof/>
            <w:webHidden/>
          </w:rPr>
          <w:instrText xml:space="preserve"> PAGEREF _Toc220228421 \h </w:instrText>
        </w:r>
        <w:r>
          <w:rPr>
            <w:noProof/>
            <w:webHidden/>
          </w:rPr>
        </w:r>
        <w:r>
          <w:rPr>
            <w:noProof/>
            <w:webHidden/>
          </w:rPr>
          <w:fldChar w:fldCharType="separate"/>
        </w:r>
        <w:r>
          <w:rPr>
            <w:noProof/>
            <w:webHidden/>
          </w:rPr>
          <w:t>41</w:t>
        </w:r>
        <w:r>
          <w:rPr>
            <w:noProof/>
            <w:webHidden/>
          </w:rPr>
          <w:fldChar w:fldCharType="end"/>
        </w:r>
      </w:hyperlink>
    </w:p>
    <w:p w14:paraId="27C2493A" w14:textId="24C6A1FB" w:rsidR="00A93D7B" w:rsidRDefault="00A93D7B">
      <w:pPr>
        <w:pStyle w:val="TM1"/>
        <w:rPr>
          <w:rFonts w:asciiTheme="minorHAnsi" w:eastAsiaTheme="minorEastAsia" w:hAnsiTheme="minorHAnsi"/>
          <w:noProof/>
          <w:color w:val="auto"/>
          <w:kern w:val="2"/>
          <w:sz w:val="24"/>
          <w:szCs w:val="24"/>
          <w:lang w:eastAsia="fr-FR"/>
          <w14:ligatures w14:val="standardContextual"/>
        </w:rPr>
      </w:pPr>
      <w:hyperlink w:anchor="_Toc220228422" w:history="1">
        <w:r w:rsidRPr="00CB56CC">
          <w:rPr>
            <w:rStyle w:val="Lienhypertexte"/>
            <w:noProof/>
          </w:rPr>
          <w:t>Chapitre 4 :</w:t>
        </w:r>
        <w:r>
          <w:rPr>
            <w:rFonts w:asciiTheme="minorHAnsi" w:eastAsiaTheme="minorEastAsia" w:hAnsiTheme="minorHAnsi"/>
            <w:noProof/>
            <w:color w:val="auto"/>
            <w:kern w:val="2"/>
            <w:sz w:val="24"/>
            <w:szCs w:val="24"/>
            <w:lang w:eastAsia="fr-FR"/>
            <w14:ligatures w14:val="standardContextual"/>
          </w:rPr>
          <w:tab/>
        </w:r>
        <w:r w:rsidRPr="00CB56CC">
          <w:rPr>
            <w:rStyle w:val="Lienhypertexte"/>
            <w:noProof/>
          </w:rPr>
          <w:t>Analyse des impacts du projet</w:t>
        </w:r>
        <w:r>
          <w:rPr>
            <w:noProof/>
            <w:webHidden/>
          </w:rPr>
          <w:tab/>
        </w:r>
        <w:r>
          <w:rPr>
            <w:noProof/>
            <w:webHidden/>
          </w:rPr>
          <w:fldChar w:fldCharType="begin"/>
        </w:r>
        <w:r>
          <w:rPr>
            <w:noProof/>
            <w:webHidden/>
          </w:rPr>
          <w:instrText xml:space="preserve"> PAGEREF _Toc220228422 \h </w:instrText>
        </w:r>
        <w:r>
          <w:rPr>
            <w:noProof/>
            <w:webHidden/>
          </w:rPr>
        </w:r>
        <w:r>
          <w:rPr>
            <w:noProof/>
            <w:webHidden/>
          </w:rPr>
          <w:fldChar w:fldCharType="separate"/>
        </w:r>
        <w:r>
          <w:rPr>
            <w:noProof/>
            <w:webHidden/>
          </w:rPr>
          <w:t>47</w:t>
        </w:r>
        <w:r>
          <w:rPr>
            <w:noProof/>
            <w:webHidden/>
          </w:rPr>
          <w:fldChar w:fldCharType="end"/>
        </w:r>
      </w:hyperlink>
    </w:p>
    <w:p w14:paraId="637FF921" w14:textId="19077398"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423" w:history="1">
        <w:r w:rsidRPr="00CB56CC">
          <w:rPr>
            <w:rStyle w:val="Lienhypertexte"/>
            <w:noProof/>
          </w:rPr>
          <w:t>1</w:t>
        </w:r>
        <w:r>
          <w:rPr>
            <w:rFonts w:asciiTheme="minorHAnsi" w:eastAsiaTheme="minorEastAsia" w:hAnsiTheme="minorHAnsi"/>
            <w:noProof/>
            <w:kern w:val="2"/>
            <w:sz w:val="24"/>
            <w:szCs w:val="24"/>
            <w:lang w:eastAsia="fr-FR"/>
            <w14:ligatures w14:val="standardContextual"/>
          </w:rPr>
          <w:tab/>
        </w:r>
        <w:r w:rsidRPr="00CB56CC">
          <w:rPr>
            <w:rStyle w:val="Lienhypertexte"/>
            <w:noProof/>
          </w:rPr>
          <w:t>IMPACTS SUR LE MILIEU PHYSIQUE</w:t>
        </w:r>
        <w:r>
          <w:rPr>
            <w:noProof/>
            <w:webHidden/>
          </w:rPr>
          <w:tab/>
        </w:r>
        <w:r>
          <w:rPr>
            <w:noProof/>
            <w:webHidden/>
          </w:rPr>
          <w:fldChar w:fldCharType="begin"/>
        </w:r>
        <w:r>
          <w:rPr>
            <w:noProof/>
            <w:webHidden/>
          </w:rPr>
          <w:instrText xml:space="preserve"> PAGEREF _Toc220228423 \h </w:instrText>
        </w:r>
        <w:r>
          <w:rPr>
            <w:noProof/>
            <w:webHidden/>
          </w:rPr>
        </w:r>
        <w:r>
          <w:rPr>
            <w:noProof/>
            <w:webHidden/>
          </w:rPr>
          <w:fldChar w:fldCharType="separate"/>
        </w:r>
        <w:r>
          <w:rPr>
            <w:noProof/>
            <w:webHidden/>
          </w:rPr>
          <w:t>48</w:t>
        </w:r>
        <w:r>
          <w:rPr>
            <w:noProof/>
            <w:webHidden/>
          </w:rPr>
          <w:fldChar w:fldCharType="end"/>
        </w:r>
      </w:hyperlink>
    </w:p>
    <w:p w14:paraId="3F856222" w14:textId="30908832"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24" w:history="1">
        <w:r w:rsidRPr="00CB56CC">
          <w:rPr>
            <w:rStyle w:val="Lienhypertexte"/>
            <w:noProof/>
          </w:rPr>
          <w:t>1.1</w:t>
        </w:r>
        <w:r>
          <w:rPr>
            <w:rFonts w:asciiTheme="minorHAnsi" w:eastAsiaTheme="minorEastAsia" w:hAnsiTheme="minorHAnsi"/>
            <w:noProof/>
            <w:kern w:val="2"/>
            <w:sz w:val="24"/>
            <w:szCs w:val="24"/>
            <w:lang w:eastAsia="fr-FR"/>
            <w14:ligatures w14:val="standardContextual"/>
          </w:rPr>
          <w:tab/>
        </w:r>
        <w:r w:rsidRPr="00CB56CC">
          <w:rPr>
            <w:rStyle w:val="Lienhypertexte"/>
            <w:noProof/>
          </w:rPr>
          <w:t>Climat et qualité de l’air</w:t>
        </w:r>
        <w:r>
          <w:rPr>
            <w:noProof/>
            <w:webHidden/>
          </w:rPr>
          <w:tab/>
        </w:r>
        <w:r>
          <w:rPr>
            <w:noProof/>
            <w:webHidden/>
          </w:rPr>
          <w:fldChar w:fldCharType="begin"/>
        </w:r>
        <w:r>
          <w:rPr>
            <w:noProof/>
            <w:webHidden/>
          </w:rPr>
          <w:instrText xml:space="preserve"> PAGEREF _Toc220228424 \h </w:instrText>
        </w:r>
        <w:r>
          <w:rPr>
            <w:noProof/>
            <w:webHidden/>
          </w:rPr>
        </w:r>
        <w:r>
          <w:rPr>
            <w:noProof/>
            <w:webHidden/>
          </w:rPr>
          <w:fldChar w:fldCharType="separate"/>
        </w:r>
        <w:r>
          <w:rPr>
            <w:noProof/>
            <w:webHidden/>
          </w:rPr>
          <w:t>48</w:t>
        </w:r>
        <w:r>
          <w:rPr>
            <w:noProof/>
            <w:webHidden/>
          </w:rPr>
          <w:fldChar w:fldCharType="end"/>
        </w:r>
      </w:hyperlink>
    </w:p>
    <w:p w14:paraId="7B128D29" w14:textId="44E7F216"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25" w:history="1">
        <w:r w:rsidRPr="00CB56CC">
          <w:rPr>
            <w:rStyle w:val="Lienhypertexte"/>
            <w:noProof/>
          </w:rPr>
          <w:t>1.1.1</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 chantier</w:t>
        </w:r>
        <w:r>
          <w:rPr>
            <w:noProof/>
            <w:webHidden/>
          </w:rPr>
          <w:tab/>
        </w:r>
        <w:r>
          <w:rPr>
            <w:noProof/>
            <w:webHidden/>
          </w:rPr>
          <w:fldChar w:fldCharType="begin"/>
        </w:r>
        <w:r>
          <w:rPr>
            <w:noProof/>
            <w:webHidden/>
          </w:rPr>
          <w:instrText xml:space="preserve"> PAGEREF _Toc220228425 \h </w:instrText>
        </w:r>
        <w:r>
          <w:rPr>
            <w:noProof/>
            <w:webHidden/>
          </w:rPr>
        </w:r>
        <w:r>
          <w:rPr>
            <w:noProof/>
            <w:webHidden/>
          </w:rPr>
          <w:fldChar w:fldCharType="separate"/>
        </w:r>
        <w:r>
          <w:rPr>
            <w:noProof/>
            <w:webHidden/>
          </w:rPr>
          <w:t>48</w:t>
        </w:r>
        <w:r>
          <w:rPr>
            <w:noProof/>
            <w:webHidden/>
          </w:rPr>
          <w:fldChar w:fldCharType="end"/>
        </w:r>
      </w:hyperlink>
    </w:p>
    <w:p w14:paraId="11BE63CB" w14:textId="3B942CF3"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26" w:history="1">
        <w:r w:rsidRPr="00CB56CC">
          <w:rPr>
            <w:rStyle w:val="Lienhypertexte"/>
            <w:noProof/>
          </w:rPr>
          <w:t>1.1.2</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 exploitation</w:t>
        </w:r>
        <w:r>
          <w:rPr>
            <w:noProof/>
            <w:webHidden/>
          </w:rPr>
          <w:tab/>
        </w:r>
        <w:r>
          <w:rPr>
            <w:noProof/>
            <w:webHidden/>
          </w:rPr>
          <w:fldChar w:fldCharType="begin"/>
        </w:r>
        <w:r>
          <w:rPr>
            <w:noProof/>
            <w:webHidden/>
          </w:rPr>
          <w:instrText xml:space="preserve"> PAGEREF _Toc220228426 \h </w:instrText>
        </w:r>
        <w:r>
          <w:rPr>
            <w:noProof/>
            <w:webHidden/>
          </w:rPr>
        </w:r>
        <w:r>
          <w:rPr>
            <w:noProof/>
            <w:webHidden/>
          </w:rPr>
          <w:fldChar w:fldCharType="separate"/>
        </w:r>
        <w:r>
          <w:rPr>
            <w:noProof/>
            <w:webHidden/>
          </w:rPr>
          <w:t>48</w:t>
        </w:r>
        <w:r>
          <w:rPr>
            <w:noProof/>
            <w:webHidden/>
          </w:rPr>
          <w:fldChar w:fldCharType="end"/>
        </w:r>
      </w:hyperlink>
    </w:p>
    <w:p w14:paraId="50072D00" w14:textId="487D77A0"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27" w:history="1">
        <w:r w:rsidRPr="00CB56CC">
          <w:rPr>
            <w:rStyle w:val="Lienhypertexte"/>
            <w:noProof/>
          </w:rPr>
          <w:t>1.1.3</w:t>
        </w:r>
        <w:r>
          <w:rPr>
            <w:rFonts w:asciiTheme="minorHAnsi" w:eastAsiaTheme="minorEastAsia" w:hAnsiTheme="minorHAnsi"/>
            <w:noProof/>
            <w:kern w:val="2"/>
            <w:sz w:val="24"/>
            <w:szCs w:val="24"/>
            <w:lang w:eastAsia="fr-FR"/>
            <w14:ligatures w14:val="standardContextual"/>
          </w:rPr>
          <w:tab/>
        </w:r>
        <w:r w:rsidRPr="00CB56CC">
          <w:rPr>
            <w:rStyle w:val="Lienhypertexte"/>
            <w:noProof/>
          </w:rPr>
          <w:t>Mesures ERC et caractérisation de l’impact résiduel</w:t>
        </w:r>
        <w:r>
          <w:rPr>
            <w:noProof/>
            <w:webHidden/>
          </w:rPr>
          <w:tab/>
        </w:r>
        <w:r>
          <w:rPr>
            <w:noProof/>
            <w:webHidden/>
          </w:rPr>
          <w:fldChar w:fldCharType="begin"/>
        </w:r>
        <w:r>
          <w:rPr>
            <w:noProof/>
            <w:webHidden/>
          </w:rPr>
          <w:instrText xml:space="preserve"> PAGEREF _Toc220228427 \h </w:instrText>
        </w:r>
        <w:r>
          <w:rPr>
            <w:noProof/>
            <w:webHidden/>
          </w:rPr>
        </w:r>
        <w:r>
          <w:rPr>
            <w:noProof/>
            <w:webHidden/>
          </w:rPr>
          <w:fldChar w:fldCharType="separate"/>
        </w:r>
        <w:r>
          <w:rPr>
            <w:noProof/>
            <w:webHidden/>
          </w:rPr>
          <w:t>48</w:t>
        </w:r>
        <w:r>
          <w:rPr>
            <w:noProof/>
            <w:webHidden/>
          </w:rPr>
          <w:fldChar w:fldCharType="end"/>
        </w:r>
      </w:hyperlink>
    </w:p>
    <w:p w14:paraId="3E563310" w14:textId="45BA4EF3"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28" w:history="1">
        <w:r w:rsidRPr="00CB56CC">
          <w:rPr>
            <w:rStyle w:val="Lienhypertexte"/>
            <w:noProof/>
          </w:rPr>
          <w:t>1.1.4</w:t>
        </w:r>
        <w:r>
          <w:rPr>
            <w:rFonts w:asciiTheme="minorHAnsi" w:eastAsiaTheme="minorEastAsia" w:hAnsiTheme="minorHAnsi"/>
            <w:noProof/>
            <w:kern w:val="2"/>
            <w:sz w:val="24"/>
            <w:szCs w:val="24"/>
            <w:lang w:eastAsia="fr-FR"/>
            <w14:ligatures w14:val="standardContextual"/>
          </w:rPr>
          <w:tab/>
        </w:r>
        <w:r w:rsidRPr="00CB56CC">
          <w:rPr>
            <w:rStyle w:val="Lienhypertexte"/>
            <w:noProof/>
          </w:rPr>
          <w:t>Caractérisation de l’impact résiduel</w:t>
        </w:r>
        <w:r>
          <w:rPr>
            <w:noProof/>
            <w:webHidden/>
          </w:rPr>
          <w:tab/>
        </w:r>
        <w:r>
          <w:rPr>
            <w:noProof/>
            <w:webHidden/>
          </w:rPr>
          <w:fldChar w:fldCharType="begin"/>
        </w:r>
        <w:r>
          <w:rPr>
            <w:noProof/>
            <w:webHidden/>
          </w:rPr>
          <w:instrText xml:space="preserve"> PAGEREF _Toc220228428 \h </w:instrText>
        </w:r>
        <w:r>
          <w:rPr>
            <w:noProof/>
            <w:webHidden/>
          </w:rPr>
        </w:r>
        <w:r>
          <w:rPr>
            <w:noProof/>
            <w:webHidden/>
          </w:rPr>
          <w:fldChar w:fldCharType="separate"/>
        </w:r>
        <w:r>
          <w:rPr>
            <w:noProof/>
            <w:webHidden/>
          </w:rPr>
          <w:t>50</w:t>
        </w:r>
        <w:r>
          <w:rPr>
            <w:noProof/>
            <w:webHidden/>
          </w:rPr>
          <w:fldChar w:fldCharType="end"/>
        </w:r>
      </w:hyperlink>
    </w:p>
    <w:p w14:paraId="0BF1D365" w14:textId="4AF76B08"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29" w:history="1">
        <w:r w:rsidRPr="00CB56CC">
          <w:rPr>
            <w:rStyle w:val="Lienhypertexte"/>
            <w:noProof/>
          </w:rPr>
          <w:t>1.2</w:t>
        </w:r>
        <w:r>
          <w:rPr>
            <w:rFonts w:asciiTheme="minorHAnsi" w:eastAsiaTheme="minorEastAsia" w:hAnsiTheme="minorHAnsi"/>
            <w:noProof/>
            <w:kern w:val="2"/>
            <w:sz w:val="24"/>
            <w:szCs w:val="24"/>
            <w:lang w:eastAsia="fr-FR"/>
            <w14:ligatures w14:val="standardContextual"/>
          </w:rPr>
          <w:tab/>
        </w:r>
        <w:r w:rsidRPr="00CB56CC">
          <w:rPr>
            <w:rStyle w:val="Lienhypertexte"/>
            <w:noProof/>
          </w:rPr>
          <w:t>Sol</w:t>
        </w:r>
        <w:r>
          <w:rPr>
            <w:noProof/>
            <w:webHidden/>
          </w:rPr>
          <w:tab/>
        </w:r>
        <w:r>
          <w:rPr>
            <w:noProof/>
            <w:webHidden/>
          </w:rPr>
          <w:fldChar w:fldCharType="begin"/>
        </w:r>
        <w:r>
          <w:rPr>
            <w:noProof/>
            <w:webHidden/>
          </w:rPr>
          <w:instrText xml:space="preserve"> PAGEREF _Toc220228429 \h </w:instrText>
        </w:r>
        <w:r>
          <w:rPr>
            <w:noProof/>
            <w:webHidden/>
          </w:rPr>
        </w:r>
        <w:r>
          <w:rPr>
            <w:noProof/>
            <w:webHidden/>
          </w:rPr>
          <w:fldChar w:fldCharType="separate"/>
        </w:r>
        <w:r>
          <w:rPr>
            <w:noProof/>
            <w:webHidden/>
          </w:rPr>
          <w:t>50</w:t>
        </w:r>
        <w:r>
          <w:rPr>
            <w:noProof/>
            <w:webHidden/>
          </w:rPr>
          <w:fldChar w:fldCharType="end"/>
        </w:r>
      </w:hyperlink>
    </w:p>
    <w:p w14:paraId="5747705A" w14:textId="62D1B316"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30" w:history="1">
        <w:r w:rsidRPr="00CB56CC">
          <w:rPr>
            <w:rStyle w:val="Lienhypertexte"/>
            <w:noProof/>
          </w:rPr>
          <w:t>1.2.1</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 chantier</w:t>
        </w:r>
        <w:r>
          <w:rPr>
            <w:noProof/>
            <w:webHidden/>
          </w:rPr>
          <w:tab/>
        </w:r>
        <w:r>
          <w:rPr>
            <w:noProof/>
            <w:webHidden/>
          </w:rPr>
          <w:fldChar w:fldCharType="begin"/>
        </w:r>
        <w:r>
          <w:rPr>
            <w:noProof/>
            <w:webHidden/>
          </w:rPr>
          <w:instrText xml:space="preserve"> PAGEREF _Toc220228430 \h </w:instrText>
        </w:r>
        <w:r>
          <w:rPr>
            <w:noProof/>
            <w:webHidden/>
          </w:rPr>
        </w:r>
        <w:r>
          <w:rPr>
            <w:noProof/>
            <w:webHidden/>
          </w:rPr>
          <w:fldChar w:fldCharType="separate"/>
        </w:r>
        <w:r>
          <w:rPr>
            <w:noProof/>
            <w:webHidden/>
          </w:rPr>
          <w:t>51</w:t>
        </w:r>
        <w:r>
          <w:rPr>
            <w:noProof/>
            <w:webHidden/>
          </w:rPr>
          <w:fldChar w:fldCharType="end"/>
        </w:r>
      </w:hyperlink>
    </w:p>
    <w:p w14:paraId="6AAE2268" w14:textId="4FA73BC0"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31" w:history="1">
        <w:r w:rsidRPr="00CB56CC">
          <w:rPr>
            <w:rStyle w:val="Lienhypertexte"/>
            <w:noProof/>
          </w:rPr>
          <w:t>1.2.2</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 exploitation</w:t>
        </w:r>
        <w:r>
          <w:rPr>
            <w:noProof/>
            <w:webHidden/>
          </w:rPr>
          <w:tab/>
        </w:r>
        <w:r>
          <w:rPr>
            <w:noProof/>
            <w:webHidden/>
          </w:rPr>
          <w:fldChar w:fldCharType="begin"/>
        </w:r>
        <w:r>
          <w:rPr>
            <w:noProof/>
            <w:webHidden/>
          </w:rPr>
          <w:instrText xml:space="preserve"> PAGEREF _Toc220228431 \h </w:instrText>
        </w:r>
        <w:r>
          <w:rPr>
            <w:noProof/>
            <w:webHidden/>
          </w:rPr>
        </w:r>
        <w:r>
          <w:rPr>
            <w:noProof/>
            <w:webHidden/>
          </w:rPr>
          <w:fldChar w:fldCharType="separate"/>
        </w:r>
        <w:r>
          <w:rPr>
            <w:noProof/>
            <w:webHidden/>
          </w:rPr>
          <w:t>51</w:t>
        </w:r>
        <w:r>
          <w:rPr>
            <w:noProof/>
            <w:webHidden/>
          </w:rPr>
          <w:fldChar w:fldCharType="end"/>
        </w:r>
      </w:hyperlink>
    </w:p>
    <w:p w14:paraId="356AD755" w14:textId="2D2003E0"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32" w:history="1">
        <w:r w:rsidRPr="00CB56CC">
          <w:rPr>
            <w:rStyle w:val="Lienhypertexte"/>
            <w:noProof/>
          </w:rPr>
          <w:t>1.2.3</w:t>
        </w:r>
        <w:r>
          <w:rPr>
            <w:rFonts w:asciiTheme="minorHAnsi" w:eastAsiaTheme="minorEastAsia" w:hAnsiTheme="minorHAnsi"/>
            <w:noProof/>
            <w:kern w:val="2"/>
            <w:sz w:val="24"/>
            <w:szCs w:val="24"/>
            <w:lang w:eastAsia="fr-FR"/>
            <w14:ligatures w14:val="standardContextual"/>
          </w:rPr>
          <w:tab/>
        </w:r>
        <w:r w:rsidRPr="00CB56CC">
          <w:rPr>
            <w:rStyle w:val="Lienhypertexte"/>
            <w:noProof/>
          </w:rPr>
          <w:t>Mesures ERC et caractérisation de l’impact résiduel</w:t>
        </w:r>
        <w:r>
          <w:rPr>
            <w:noProof/>
            <w:webHidden/>
          </w:rPr>
          <w:tab/>
        </w:r>
        <w:r>
          <w:rPr>
            <w:noProof/>
            <w:webHidden/>
          </w:rPr>
          <w:fldChar w:fldCharType="begin"/>
        </w:r>
        <w:r>
          <w:rPr>
            <w:noProof/>
            <w:webHidden/>
          </w:rPr>
          <w:instrText xml:space="preserve"> PAGEREF _Toc220228432 \h </w:instrText>
        </w:r>
        <w:r>
          <w:rPr>
            <w:noProof/>
            <w:webHidden/>
          </w:rPr>
        </w:r>
        <w:r>
          <w:rPr>
            <w:noProof/>
            <w:webHidden/>
          </w:rPr>
          <w:fldChar w:fldCharType="separate"/>
        </w:r>
        <w:r>
          <w:rPr>
            <w:noProof/>
            <w:webHidden/>
          </w:rPr>
          <w:t>52</w:t>
        </w:r>
        <w:r>
          <w:rPr>
            <w:noProof/>
            <w:webHidden/>
          </w:rPr>
          <w:fldChar w:fldCharType="end"/>
        </w:r>
      </w:hyperlink>
    </w:p>
    <w:p w14:paraId="5ED3B2C4" w14:textId="271FC3DA"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33" w:history="1">
        <w:r w:rsidRPr="00CB56CC">
          <w:rPr>
            <w:rStyle w:val="Lienhypertexte"/>
            <w:noProof/>
          </w:rPr>
          <w:t>1.2.4</w:t>
        </w:r>
        <w:r>
          <w:rPr>
            <w:rFonts w:asciiTheme="minorHAnsi" w:eastAsiaTheme="minorEastAsia" w:hAnsiTheme="minorHAnsi"/>
            <w:noProof/>
            <w:kern w:val="2"/>
            <w:sz w:val="24"/>
            <w:szCs w:val="24"/>
            <w:lang w:eastAsia="fr-FR"/>
            <w14:ligatures w14:val="standardContextual"/>
          </w:rPr>
          <w:tab/>
        </w:r>
        <w:r w:rsidRPr="00CB56CC">
          <w:rPr>
            <w:rStyle w:val="Lienhypertexte"/>
            <w:noProof/>
          </w:rPr>
          <w:t>Caractérisation de l’impact résiduel</w:t>
        </w:r>
        <w:r>
          <w:rPr>
            <w:noProof/>
            <w:webHidden/>
          </w:rPr>
          <w:tab/>
        </w:r>
        <w:r>
          <w:rPr>
            <w:noProof/>
            <w:webHidden/>
          </w:rPr>
          <w:fldChar w:fldCharType="begin"/>
        </w:r>
        <w:r>
          <w:rPr>
            <w:noProof/>
            <w:webHidden/>
          </w:rPr>
          <w:instrText xml:space="preserve"> PAGEREF _Toc220228433 \h </w:instrText>
        </w:r>
        <w:r>
          <w:rPr>
            <w:noProof/>
            <w:webHidden/>
          </w:rPr>
        </w:r>
        <w:r>
          <w:rPr>
            <w:noProof/>
            <w:webHidden/>
          </w:rPr>
          <w:fldChar w:fldCharType="separate"/>
        </w:r>
        <w:r>
          <w:rPr>
            <w:noProof/>
            <w:webHidden/>
          </w:rPr>
          <w:t>54</w:t>
        </w:r>
        <w:r>
          <w:rPr>
            <w:noProof/>
            <w:webHidden/>
          </w:rPr>
          <w:fldChar w:fldCharType="end"/>
        </w:r>
      </w:hyperlink>
    </w:p>
    <w:p w14:paraId="7A7DEFB4" w14:textId="605FC36E"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34" w:history="1">
        <w:r w:rsidRPr="00CB56CC">
          <w:rPr>
            <w:rStyle w:val="Lienhypertexte"/>
            <w:noProof/>
            <w:lang w:eastAsia="fr-FR"/>
          </w:rPr>
          <w:t>1.3</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Eau</w:t>
        </w:r>
        <w:r>
          <w:rPr>
            <w:noProof/>
            <w:webHidden/>
          </w:rPr>
          <w:tab/>
        </w:r>
        <w:r>
          <w:rPr>
            <w:noProof/>
            <w:webHidden/>
          </w:rPr>
          <w:fldChar w:fldCharType="begin"/>
        </w:r>
        <w:r>
          <w:rPr>
            <w:noProof/>
            <w:webHidden/>
          </w:rPr>
          <w:instrText xml:space="preserve"> PAGEREF _Toc220228434 \h </w:instrText>
        </w:r>
        <w:r>
          <w:rPr>
            <w:noProof/>
            <w:webHidden/>
          </w:rPr>
        </w:r>
        <w:r>
          <w:rPr>
            <w:noProof/>
            <w:webHidden/>
          </w:rPr>
          <w:fldChar w:fldCharType="separate"/>
        </w:r>
        <w:r>
          <w:rPr>
            <w:noProof/>
            <w:webHidden/>
          </w:rPr>
          <w:t>55</w:t>
        </w:r>
        <w:r>
          <w:rPr>
            <w:noProof/>
            <w:webHidden/>
          </w:rPr>
          <w:fldChar w:fldCharType="end"/>
        </w:r>
      </w:hyperlink>
    </w:p>
    <w:p w14:paraId="4C61B8D0" w14:textId="2A424A07"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35" w:history="1">
        <w:r w:rsidRPr="00CB56CC">
          <w:rPr>
            <w:rStyle w:val="Lienhypertexte"/>
            <w:noProof/>
            <w:lang w:eastAsia="fr-FR"/>
          </w:rPr>
          <w:t>1.3.1</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Phase chantier</w:t>
        </w:r>
        <w:r>
          <w:rPr>
            <w:noProof/>
            <w:webHidden/>
          </w:rPr>
          <w:tab/>
        </w:r>
        <w:r>
          <w:rPr>
            <w:noProof/>
            <w:webHidden/>
          </w:rPr>
          <w:fldChar w:fldCharType="begin"/>
        </w:r>
        <w:r>
          <w:rPr>
            <w:noProof/>
            <w:webHidden/>
          </w:rPr>
          <w:instrText xml:space="preserve"> PAGEREF _Toc220228435 \h </w:instrText>
        </w:r>
        <w:r>
          <w:rPr>
            <w:noProof/>
            <w:webHidden/>
          </w:rPr>
        </w:r>
        <w:r>
          <w:rPr>
            <w:noProof/>
            <w:webHidden/>
          </w:rPr>
          <w:fldChar w:fldCharType="separate"/>
        </w:r>
        <w:r>
          <w:rPr>
            <w:noProof/>
            <w:webHidden/>
          </w:rPr>
          <w:t>55</w:t>
        </w:r>
        <w:r>
          <w:rPr>
            <w:noProof/>
            <w:webHidden/>
          </w:rPr>
          <w:fldChar w:fldCharType="end"/>
        </w:r>
      </w:hyperlink>
    </w:p>
    <w:p w14:paraId="5BFBD71B" w14:textId="4F70DD85"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36" w:history="1">
        <w:r w:rsidRPr="00CB56CC">
          <w:rPr>
            <w:rStyle w:val="Lienhypertexte"/>
            <w:noProof/>
            <w:lang w:eastAsia="fr-FR"/>
          </w:rPr>
          <w:t>1.3.2</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Phase exploitation</w:t>
        </w:r>
        <w:r>
          <w:rPr>
            <w:noProof/>
            <w:webHidden/>
          </w:rPr>
          <w:tab/>
        </w:r>
        <w:r>
          <w:rPr>
            <w:noProof/>
            <w:webHidden/>
          </w:rPr>
          <w:fldChar w:fldCharType="begin"/>
        </w:r>
        <w:r>
          <w:rPr>
            <w:noProof/>
            <w:webHidden/>
          </w:rPr>
          <w:instrText xml:space="preserve"> PAGEREF _Toc220228436 \h </w:instrText>
        </w:r>
        <w:r>
          <w:rPr>
            <w:noProof/>
            <w:webHidden/>
          </w:rPr>
        </w:r>
        <w:r>
          <w:rPr>
            <w:noProof/>
            <w:webHidden/>
          </w:rPr>
          <w:fldChar w:fldCharType="separate"/>
        </w:r>
        <w:r>
          <w:rPr>
            <w:noProof/>
            <w:webHidden/>
          </w:rPr>
          <w:t>55</w:t>
        </w:r>
        <w:r>
          <w:rPr>
            <w:noProof/>
            <w:webHidden/>
          </w:rPr>
          <w:fldChar w:fldCharType="end"/>
        </w:r>
      </w:hyperlink>
    </w:p>
    <w:p w14:paraId="677814F3" w14:textId="6BAB2398"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37" w:history="1">
        <w:r w:rsidRPr="00CB56CC">
          <w:rPr>
            <w:rStyle w:val="Lienhypertexte"/>
            <w:noProof/>
            <w:lang w:eastAsia="fr-FR"/>
          </w:rPr>
          <w:t>1.3.3</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Mesures ERC et caractérisation de l’impact résiduel</w:t>
        </w:r>
        <w:r>
          <w:rPr>
            <w:noProof/>
            <w:webHidden/>
          </w:rPr>
          <w:tab/>
        </w:r>
        <w:r>
          <w:rPr>
            <w:noProof/>
            <w:webHidden/>
          </w:rPr>
          <w:fldChar w:fldCharType="begin"/>
        </w:r>
        <w:r>
          <w:rPr>
            <w:noProof/>
            <w:webHidden/>
          </w:rPr>
          <w:instrText xml:space="preserve"> PAGEREF _Toc220228437 \h </w:instrText>
        </w:r>
        <w:r>
          <w:rPr>
            <w:noProof/>
            <w:webHidden/>
          </w:rPr>
        </w:r>
        <w:r>
          <w:rPr>
            <w:noProof/>
            <w:webHidden/>
          </w:rPr>
          <w:fldChar w:fldCharType="separate"/>
        </w:r>
        <w:r>
          <w:rPr>
            <w:noProof/>
            <w:webHidden/>
          </w:rPr>
          <w:t>56</w:t>
        </w:r>
        <w:r>
          <w:rPr>
            <w:noProof/>
            <w:webHidden/>
          </w:rPr>
          <w:fldChar w:fldCharType="end"/>
        </w:r>
      </w:hyperlink>
    </w:p>
    <w:p w14:paraId="04C8AEEF" w14:textId="443DD99B"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38" w:history="1">
        <w:r w:rsidRPr="00CB56CC">
          <w:rPr>
            <w:rStyle w:val="Lienhypertexte"/>
            <w:noProof/>
            <w:lang w:eastAsia="fr-FR"/>
          </w:rPr>
          <w:t>1.3.4</w:t>
        </w:r>
        <w:r>
          <w:rPr>
            <w:rFonts w:asciiTheme="minorHAnsi" w:eastAsiaTheme="minorEastAsia" w:hAnsiTheme="minorHAnsi"/>
            <w:noProof/>
            <w:kern w:val="2"/>
            <w:sz w:val="24"/>
            <w:szCs w:val="24"/>
            <w:lang w:eastAsia="fr-FR"/>
            <w14:ligatures w14:val="standardContextual"/>
          </w:rPr>
          <w:tab/>
        </w:r>
        <w:r w:rsidRPr="00CB56CC">
          <w:rPr>
            <w:rStyle w:val="Lienhypertexte"/>
            <w:noProof/>
            <w:lang w:eastAsia="fr-FR"/>
          </w:rPr>
          <w:t>Caractérisation de l’impact résiduel</w:t>
        </w:r>
        <w:r>
          <w:rPr>
            <w:noProof/>
            <w:webHidden/>
          </w:rPr>
          <w:tab/>
        </w:r>
        <w:r>
          <w:rPr>
            <w:noProof/>
            <w:webHidden/>
          </w:rPr>
          <w:fldChar w:fldCharType="begin"/>
        </w:r>
        <w:r>
          <w:rPr>
            <w:noProof/>
            <w:webHidden/>
          </w:rPr>
          <w:instrText xml:space="preserve"> PAGEREF _Toc220228438 \h </w:instrText>
        </w:r>
        <w:r>
          <w:rPr>
            <w:noProof/>
            <w:webHidden/>
          </w:rPr>
        </w:r>
        <w:r>
          <w:rPr>
            <w:noProof/>
            <w:webHidden/>
          </w:rPr>
          <w:fldChar w:fldCharType="separate"/>
        </w:r>
        <w:r>
          <w:rPr>
            <w:noProof/>
            <w:webHidden/>
          </w:rPr>
          <w:t>57</w:t>
        </w:r>
        <w:r>
          <w:rPr>
            <w:noProof/>
            <w:webHidden/>
          </w:rPr>
          <w:fldChar w:fldCharType="end"/>
        </w:r>
      </w:hyperlink>
    </w:p>
    <w:p w14:paraId="21EBB595" w14:textId="74D66066"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439" w:history="1">
        <w:r w:rsidRPr="00CB56CC">
          <w:rPr>
            <w:rStyle w:val="Lienhypertexte"/>
            <w:noProof/>
          </w:rPr>
          <w:t>2</w:t>
        </w:r>
        <w:r>
          <w:rPr>
            <w:rFonts w:asciiTheme="minorHAnsi" w:eastAsiaTheme="minorEastAsia" w:hAnsiTheme="minorHAnsi"/>
            <w:noProof/>
            <w:kern w:val="2"/>
            <w:sz w:val="24"/>
            <w:szCs w:val="24"/>
            <w:lang w:eastAsia="fr-FR"/>
            <w14:ligatures w14:val="standardContextual"/>
          </w:rPr>
          <w:tab/>
        </w:r>
        <w:r w:rsidRPr="00CB56CC">
          <w:rPr>
            <w:rStyle w:val="Lienhypertexte"/>
            <w:noProof/>
          </w:rPr>
          <w:t>IMPACTS SUR LE MILIEU NATUREL - BIODIVERSITE</w:t>
        </w:r>
        <w:r>
          <w:rPr>
            <w:noProof/>
            <w:webHidden/>
          </w:rPr>
          <w:tab/>
        </w:r>
        <w:r>
          <w:rPr>
            <w:noProof/>
            <w:webHidden/>
          </w:rPr>
          <w:fldChar w:fldCharType="begin"/>
        </w:r>
        <w:r>
          <w:rPr>
            <w:noProof/>
            <w:webHidden/>
          </w:rPr>
          <w:instrText xml:space="preserve"> PAGEREF _Toc220228439 \h </w:instrText>
        </w:r>
        <w:r>
          <w:rPr>
            <w:noProof/>
            <w:webHidden/>
          </w:rPr>
        </w:r>
        <w:r>
          <w:rPr>
            <w:noProof/>
            <w:webHidden/>
          </w:rPr>
          <w:fldChar w:fldCharType="separate"/>
        </w:r>
        <w:r>
          <w:rPr>
            <w:noProof/>
            <w:webHidden/>
          </w:rPr>
          <w:t>58</w:t>
        </w:r>
        <w:r>
          <w:rPr>
            <w:noProof/>
            <w:webHidden/>
          </w:rPr>
          <w:fldChar w:fldCharType="end"/>
        </w:r>
      </w:hyperlink>
    </w:p>
    <w:p w14:paraId="6AA1D5CA" w14:textId="479883D5"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40" w:history="1">
        <w:r w:rsidRPr="00CB56CC">
          <w:rPr>
            <w:rStyle w:val="Lienhypertexte"/>
            <w:noProof/>
          </w:rPr>
          <w:t>2.1.1</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Phases chantier / exploitation</w:t>
        </w:r>
        <w:r>
          <w:rPr>
            <w:noProof/>
            <w:webHidden/>
          </w:rPr>
          <w:tab/>
        </w:r>
        <w:r>
          <w:rPr>
            <w:noProof/>
            <w:webHidden/>
          </w:rPr>
          <w:fldChar w:fldCharType="begin"/>
        </w:r>
        <w:r>
          <w:rPr>
            <w:noProof/>
            <w:webHidden/>
          </w:rPr>
          <w:instrText xml:space="preserve"> PAGEREF _Toc220228440 \h </w:instrText>
        </w:r>
        <w:r>
          <w:rPr>
            <w:noProof/>
            <w:webHidden/>
          </w:rPr>
        </w:r>
        <w:r>
          <w:rPr>
            <w:noProof/>
            <w:webHidden/>
          </w:rPr>
          <w:fldChar w:fldCharType="separate"/>
        </w:r>
        <w:r>
          <w:rPr>
            <w:noProof/>
            <w:webHidden/>
          </w:rPr>
          <w:t>58</w:t>
        </w:r>
        <w:r>
          <w:rPr>
            <w:noProof/>
            <w:webHidden/>
          </w:rPr>
          <w:fldChar w:fldCharType="end"/>
        </w:r>
      </w:hyperlink>
    </w:p>
    <w:p w14:paraId="5D939D38" w14:textId="29D65B7F"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41" w:history="1">
        <w:r w:rsidRPr="00CB56CC">
          <w:rPr>
            <w:rStyle w:val="Lienhypertexte"/>
            <w:noProof/>
          </w:rPr>
          <w:t>2.1.2</w:t>
        </w:r>
        <w:r>
          <w:rPr>
            <w:rFonts w:asciiTheme="minorHAnsi" w:eastAsiaTheme="minorEastAsia" w:hAnsiTheme="minorHAnsi"/>
            <w:noProof/>
            <w:kern w:val="2"/>
            <w:sz w:val="24"/>
            <w:szCs w:val="24"/>
            <w:lang w:eastAsia="fr-FR"/>
            <w14:ligatures w14:val="standardContextual"/>
          </w:rPr>
          <w:tab/>
        </w:r>
        <w:r w:rsidRPr="00CB56CC">
          <w:rPr>
            <w:rStyle w:val="Lienhypertexte"/>
            <w:noProof/>
          </w:rPr>
          <w:t>Mesures d’évitement et de réduction</w:t>
        </w:r>
        <w:r>
          <w:rPr>
            <w:noProof/>
            <w:webHidden/>
          </w:rPr>
          <w:tab/>
        </w:r>
        <w:r>
          <w:rPr>
            <w:noProof/>
            <w:webHidden/>
          </w:rPr>
          <w:fldChar w:fldCharType="begin"/>
        </w:r>
        <w:r>
          <w:rPr>
            <w:noProof/>
            <w:webHidden/>
          </w:rPr>
          <w:instrText xml:space="preserve"> PAGEREF _Toc220228441 \h </w:instrText>
        </w:r>
        <w:r>
          <w:rPr>
            <w:noProof/>
            <w:webHidden/>
          </w:rPr>
        </w:r>
        <w:r>
          <w:rPr>
            <w:noProof/>
            <w:webHidden/>
          </w:rPr>
          <w:fldChar w:fldCharType="separate"/>
        </w:r>
        <w:r>
          <w:rPr>
            <w:noProof/>
            <w:webHidden/>
          </w:rPr>
          <w:t>58</w:t>
        </w:r>
        <w:r>
          <w:rPr>
            <w:noProof/>
            <w:webHidden/>
          </w:rPr>
          <w:fldChar w:fldCharType="end"/>
        </w:r>
      </w:hyperlink>
    </w:p>
    <w:p w14:paraId="03034A55" w14:textId="2BC710C0"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42" w:history="1">
        <w:r w:rsidRPr="00CB56CC">
          <w:rPr>
            <w:rStyle w:val="Lienhypertexte"/>
            <w:noProof/>
          </w:rPr>
          <w:t>2.1.3</w:t>
        </w:r>
        <w:r>
          <w:rPr>
            <w:rFonts w:asciiTheme="minorHAnsi" w:eastAsiaTheme="minorEastAsia" w:hAnsiTheme="minorHAnsi"/>
            <w:noProof/>
            <w:kern w:val="2"/>
            <w:sz w:val="24"/>
            <w:szCs w:val="24"/>
            <w:lang w:eastAsia="fr-FR"/>
            <w14:ligatures w14:val="standardContextual"/>
          </w:rPr>
          <w:tab/>
        </w:r>
        <w:r w:rsidRPr="00CB56CC">
          <w:rPr>
            <w:rStyle w:val="Lienhypertexte"/>
            <w:noProof/>
          </w:rPr>
          <w:t>Caractérisation de l’impact résiduel</w:t>
        </w:r>
        <w:r>
          <w:rPr>
            <w:noProof/>
            <w:webHidden/>
          </w:rPr>
          <w:tab/>
        </w:r>
        <w:r>
          <w:rPr>
            <w:noProof/>
            <w:webHidden/>
          </w:rPr>
          <w:fldChar w:fldCharType="begin"/>
        </w:r>
        <w:r>
          <w:rPr>
            <w:noProof/>
            <w:webHidden/>
          </w:rPr>
          <w:instrText xml:space="preserve"> PAGEREF _Toc220228442 \h </w:instrText>
        </w:r>
        <w:r>
          <w:rPr>
            <w:noProof/>
            <w:webHidden/>
          </w:rPr>
        </w:r>
        <w:r>
          <w:rPr>
            <w:noProof/>
            <w:webHidden/>
          </w:rPr>
          <w:fldChar w:fldCharType="separate"/>
        </w:r>
        <w:r>
          <w:rPr>
            <w:noProof/>
            <w:webHidden/>
          </w:rPr>
          <w:t>59</w:t>
        </w:r>
        <w:r>
          <w:rPr>
            <w:noProof/>
            <w:webHidden/>
          </w:rPr>
          <w:fldChar w:fldCharType="end"/>
        </w:r>
      </w:hyperlink>
    </w:p>
    <w:p w14:paraId="30476251" w14:textId="6B56F847"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443" w:history="1">
        <w:r w:rsidRPr="00CB56CC">
          <w:rPr>
            <w:rStyle w:val="Lienhypertexte"/>
            <w:noProof/>
          </w:rPr>
          <w:t>3</w:t>
        </w:r>
        <w:r>
          <w:rPr>
            <w:rFonts w:asciiTheme="minorHAnsi" w:eastAsiaTheme="minorEastAsia" w:hAnsiTheme="minorHAnsi"/>
            <w:noProof/>
            <w:kern w:val="2"/>
            <w:sz w:val="24"/>
            <w:szCs w:val="24"/>
            <w:lang w:eastAsia="fr-FR"/>
            <w14:ligatures w14:val="standardContextual"/>
          </w:rPr>
          <w:tab/>
        </w:r>
        <w:r w:rsidRPr="00CB56CC">
          <w:rPr>
            <w:rStyle w:val="Lienhypertexte"/>
            <w:noProof/>
          </w:rPr>
          <w:t>IMPACTS SUR LE MILIEU HUMAIN</w:t>
        </w:r>
        <w:r>
          <w:rPr>
            <w:noProof/>
            <w:webHidden/>
          </w:rPr>
          <w:tab/>
        </w:r>
        <w:r>
          <w:rPr>
            <w:noProof/>
            <w:webHidden/>
          </w:rPr>
          <w:fldChar w:fldCharType="begin"/>
        </w:r>
        <w:r>
          <w:rPr>
            <w:noProof/>
            <w:webHidden/>
          </w:rPr>
          <w:instrText xml:space="preserve"> PAGEREF _Toc220228443 \h </w:instrText>
        </w:r>
        <w:r>
          <w:rPr>
            <w:noProof/>
            <w:webHidden/>
          </w:rPr>
        </w:r>
        <w:r>
          <w:rPr>
            <w:noProof/>
            <w:webHidden/>
          </w:rPr>
          <w:fldChar w:fldCharType="separate"/>
        </w:r>
        <w:r>
          <w:rPr>
            <w:noProof/>
            <w:webHidden/>
          </w:rPr>
          <w:t>60</w:t>
        </w:r>
        <w:r>
          <w:rPr>
            <w:noProof/>
            <w:webHidden/>
          </w:rPr>
          <w:fldChar w:fldCharType="end"/>
        </w:r>
      </w:hyperlink>
    </w:p>
    <w:p w14:paraId="3D938330" w14:textId="76DAF425"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44" w:history="1">
        <w:r w:rsidRPr="00CB56CC">
          <w:rPr>
            <w:rStyle w:val="Lienhypertexte"/>
            <w:noProof/>
          </w:rPr>
          <w:t>3.1</w:t>
        </w:r>
        <w:r>
          <w:rPr>
            <w:rFonts w:asciiTheme="minorHAnsi" w:eastAsiaTheme="minorEastAsia" w:hAnsiTheme="minorHAnsi"/>
            <w:noProof/>
            <w:kern w:val="2"/>
            <w:sz w:val="24"/>
            <w:szCs w:val="24"/>
            <w:lang w:eastAsia="fr-FR"/>
            <w14:ligatures w14:val="standardContextual"/>
          </w:rPr>
          <w:tab/>
        </w:r>
        <w:r w:rsidRPr="00CB56CC">
          <w:rPr>
            <w:rStyle w:val="Lienhypertexte"/>
            <w:noProof/>
          </w:rPr>
          <w:t>Paysage</w:t>
        </w:r>
        <w:r>
          <w:rPr>
            <w:noProof/>
            <w:webHidden/>
          </w:rPr>
          <w:tab/>
        </w:r>
        <w:r>
          <w:rPr>
            <w:noProof/>
            <w:webHidden/>
          </w:rPr>
          <w:fldChar w:fldCharType="begin"/>
        </w:r>
        <w:r>
          <w:rPr>
            <w:noProof/>
            <w:webHidden/>
          </w:rPr>
          <w:instrText xml:space="preserve"> PAGEREF _Toc220228444 \h </w:instrText>
        </w:r>
        <w:r>
          <w:rPr>
            <w:noProof/>
            <w:webHidden/>
          </w:rPr>
        </w:r>
        <w:r>
          <w:rPr>
            <w:noProof/>
            <w:webHidden/>
          </w:rPr>
          <w:fldChar w:fldCharType="separate"/>
        </w:r>
        <w:r>
          <w:rPr>
            <w:noProof/>
            <w:webHidden/>
          </w:rPr>
          <w:t>60</w:t>
        </w:r>
        <w:r>
          <w:rPr>
            <w:noProof/>
            <w:webHidden/>
          </w:rPr>
          <w:fldChar w:fldCharType="end"/>
        </w:r>
      </w:hyperlink>
    </w:p>
    <w:p w14:paraId="5F1C9709" w14:textId="353E5971"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45" w:history="1">
        <w:r w:rsidRPr="00CB56CC">
          <w:rPr>
            <w:rStyle w:val="Lienhypertexte"/>
            <w:noProof/>
          </w:rPr>
          <w:t>3.1.1</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Phases chantier / exploitation</w:t>
        </w:r>
        <w:r>
          <w:rPr>
            <w:noProof/>
            <w:webHidden/>
          </w:rPr>
          <w:tab/>
        </w:r>
        <w:r>
          <w:rPr>
            <w:noProof/>
            <w:webHidden/>
          </w:rPr>
          <w:fldChar w:fldCharType="begin"/>
        </w:r>
        <w:r>
          <w:rPr>
            <w:noProof/>
            <w:webHidden/>
          </w:rPr>
          <w:instrText xml:space="preserve"> PAGEREF _Toc220228445 \h </w:instrText>
        </w:r>
        <w:r>
          <w:rPr>
            <w:noProof/>
            <w:webHidden/>
          </w:rPr>
        </w:r>
        <w:r>
          <w:rPr>
            <w:noProof/>
            <w:webHidden/>
          </w:rPr>
          <w:fldChar w:fldCharType="separate"/>
        </w:r>
        <w:r>
          <w:rPr>
            <w:noProof/>
            <w:webHidden/>
          </w:rPr>
          <w:t>60</w:t>
        </w:r>
        <w:r>
          <w:rPr>
            <w:noProof/>
            <w:webHidden/>
          </w:rPr>
          <w:fldChar w:fldCharType="end"/>
        </w:r>
      </w:hyperlink>
    </w:p>
    <w:p w14:paraId="66DB22DD" w14:textId="1DA16245"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46" w:history="1">
        <w:r w:rsidRPr="00CB56CC">
          <w:rPr>
            <w:rStyle w:val="Lienhypertexte"/>
            <w:noProof/>
          </w:rPr>
          <w:t>3.1.2</w:t>
        </w:r>
        <w:r>
          <w:rPr>
            <w:rFonts w:asciiTheme="minorHAnsi" w:eastAsiaTheme="minorEastAsia" w:hAnsiTheme="minorHAnsi"/>
            <w:noProof/>
            <w:kern w:val="2"/>
            <w:sz w:val="24"/>
            <w:szCs w:val="24"/>
            <w:lang w:eastAsia="fr-FR"/>
            <w14:ligatures w14:val="standardContextual"/>
          </w:rPr>
          <w:tab/>
        </w:r>
        <w:r w:rsidRPr="00CB56CC">
          <w:rPr>
            <w:rStyle w:val="Lienhypertexte"/>
            <w:noProof/>
          </w:rPr>
          <w:t>Mesures d’évitement et de réduction</w:t>
        </w:r>
        <w:r>
          <w:rPr>
            <w:noProof/>
            <w:webHidden/>
          </w:rPr>
          <w:tab/>
        </w:r>
        <w:r>
          <w:rPr>
            <w:noProof/>
            <w:webHidden/>
          </w:rPr>
          <w:fldChar w:fldCharType="begin"/>
        </w:r>
        <w:r>
          <w:rPr>
            <w:noProof/>
            <w:webHidden/>
          </w:rPr>
          <w:instrText xml:space="preserve"> PAGEREF _Toc220228446 \h </w:instrText>
        </w:r>
        <w:r>
          <w:rPr>
            <w:noProof/>
            <w:webHidden/>
          </w:rPr>
        </w:r>
        <w:r>
          <w:rPr>
            <w:noProof/>
            <w:webHidden/>
          </w:rPr>
          <w:fldChar w:fldCharType="separate"/>
        </w:r>
        <w:r>
          <w:rPr>
            <w:noProof/>
            <w:webHidden/>
          </w:rPr>
          <w:t>60</w:t>
        </w:r>
        <w:r>
          <w:rPr>
            <w:noProof/>
            <w:webHidden/>
          </w:rPr>
          <w:fldChar w:fldCharType="end"/>
        </w:r>
      </w:hyperlink>
    </w:p>
    <w:p w14:paraId="7FD55604" w14:textId="66C9C61F"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47" w:history="1">
        <w:r w:rsidRPr="00CB56CC">
          <w:rPr>
            <w:rStyle w:val="Lienhypertexte"/>
            <w:noProof/>
          </w:rPr>
          <w:t>3.1.3</w:t>
        </w:r>
        <w:r>
          <w:rPr>
            <w:rFonts w:asciiTheme="minorHAnsi" w:eastAsiaTheme="minorEastAsia" w:hAnsiTheme="minorHAnsi"/>
            <w:noProof/>
            <w:kern w:val="2"/>
            <w:sz w:val="24"/>
            <w:szCs w:val="24"/>
            <w:lang w:eastAsia="fr-FR"/>
            <w14:ligatures w14:val="standardContextual"/>
          </w:rPr>
          <w:tab/>
        </w:r>
        <w:r w:rsidRPr="00CB56CC">
          <w:rPr>
            <w:rStyle w:val="Lienhypertexte"/>
            <w:noProof/>
          </w:rPr>
          <w:t>Caractérisation de l’impact résiduel</w:t>
        </w:r>
        <w:r>
          <w:rPr>
            <w:noProof/>
            <w:webHidden/>
          </w:rPr>
          <w:tab/>
        </w:r>
        <w:r>
          <w:rPr>
            <w:noProof/>
            <w:webHidden/>
          </w:rPr>
          <w:fldChar w:fldCharType="begin"/>
        </w:r>
        <w:r>
          <w:rPr>
            <w:noProof/>
            <w:webHidden/>
          </w:rPr>
          <w:instrText xml:space="preserve"> PAGEREF _Toc220228447 \h </w:instrText>
        </w:r>
        <w:r>
          <w:rPr>
            <w:noProof/>
            <w:webHidden/>
          </w:rPr>
        </w:r>
        <w:r>
          <w:rPr>
            <w:noProof/>
            <w:webHidden/>
          </w:rPr>
          <w:fldChar w:fldCharType="separate"/>
        </w:r>
        <w:r>
          <w:rPr>
            <w:noProof/>
            <w:webHidden/>
          </w:rPr>
          <w:t>60</w:t>
        </w:r>
        <w:r>
          <w:rPr>
            <w:noProof/>
            <w:webHidden/>
          </w:rPr>
          <w:fldChar w:fldCharType="end"/>
        </w:r>
      </w:hyperlink>
    </w:p>
    <w:p w14:paraId="3651E093" w14:textId="70D199BE"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48" w:history="1">
        <w:r w:rsidRPr="00CB56CC">
          <w:rPr>
            <w:rStyle w:val="Lienhypertexte"/>
            <w:noProof/>
          </w:rPr>
          <w:t>3.2</w:t>
        </w:r>
        <w:r>
          <w:rPr>
            <w:rFonts w:asciiTheme="minorHAnsi" w:eastAsiaTheme="minorEastAsia" w:hAnsiTheme="minorHAnsi"/>
            <w:noProof/>
            <w:kern w:val="2"/>
            <w:sz w:val="24"/>
            <w:szCs w:val="24"/>
            <w:lang w:eastAsia="fr-FR"/>
            <w14:ligatures w14:val="standardContextual"/>
          </w:rPr>
          <w:tab/>
        </w:r>
        <w:r w:rsidRPr="00CB56CC">
          <w:rPr>
            <w:rStyle w:val="Lienhypertexte"/>
            <w:noProof/>
          </w:rPr>
          <w:t>Socio-économie et aménagement du territoire</w:t>
        </w:r>
        <w:r>
          <w:rPr>
            <w:noProof/>
            <w:webHidden/>
          </w:rPr>
          <w:tab/>
        </w:r>
        <w:r>
          <w:rPr>
            <w:noProof/>
            <w:webHidden/>
          </w:rPr>
          <w:fldChar w:fldCharType="begin"/>
        </w:r>
        <w:r>
          <w:rPr>
            <w:noProof/>
            <w:webHidden/>
          </w:rPr>
          <w:instrText xml:space="preserve"> PAGEREF _Toc220228448 \h </w:instrText>
        </w:r>
        <w:r>
          <w:rPr>
            <w:noProof/>
            <w:webHidden/>
          </w:rPr>
        </w:r>
        <w:r>
          <w:rPr>
            <w:noProof/>
            <w:webHidden/>
          </w:rPr>
          <w:fldChar w:fldCharType="separate"/>
        </w:r>
        <w:r>
          <w:rPr>
            <w:noProof/>
            <w:webHidden/>
          </w:rPr>
          <w:t>61</w:t>
        </w:r>
        <w:r>
          <w:rPr>
            <w:noProof/>
            <w:webHidden/>
          </w:rPr>
          <w:fldChar w:fldCharType="end"/>
        </w:r>
      </w:hyperlink>
    </w:p>
    <w:p w14:paraId="7E212A76" w14:textId="1735E057"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49" w:history="1">
        <w:r w:rsidRPr="00CB56CC">
          <w:rPr>
            <w:rStyle w:val="Lienhypertexte"/>
            <w:noProof/>
          </w:rPr>
          <w:t>3.2.1</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Phases chantier / exploitation</w:t>
        </w:r>
        <w:r>
          <w:rPr>
            <w:noProof/>
            <w:webHidden/>
          </w:rPr>
          <w:tab/>
        </w:r>
        <w:r>
          <w:rPr>
            <w:noProof/>
            <w:webHidden/>
          </w:rPr>
          <w:fldChar w:fldCharType="begin"/>
        </w:r>
        <w:r>
          <w:rPr>
            <w:noProof/>
            <w:webHidden/>
          </w:rPr>
          <w:instrText xml:space="preserve"> PAGEREF _Toc220228449 \h </w:instrText>
        </w:r>
        <w:r>
          <w:rPr>
            <w:noProof/>
            <w:webHidden/>
          </w:rPr>
        </w:r>
        <w:r>
          <w:rPr>
            <w:noProof/>
            <w:webHidden/>
          </w:rPr>
          <w:fldChar w:fldCharType="separate"/>
        </w:r>
        <w:r>
          <w:rPr>
            <w:noProof/>
            <w:webHidden/>
          </w:rPr>
          <w:t>61</w:t>
        </w:r>
        <w:r>
          <w:rPr>
            <w:noProof/>
            <w:webHidden/>
          </w:rPr>
          <w:fldChar w:fldCharType="end"/>
        </w:r>
      </w:hyperlink>
    </w:p>
    <w:p w14:paraId="5966E082" w14:textId="65CE18AB"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50" w:history="1">
        <w:r w:rsidRPr="00CB56CC">
          <w:rPr>
            <w:rStyle w:val="Lienhypertexte"/>
            <w:noProof/>
          </w:rPr>
          <w:t>3.2.2</w:t>
        </w:r>
        <w:r>
          <w:rPr>
            <w:rFonts w:asciiTheme="minorHAnsi" w:eastAsiaTheme="minorEastAsia" w:hAnsiTheme="minorHAnsi"/>
            <w:noProof/>
            <w:kern w:val="2"/>
            <w:sz w:val="24"/>
            <w:szCs w:val="24"/>
            <w:lang w:eastAsia="fr-FR"/>
            <w14:ligatures w14:val="standardContextual"/>
          </w:rPr>
          <w:tab/>
        </w:r>
        <w:r w:rsidRPr="00CB56CC">
          <w:rPr>
            <w:rStyle w:val="Lienhypertexte"/>
            <w:noProof/>
          </w:rPr>
          <w:t>Mesures d’évitement et de réduction</w:t>
        </w:r>
        <w:r>
          <w:rPr>
            <w:noProof/>
            <w:webHidden/>
          </w:rPr>
          <w:tab/>
        </w:r>
        <w:r>
          <w:rPr>
            <w:noProof/>
            <w:webHidden/>
          </w:rPr>
          <w:fldChar w:fldCharType="begin"/>
        </w:r>
        <w:r>
          <w:rPr>
            <w:noProof/>
            <w:webHidden/>
          </w:rPr>
          <w:instrText xml:space="preserve"> PAGEREF _Toc220228450 \h </w:instrText>
        </w:r>
        <w:r>
          <w:rPr>
            <w:noProof/>
            <w:webHidden/>
          </w:rPr>
        </w:r>
        <w:r>
          <w:rPr>
            <w:noProof/>
            <w:webHidden/>
          </w:rPr>
          <w:fldChar w:fldCharType="separate"/>
        </w:r>
        <w:r>
          <w:rPr>
            <w:noProof/>
            <w:webHidden/>
          </w:rPr>
          <w:t>62</w:t>
        </w:r>
        <w:r>
          <w:rPr>
            <w:noProof/>
            <w:webHidden/>
          </w:rPr>
          <w:fldChar w:fldCharType="end"/>
        </w:r>
      </w:hyperlink>
    </w:p>
    <w:p w14:paraId="5ABFCDF1" w14:textId="3067B0FA"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51" w:history="1">
        <w:r w:rsidRPr="00CB56CC">
          <w:rPr>
            <w:rStyle w:val="Lienhypertexte"/>
            <w:noProof/>
          </w:rPr>
          <w:t>3.2.3</w:t>
        </w:r>
        <w:r>
          <w:rPr>
            <w:rFonts w:asciiTheme="minorHAnsi" w:eastAsiaTheme="minorEastAsia" w:hAnsiTheme="minorHAnsi"/>
            <w:noProof/>
            <w:kern w:val="2"/>
            <w:sz w:val="24"/>
            <w:szCs w:val="24"/>
            <w:lang w:eastAsia="fr-FR"/>
            <w14:ligatures w14:val="standardContextual"/>
          </w:rPr>
          <w:tab/>
        </w:r>
        <w:r w:rsidRPr="00CB56CC">
          <w:rPr>
            <w:rStyle w:val="Lienhypertexte"/>
            <w:noProof/>
          </w:rPr>
          <w:t>Caractérisation de l’impact résiduel</w:t>
        </w:r>
        <w:r>
          <w:rPr>
            <w:noProof/>
            <w:webHidden/>
          </w:rPr>
          <w:tab/>
        </w:r>
        <w:r>
          <w:rPr>
            <w:noProof/>
            <w:webHidden/>
          </w:rPr>
          <w:fldChar w:fldCharType="begin"/>
        </w:r>
        <w:r>
          <w:rPr>
            <w:noProof/>
            <w:webHidden/>
          </w:rPr>
          <w:instrText xml:space="preserve"> PAGEREF _Toc220228451 \h </w:instrText>
        </w:r>
        <w:r>
          <w:rPr>
            <w:noProof/>
            <w:webHidden/>
          </w:rPr>
        </w:r>
        <w:r>
          <w:rPr>
            <w:noProof/>
            <w:webHidden/>
          </w:rPr>
          <w:fldChar w:fldCharType="separate"/>
        </w:r>
        <w:r>
          <w:rPr>
            <w:noProof/>
            <w:webHidden/>
          </w:rPr>
          <w:t>62</w:t>
        </w:r>
        <w:r>
          <w:rPr>
            <w:noProof/>
            <w:webHidden/>
          </w:rPr>
          <w:fldChar w:fldCharType="end"/>
        </w:r>
      </w:hyperlink>
    </w:p>
    <w:p w14:paraId="0B4C73EA" w14:textId="4E25B8ED"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52" w:history="1">
        <w:r w:rsidRPr="00CB56CC">
          <w:rPr>
            <w:rStyle w:val="Lienhypertexte"/>
            <w:noProof/>
          </w:rPr>
          <w:t>3.3</w:t>
        </w:r>
        <w:r>
          <w:rPr>
            <w:rFonts w:asciiTheme="minorHAnsi" w:eastAsiaTheme="minorEastAsia" w:hAnsiTheme="minorHAnsi"/>
            <w:noProof/>
            <w:kern w:val="2"/>
            <w:sz w:val="24"/>
            <w:szCs w:val="24"/>
            <w:lang w:eastAsia="fr-FR"/>
            <w14:ligatures w14:val="standardContextual"/>
          </w:rPr>
          <w:tab/>
        </w:r>
        <w:r w:rsidRPr="00CB56CC">
          <w:rPr>
            <w:rStyle w:val="Lienhypertexte"/>
            <w:noProof/>
          </w:rPr>
          <w:t>Voisinage, cadre de vie et patrimoine</w:t>
        </w:r>
        <w:r>
          <w:rPr>
            <w:noProof/>
            <w:webHidden/>
          </w:rPr>
          <w:tab/>
        </w:r>
        <w:r>
          <w:rPr>
            <w:noProof/>
            <w:webHidden/>
          </w:rPr>
          <w:fldChar w:fldCharType="begin"/>
        </w:r>
        <w:r>
          <w:rPr>
            <w:noProof/>
            <w:webHidden/>
          </w:rPr>
          <w:instrText xml:space="preserve"> PAGEREF _Toc220228452 \h </w:instrText>
        </w:r>
        <w:r>
          <w:rPr>
            <w:noProof/>
            <w:webHidden/>
          </w:rPr>
        </w:r>
        <w:r>
          <w:rPr>
            <w:noProof/>
            <w:webHidden/>
          </w:rPr>
          <w:fldChar w:fldCharType="separate"/>
        </w:r>
        <w:r>
          <w:rPr>
            <w:noProof/>
            <w:webHidden/>
          </w:rPr>
          <w:t>63</w:t>
        </w:r>
        <w:r>
          <w:rPr>
            <w:noProof/>
            <w:webHidden/>
          </w:rPr>
          <w:fldChar w:fldCharType="end"/>
        </w:r>
      </w:hyperlink>
    </w:p>
    <w:p w14:paraId="0F0797ED" w14:textId="2664E598"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53" w:history="1">
        <w:r w:rsidRPr="00CB56CC">
          <w:rPr>
            <w:rStyle w:val="Lienhypertexte"/>
            <w:noProof/>
          </w:rPr>
          <w:t>3.3.1</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 chantier</w:t>
        </w:r>
        <w:r>
          <w:rPr>
            <w:noProof/>
            <w:webHidden/>
          </w:rPr>
          <w:tab/>
        </w:r>
        <w:r>
          <w:rPr>
            <w:noProof/>
            <w:webHidden/>
          </w:rPr>
          <w:fldChar w:fldCharType="begin"/>
        </w:r>
        <w:r>
          <w:rPr>
            <w:noProof/>
            <w:webHidden/>
          </w:rPr>
          <w:instrText xml:space="preserve"> PAGEREF _Toc220228453 \h </w:instrText>
        </w:r>
        <w:r>
          <w:rPr>
            <w:noProof/>
            <w:webHidden/>
          </w:rPr>
        </w:r>
        <w:r>
          <w:rPr>
            <w:noProof/>
            <w:webHidden/>
          </w:rPr>
          <w:fldChar w:fldCharType="separate"/>
        </w:r>
        <w:r>
          <w:rPr>
            <w:noProof/>
            <w:webHidden/>
          </w:rPr>
          <w:t>63</w:t>
        </w:r>
        <w:r>
          <w:rPr>
            <w:noProof/>
            <w:webHidden/>
          </w:rPr>
          <w:fldChar w:fldCharType="end"/>
        </w:r>
      </w:hyperlink>
    </w:p>
    <w:p w14:paraId="315C1040" w14:textId="3AFC1FFB"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54" w:history="1">
        <w:r w:rsidRPr="00CB56CC">
          <w:rPr>
            <w:rStyle w:val="Lienhypertexte"/>
            <w:noProof/>
          </w:rPr>
          <w:t>3.3.2</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 exploitation</w:t>
        </w:r>
        <w:r>
          <w:rPr>
            <w:noProof/>
            <w:webHidden/>
          </w:rPr>
          <w:tab/>
        </w:r>
        <w:r>
          <w:rPr>
            <w:noProof/>
            <w:webHidden/>
          </w:rPr>
          <w:fldChar w:fldCharType="begin"/>
        </w:r>
        <w:r>
          <w:rPr>
            <w:noProof/>
            <w:webHidden/>
          </w:rPr>
          <w:instrText xml:space="preserve"> PAGEREF _Toc220228454 \h </w:instrText>
        </w:r>
        <w:r>
          <w:rPr>
            <w:noProof/>
            <w:webHidden/>
          </w:rPr>
        </w:r>
        <w:r>
          <w:rPr>
            <w:noProof/>
            <w:webHidden/>
          </w:rPr>
          <w:fldChar w:fldCharType="separate"/>
        </w:r>
        <w:r>
          <w:rPr>
            <w:noProof/>
            <w:webHidden/>
          </w:rPr>
          <w:t>63</w:t>
        </w:r>
        <w:r>
          <w:rPr>
            <w:noProof/>
            <w:webHidden/>
          </w:rPr>
          <w:fldChar w:fldCharType="end"/>
        </w:r>
      </w:hyperlink>
    </w:p>
    <w:p w14:paraId="33E84716" w14:textId="0B9CC41C"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55" w:history="1">
        <w:r w:rsidRPr="00CB56CC">
          <w:rPr>
            <w:rStyle w:val="Lienhypertexte"/>
            <w:noProof/>
          </w:rPr>
          <w:t>3.3.3</w:t>
        </w:r>
        <w:r>
          <w:rPr>
            <w:rFonts w:asciiTheme="minorHAnsi" w:eastAsiaTheme="minorEastAsia" w:hAnsiTheme="minorHAnsi"/>
            <w:noProof/>
            <w:kern w:val="2"/>
            <w:sz w:val="24"/>
            <w:szCs w:val="24"/>
            <w:lang w:eastAsia="fr-FR"/>
            <w14:ligatures w14:val="standardContextual"/>
          </w:rPr>
          <w:tab/>
        </w:r>
        <w:r w:rsidRPr="00CB56CC">
          <w:rPr>
            <w:rStyle w:val="Lienhypertexte"/>
            <w:noProof/>
          </w:rPr>
          <w:t>Mesures d’évitement et de réduction</w:t>
        </w:r>
        <w:r>
          <w:rPr>
            <w:noProof/>
            <w:webHidden/>
          </w:rPr>
          <w:tab/>
        </w:r>
        <w:r>
          <w:rPr>
            <w:noProof/>
            <w:webHidden/>
          </w:rPr>
          <w:fldChar w:fldCharType="begin"/>
        </w:r>
        <w:r>
          <w:rPr>
            <w:noProof/>
            <w:webHidden/>
          </w:rPr>
          <w:instrText xml:space="preserve"> PAGEREF _Toc220228455 \h </w:instrText>
        </w:r>
        <w:r>
          <w:rPr>
            <w:noProof/>
            <w:webHidden/>
          </w:rPr>
        </w:r>
        <w:r>
          <w:rPr>
            <w:noProof/>
            <w:webHidden/>
          </w:rPr>
          <w:fldChar w:fldCharType="separate"/>
        </w:r>
        <w:r>
          <w:rPr>
            <w:noProof/>
            <w:webHidden/>
          </w:rPr>
          <w:t>64</w:t>
        </w:r>
        <w:r>
          <w:rPr>
            <w:noProof/>
            <w:webHidden/>
          </w:rPr>
          <w:fldChar w:fldCharType="end"/>
        </w:r>
      </w:hyperlink>
    </w:p>
    <w:p w14:paraId="70FBD6AE" w14:textId="07E5D46E"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56" w:history="1">
        <w:r w:rsidRPr="00CB56CC">
          <w:rPr>
            <w:rStyle w:val="Lienhypertexte"/>
            <w:noProof/>
          </w:rPr>
          <w:t>3.3.4</w:t>
        </w:r>
        <w:r>
          <w:rPr>
            <w:rFonts w:asciiTheme="minorHAnsi" w:eastAsiaTheme="minorEastAsia" w:hAnsiTheme="minorHAnsi"/>
            <w:noProof/>
            <w:kern w:val="2"/>
            <w:sz w:val="24"/>
            <w:szCs w:val="24"/>
            <w:lang w:eastAsia="fr-FR"/>
            <w14:ligatures w14:val="standardContextual"/>
          </w:rPr>
          <w:tab/>
        </w:r>
        <w:r w:rsidRPr="00CB56CC">
          <w:rPr>
            <w:rStyle w:val="Lienhypertexte"/>
            <w:noProof/>
          </w:rPr>
          <w:t>Caractérisation de l’impact résiduel</w:t>
        </w:r>
        <w:r>
          <w:rPr>
            <w:noProof/>
            <w:webHidden/>
          </w:rPr>
          <w:tab/>
        </w:r>
        <w:r>
          <w:rPr>
            <w:noProof/>
            <w:webHidden/>
          </w:rPr>
          <w:fldChar w:fldCharType="begin"/>
        </w:r>
        <w:r>
          <w:rPr>
            <w:noProof/>
            <w:webHidden/>
          </w:rPr>
          <w:instrText xml:space="preserve"> PAGEREF _Toc220228456 \h </w:instrText>
        </w:r>
        <w:r>
          <w:rPr>
            <w:noProof/>
            <w:webHidden/>
          </w:rPr>
        </w:r>
        <w:r>
          <w:rPr>
            <w:noProof/>
            <w:webHidden/>
          </w:rPr>
          <w:fldChar w:fldCharType="separate"/>
        </w:r>
        <w:r>
          <w:rPr>
            <w:noProof/>
            <w:webHidden/>
          </w:rPr>
          <w:t>65</w:t>
        </w:r>
        <w:r>
          <w:rPr>
            <w:noProof/>
            <w:webHidden/>
          </w:rPr>
          <w:fldChar w:fldCharType="end"/>
        </w:r>
      </w:hyperlink>
    </w:p>
    <w:p w14:paraId="0867BA30" w14:textId="5794D6C1" w:rsidR="00A93D7B" w:rsidRDefault="00A93D7B">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20228457" w:history="1">
        <w:r w:rsidRPr="00CB56CC">
          <w:rPr>
            <w:rStyle w:val="Lienhypertexte"/>
            <w:noProof/>
          </w:rPr>
          <w:t>3.4</w:t>
        </w:r>
        <w:r>
          <w:rPr>
            <w:rFonts w:asciiTheme="minorHAnsi" w:eastAsiaTheme="minorEastAsia" w:hAnsiTheme="minorHAnsi"/>
            <w:noProof/>
            <w:kern w:val="2"/>
            <w:sz w:val="24"/>
            <w:szCs w:val="24"/>
            <w:lang w:eastAsia="fr-FR"/>
            <w14:ligatures w14:val="standardContextual"/>
          </w:rPr>
          <w:tab/>
        </w:r>
        <w:r w:rsidRPr="00CB56CC">
          <w:rPr>
            <w:rStyle w:val="Lienhypertexte"/>
            <w:noProof/>
          </w:rPr>
          <w:t>Hygiène, santé et risque chronique</w:t>
        </w:r>
        <w:r>
          <w:rPr>
            <w:noProof/>
            <w:webHidden/>
          </w:rPr>
          <w:tab/>
        </w:r>
        <w:r>
          <w:rPr>
            <w:noProof/>
            <w:webHidden/>
          </w:rPr>
          <w:fldChar w:fldCharType="begin"/>
        </w:r>
        <w:r>
          <w:rPr>
            <w:noProof/>
            <w:webHidden/>
          </w:rPr>
          <w:instrText xml:space="preserve"> PAGEREF _Toc220228457 \h </w:instrText>
        </w:r>
        <w:r>
          <w:rPr>
            <w:noProof/>
            <w:webHidden/>
          </w:rPr>
        </w:r>
        <w:r>
          <w:rPr>
            <w:noProof/>
            <w:webHidden/>
          </w:rPr>
          <w:fldChar w:fldCharType="separate"/>
        </w:r>
        <w:r>
          <w:rPr>
            <w:noProof/>
            <w:webHidden/>
          </w:rPr>
          <w:t>66</w:t>
        </w:r>
        <w:r>
          <w:rPr>
            <w:noProof/>
            <w:webHidden/>
          </w:rPr>
          <w:fldChar w:fldCharType="end"/>
        </w:r>
      </w:hyperlink>
    </w:p>
    <w:p w14:paraId="0E5E8959" w14:textId="7D7E6D69"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58" w:history="1">
        <w:r w:rsidRPr="00CB56CC">
          <w:rPr>
            <w:rStyle w:val="Lienhypertexte"/>
            <w:noProof/>
          </w:rPr>
          <w:t>3.4.1</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 chantier</w:t>
        </w:r>
        <w:r>
          <w:rPr>
            <w:noProof/>
            <w:webHidden/>
          </w:rPr>
          <w:tab/>
        </w:r>
        <w:r>
          <w:rPr>
            <w:noProof/>
            <w:webHidden/>
          </w:rPr>
          <w:fldChar w:fldCharType="begin"/>
        </w:r>
        <w:r>
          <w:rPr>
            <w:noProof/>
            <w:webHidden/>
          </w:rPr>
          <w:instrText xml:space="preserve"> PAGEREF _Toc220228458 \h </w:instrText>
        </w:r>
        <w:r>
          <w:rPr>
            <w:noProof/>
            <w:webHidden/>
          </w:rPr>
        </w:r>
        <w:r>
          <w:rPr>
            <w:noProof/>
            <w:webHidden/>
          </w:rPr>
          <w:fldChar w:fldCharType="separate"/>
        </w:r>
        <w:r>
          <w:rPr>
            <w:noProof/>
            <w:webHidden/>
          </w:rPr>
          <w:t>66</w:t>
        </w:r>
        <w:r>
          <w:rPr>
            <w:noProof/>
            <w:webHidden/>
          </w:rPr>
          <w:fldChar w:fldCharType="end"/>
        </w:r>
      </w:hyperlink>
    </w:p>
    <w:p w14:paraId="5BC7E0DD" w14:textId="6ACA4218"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59" w:history="1">
        <w:r w:rsidRPr="00CB56CC">
          <w:rPr>
            <w:rStyle w:val="Lienhypertexte"/>
            <w:noProof/>
          </w:rPr>
          <w:t>3.4.2</w:t>
        </w:r>
        <w:r>
          <w:rPr>
            <w:rFonts w:asciiTheme="minorHAnsi" w:eastAsiaTheme="minorEastAsia" w:hAnsiTheme="minorHAnsi"/>
            <w:noProof/>
            <w:kern w:val="2"/>
            <w:sz w:val="24"/>
            <w:szCs w:val="24"/>
            <w:lang w:eastAsia="fr-FR"/>
            <w14:ligatures w14:val="standardContextual"/>
          </w:rPr>
          <w:tab/>
        </w:r>
        <w:r w:rsidRPr="00CB56CC">
          <w:rPr>
            <w:rStyle w:val="Lienhypertexte"/>
            <w:noProof/>
          </w:rPr>
          <w:t>Phase exploitation</w:t>
        </w:r>
        <w:r>
          <w:rPr>
            <w:noProof/>
            <w:webHidden/>
          </w:rPr>
          <w:tab/>
        </w:r>
        <w:r>
          <w:rPr>
            <w:noProof/>
            <w:webHidden/>
          </w:rPr>
          <w:fldChar w:fldCharType="begin"/>
        </w:r>
        <w:r>
          <w:rPr>
            <w:noProof/>
            <w:webHidden/>
          </w:rPr>
          <w:instrText xml:space="preserve"> PAGEREF _Toc220228459 \h </w:instrText>
        </w:r>
        <w:r>
          <w:rPr>
            <w:noProof/>
            <w:webHidden/>
          </w:rPr>
        </w:r>
        <w:r>
          <w:rPr>
            <w:noProof/>
            <w:webHidden/>
          </w:rPr>
          <w:fldChar w:fldCharType="separate"/>
        </w:r>
        <w:r>
          <w:rPr>
            <w:noProof/>
            <w:webHidden/>
          </w:rPr>
          <w:t>66</w:t>
        </w:r>
        <w:r>
          <w:rPr>
            <w:noProof/>
            <w:webHidden/>
          </w:rPr>
          <w:fldChar w:fldCharType="end"/>
        </w:r>
      </w:hyperlink>
    </w:p>
    <w:p w14:paraId="1E0A6DB5" w14:textId="4CB1A320"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60" w:history="1">
        <w:r w:rsidRPr="00CB56CC">
          <w:rPr>
            <w:rStyle w:val="Lienhypertexte"/>
            <w:noProof/>
          </w:rPr>
          <w:t>3.4.3</w:t>
        </w:r>
        <w:r>
          <w:rPr>
            <w:rFonts w:asciiTheme="minorHAnsi" w:eastAsiaTheme="minorEastAsia" w:hAnsiTheme="minorHAnsi"/>
            <w:noProof/>
            <w:kern w:val="2"/>
            <w:sz w:val="24"/>
            <w:szCs w:val="24"/>
            <w:lang w:eastAsia="fr-FR"/>
            <w14:ligatures w14:val="standardContextual"/>
          </w:rPr>
          <w:tab/>
        </w:r>
        <w:r w:rsidRPr="00CB56CC">
          <w:rPr>
            <w:rStyle w:val="Lienhypertexte"/>
            <w:noProof/>
          </w:rPr>
          <w:t>Mesures d’évitement et de réduction</w:t>
        </w:r>
        <w:r>
          <w:rPr>
            <w:noProof/>
            <w:webHidden/>
          </w:rPr>
          <w:tab/>
        </w:r>
        <w:r>
          <w:rPr>
            <w:noProof/>
            <w:webHidden/>
          </w:rPr>
          <w:fldChar w:fldCharType="begin"/>
        </w:r>
        <w:r>
          <w:rPr>
            <w:noProof/>
            <w:webHidden/>
          </w:rPr>
          <w:instrText xml:space="preserve"> PAGEREF _Toc220228460 \h </w:instrText>
        </w:r>
        <w:r>
          <w:rPr>
            <w:noProof/>
            <w:webHidden/>
          </w:rPr>
        </w:r>
        <w:r>
          <w:rPr>
            <w:noProof/>
            <w:webHidden/>
          </w:rPr>
          <w:fldChar w:fldCharType="separate"/>
        </w:r>
        <w:r>
          <w:rPr>
            <w:noProof/>
            <w:webHidden/>
          </w:rPr>
          <w:t>67</w:t>
        </w:r>
        <w:r>
          <w:rPr>
            <w:noProof/>
            <w:webHidden/>
          </w:rPr>
          <w:fldChar w:fldCharType="end"/>
        </w:r>
      </w:hyperlink>
    </w:p>
    <w:p w14:paraId="111F700E" w14:textId="0776E2AF" w:rsidR="00A93D7B" w:rsidRDefault="00A93D7B">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20228461" w:history="1">
        <w:r w:rsidRPr="00CB56CC">
          <w:rPr>
            <w:rStyle w:val="Lienhypertexte"/>
            <w:noProof/>
          </w:rPr>
          <w:t>3.4.4</w:t>
        </w:r>
        <w:r>
          <w:rPr>
            <w:rFonts w:asciiTheme="minorHAnsi" w:eastAsiaTheme="minorEastAsia" w:hAnsiTheme="minorHAnsi"/>
            <w:noProof/>
            <w:kern w:val="2"/>
            <w:sz w:val="24"/>
            <w:szCs w:val="24"/>
            <w:lang w:eastAsia="fr-FR"/>
            <w14:ligatures w14:val="standardContextual"/>
          </w:rPr>
          <w:tab/>
        </w:r>
        <w:r w:rsidRPr="00CB56CC">
          <w:rPr>
            <w:rStyle w:val="Lienhypertexte"/>
            <w:noProof/>
          </w:rPr>
          <w:t>Caractérisation de l’impact résiduel</w:t>
        </w:r>
        <w:r>
          <w:rPr>
            <w:noProof/>
            <w:webHidden/>
          </w:rPr>
          <w:tab/>
        </w:r>
        <w:r>
          <w:rPr>
            <w:noProof/>
            <w:webHidden/>
          </w:rPr>
          <w:fldChar w:fldCharType="begin"/>
        </w:r>
        <w:r>
          <w:rPr>
            <w:noProof/>
            <w:webHidden/>
          </w:rPr>
          <w:instrText xml:space="preserve"> PAGEREF _Toc220228461 \h </w:instrText>
        </w:r>
        <w:r>
          <w:rPr>
            <w:noProof/>
            <w:webHidden/>
          </w:rPr>
        </w:r>
        <w:r>
          <w:rPr>
            <w:noProof/>
            <w:webHidden/>
          </w:rPr>
          <w:fldChar w:fldCharType="separate"/>
        </w:r>
        <w:r>
          <w:rPr>
            <w:noProof/>
            <w:webHidden/>
          </w:rPr>
          <w:t>68</w:t>
        </w:r>
        <w:r>
          <w:rPr>
            <w:noProof/>
            <w:webHidden/>
          </w:rPr>
          <w:fldChar w:fldCharType="end"/>
        </w:r>
      </w:hyperlink>
    </w:p>
    <w:p w14:paraId="7E1A7E82" w14:textId="7F1C492F" w:rsidR="00A93D7B" w:rsidRDefault="00A93D7B">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20228462" w:history="1">
        <w:r w:rsidRPr="00CB56CC">
          <w:rPr>
            <w:rStyle w:val="Lienhypertexte"/>
            <w:noProof/>
          </w:rPr>
          <w:t>4</w:t>
        </w:r>
        <w:r>
          <w:rPr>
            <w:rFonts w:asciiTheme="minorHAnsi" w:eastAsiaTheme="minorEastAsia" w:hAnsiTheme="minorHAnsi"/>
            <w:noProof/>
            <w:kern w:val="2"/>
            <w:sz w:val="24"/>
            <w:szCs w:val="24"/>
            <w:lang w:eastAsia="fr-FR"/>
            <w14:ligatures w14:val="standardContextual"/>
          </w:rPr>
          <w:tab/>
        </w:r>
        <w:r w:rsidRPr="00CB56CC">
          <w:rPr>
            <w:rStyle w:val="Lienhypertexte"/>
            <w:noProof/>
          </w:rPr>
          <w:t>SYNTHESE DES IMPACTS RESIDUELS</w:t>
        </w:r>
        <w:r>
          <w:rPr>
            <w:noProof/>
            <w:webHidden/>
          </w:rPr>
          <w:tab/>
        </w:r>
        <w:r>
          <w:rPr>
            <w:noProof/>
            <w:webHidden/>
          </w:rPr>
          <w:fldChar w:fldCharType="begin"/>
        </w:r>
        <w:r>
          <w:rPr>
            <w:noProof/>
            <w:webHidden/>
          </w:rPr>
          <w:instrText xml:space="preserve"> PAGEREF _Toc220228462 \h </w:instrText>
        </w:r>
        <w:r>
          <w:rPr>
            <w:noProof/>
            <w:webHidden/>
          </w:rPr>
        </w:r>
        <w:r>
          <w:rPr>
            <w:noProof/>
            <w:webHidden/>
          </w:rPr>
          <w:fldChar w:fldCharType="separate"/>
        </w:r>
        <w:r>
          <w:rPr>
            <w:noProof/>
            <w:webHidden/>
          </w:rPr>
          <w:t>69</w:t>
        </w:r>
        <w:r>
          <w:rPr>
            <w:noProof/>
            <w:webHidden/>
          </w:rPr>
          <w:fldChar w:fldCharType="end"/>
        </w:r>
      </w:hyperlink>
    </w:p>
    <w:p w14:paraId="0D5B9542" w14:textId="59742E9F" w:rsidR="0035716A" w:rsidRDefault="00425DC1" w:rsidP="000F4E0A">
      <w:pPr>
        <w:spacing w:before="60" w:after="60"/>
      </w:pPr>
      <w:r w:rsidRPr="0035716A">
        <w:rPr>
          <w:b/>
          <w:bCs/>
          <w:noProof/>
        </w:rPr>
        <w:fldChar w:fldCharType="end"/>
      </w:r>
    </w:p>
    <w:p w14:paraId="32EE01D9" w14:textId="00D05FEE" w:rsidR="00C8184E" w:rsidRPr="00FD62B4" w:rsidRDefault="00C8184E" w:rsidP="002B37A3">
      <w:pPr>
        <w:spacing w:before="0" w:after="160" w:line="259" w:lineRule="auto"/>
        <w:jc w:val="center"/>
        <w:rPr>
          <w:color w:val="559F56"/>
        </w:rPr>
      </w:pPr>
      <w:r w:rsidRPr="00FD62B4">
        <w:rPr>
          <w:rFonts w:ascii="Calibri" w:eastAsia="Calibri" w:hAnsi="Calibri" w:cs="Calibri"/>
          <w:b/>
          <w:bCs/>
          <w:color w:val="559F56"/>
          <w:sz w:val="32"/>
          <w:szCs w:val="32"/>
          <w:lang w:eastAsia="fr-FR"/>
        </w:rPr>
        <w:t>Liste des figures</w:t>
      </w:r>
    </w:p>
    <w:p w14:paraId="2F309269" w14:textId="0F1CAF43" w:rsidR="00A93D7B" w:rsidRDefault="0035716A">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r>
        <w:fldChar w:fldCharType="begin"/>
      </w:r>
      <w:r>
        <w:instrText xml:space="preserve"> TOC \h \z \c "Figure" </w:instrText>
      </w:r>
      <w:r>
        <w:fldChar w:fldCharType="separate"/>
      </w:r>
      <w:hyperlink w:anchor="_Toc220228463" w:history="1">
        <w:r w:rsidR="00A93D7B" w:rsidRPr="00FB27D1">
          <w:rPr>
            <w:rStyle w:val="Lienhypertexte"/>
            <w:noProof/>
          </w:rPr>
          <w:t>Figure 1: Localisation du projet VPI sur vue aérienne</w:t>
        </w:r>
        <w:r w:rsidR="00A93D7B">
          <w:rPr>
            <w:noProof/>
            <w:webHidden/>
          </w:rPr>
          <w:tab/>
        </w:r>
        <w:r w:rsidR="00A93D7B">
          <w:rPr>
            <w:noProof/>
            <w:webHidden/>
          </w:rPr>
          <w:fldChar w:fldCharType="begin"/>
        </w:r>
        <w:r w:rsidR="00A93D7B">
          <w:rPr>
            <w:noProof/>
            <w:webHidden/>
          </w:rPr>
          <w:instrText xml:space="preserve"> PAGEREF _Toc220228463 \h </w:instrText>
        </w:r>
        <w:r w:rsidR="00A93D7B">
          <w:rPr>
            <w:noProof/>
            <w:webHidden/>
          </w:rPr>
        </w:r>
        <w:r w:rsidR="00A93D7B">
          <w:rPr>
            <w:noProof/>
            <w:webHidden/>
          </w:rPr>
          <w:fldChar w:fldCharType="separate"/>
        </w:r>
        <w:r w:rsidR="00A93D7B">
          <w:rPr>
            <w:noProof/>
            <w:webHidden/>
          </w:rPr>
          <w:t>14</w:t>
        </w:r>
        <w:r w:rsidR="00A93D7B">
          <w:rPr>
            <w:noProof/>
            <w:webHidden/>
          </w:rPr>
          <w:fldChar w:fldCharType="end"/>
        </w:r>
      </w:hyperlink>
    </w:p>
    <w:p w14:paraId="756D93FE" w14:textId="6E747C40"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64" w:history="1">
        <w:r w:rsidRPr="00FB27D1">
          <w:rPr>
            <w:rStyle w:val="Lienhypertexte"/>
            <w:noProof/>
          </w:rPr>
          <w:t>Figure 2 : Localisation de la station météo de Nouméa</w:t>
        </w:r>
        <w:r>
          <w:rPr>
            <w:noProof/>
            <w:webHidden/>
          </w:rPr>
          <w:tab/>
        </w:r>
        <w:r>
          <w:rPr>
            <w:noProof/>
            <w:webHidden/>
          </w:rPr>
          <w:fldChar w:fldCharType="begin"/>
        </w:r>
        <w:r>
          <w:rPr>
            <w:noProof/>
            <w:webHidden/>
          </w:rPr>
          <w:instrText xml:space="preserve"> PAGEREF _Toc220228464 \h </w:instrText>
        </w:r>
        <w:r>
          <w:rPr>
            <w:noProof/>
            <w:webHidden/>
          </w:rPr>
        </w:r>
        <w:r>
          <w:rPr>
            <w:noProof/>
            <w:webHidden/>
          </w:rPr>
          <w:fldChar w:fldCharType="separate"/>
        </w:r>
        <w:r>
          <w:rPr>
            <w:noProof/>
            <w:webHidden/>
          </w:rPr>
          <w:t>16</w:t>
        </w:r>
        <w:r>
          <w:rPr>
            <w:noProof/>
            <w:webHidden/>
          </w:rPr>
          <w:fldChar w:fldCharType="end"/>
        </w:r>
      </w:hyperlink>
    </w:p>
    <w:p w14:paraId="07D36CEA" w14:textId="09C70A94"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65" w:history="1">
        <w:r w:rsidRPr="00FB27D1">
          <w:rPr>
            <w:rStyle w:val="Lienhypertexte"/>
            <w:noProof/>
          </w:rPr>
          <w:t>Figure 3 : Température moyenne sur la station météo de Nouméa entre 1991-2020</w:t>
        </w:r>
        <w:r>
          <w:rPr>
            <w:noProof/>
            <w:webHidden/>
          </w:rPr>
          <w:tab/>
        </w:r>
        <w:r>
          <w:rPr>
            <w:noProof/>
            <w:webHidden/>
          </w:rPr>
          <w:fldChar w:fldCharType="begin"/>
        </w:r>
        <w:r>
          <w:rPr>
            <w:noProof/>
            <w:webHidden/>
          </w:rPr>
          <w:instrText xml:space="preserve"> PAGEREF _Toc220228465 \h </w:instrText>
        </w:r>
        <w:r>
          <w:rPr>
            <w:noProof/>
            <w:webHidden/>
          </w:rPr>
        </w:r>
        <w:r>
          <w:rPr>
            <w:noProof/>
            <w:webHidden/>
          </w:rPr>
          <w:fldChar w:fldCharType="separate"/>
        </w:r>
        <w:r>
          <w:rPr>
            <w:noProof/>
            <w:webHidden/>
          </w:rPr>
          <w:t>17</w:t>
        </w:r>
        <w:r>
          <w:rPr>
            <w:noProof/>
            <w:webHidden/>
          </w:rPr>
          <w:fldChar w:fldCharType="end"/>
        </w:r>
      </w:hyperlink>
    </w:p>
    <w:p w14:paraId="55060760" w14:textId="39FBD142"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66" w:history="1">
        <w:r w:rsidRPr="00FB27D1">
          <w:rPr>
            <w:rStyle w:val="Lienhypertexte"/>
            <w:noProof/>
          </w:rPr>
          <w:t>Figure 4 : Pluviométrie moyenne sur la station météo de Nouméa entre 1991-2020</w:t>
        </w:r>
        <w:r>
          <w:rPr>
            <w:noProof/>
            <w:webHidden/>
          </w:rPr>
          <w:tab/>
        </w:r>
        <w:r>
          <w:rPr>
            <w:noProof/>
            <w:webHidden/>
          </w:rPr>
          <w:fldChar w:fldCharType="begin"/>
        </w:r>
        <w:r>
          <w:rPr>
            <w:noProof/>
            <w:webHidden/>
          </w:rPr>
          <w:instrText xml:space="preserve"> PAGEREF _Toc220228466 \h </w:instrText>
        </w:r>
        <w:r>
          <w:rPr>
            <w:noProof/>
            <w:webHidden/>
          </w:rPr>
        </w:r>
        <w:r>
          <w:rPr>
            <w:noProof/>
            <w:webHidden/>
          </w:rPr>
          <w:fldChar w:fldCharType="separate"/>
        </w:r>
        <w:r>
          <w:rPr>
            <w:noProof/>
            <w:webHidden/>
          </w:rPr>
          <w:t>18</w:t>
        </w:r>
        <w:r>
          <w:rPr>
            <w:noProof/>
            <w:webHidden/>
          </w:rPr>
          <w:fldChar w:fldCharType="end"/>
        </w:r>
      </w:hyperlink>
    </w:p>
    <w:p w14:paraId="6355DAD2" w14:textId="2DEBEEDB"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67" w:history="1">
        <w:r w:rsidRPr="00FB27D1">
          <w:rPr>
            <w:rStyle w:val="Lienhypertexte"/>
            <w:noProof/>
          </w:rPr>
          <w:t>Figure 5 : Rose des vents pour les stations de Magenta et Nouméa 1999-2016</w:t>
        </w:r>
        <w:r>
          <w:rPr>
            <w:noProof/>
            <w:webHidden/>
          </w:rPr>
          <w:tab/>
        </w:r>
        <w:r>
          <w:rPr>
            <w:noProof/>
            <w:webHidden/>
          </w:rPr>
          <w:fldChar w:fldCharType="begin"/>
        </w:r>
        <w:r>
          <w:rPr>
            <w:noProof/>
            <w:webHidden/>
          </w:rPr>
          <w:instrText xml:space="preserve"> PAGEREF _Toc220228467 \h </w:instrText>
        </w:r>
        <w:r>
          <w:rPr>
            <w:noProof/>
            <w:webHidden/>
          </w:rPr>
        </w:r>
        <w:r>
          <w:rPr>
            <w:noProof/>
            <w:webHidden/>
          </w:rPr>
          <w:fldChar w:fldCharType="separate"/>
        </w:r>
        <w:r>
          <w:rPr>
            <w:noProof/>
            <w:webHidden/>
          </w:rPr>
          <w:t>18</w:t>
        </w:r>
        <w:r>
          <w:rPr>
            <w:noProof/>
            <w:webHidden/>
          </w:rPr>
          <w:fldChar w:fldCharType="end"/>
        </w:r>
      </w:hyperlink>
    </w:p>
    <w:p w14:paraId="6FB8882C" w14:textId="0CC1E901"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68" w:history="1">
        <w:r w:rsidRPr="00FB27D1">
          <w:rPr>
            <w:rStyle w:val="Lienhypertexte"/>
            <w:noProof/>
          </w:rPr>
          <w:t>Figure 6 : Identification des ICPE HRi, HRc ou A, en activité dans un rayon de 1 km autour du projet VPI</w:t>
        </w:r>
        <w:r>
          <w:rPr>
            <w:noProof/>
            <w:webHidden/>
          </w:rPr>
          <w:tab/>
        </w:r>
        <w:r>
          <w:rPr>
            <w:noProof/>
            <w:webHidden/>
          </w:rPr>
          <w:fldChar w:fldCharType="begin"/>
        </w:r>
        <w:r>
          <w:rPr>
            <w:noProof/>
            <w:webHidden/>
          </w:rPr>
          <w:instrText xml:space="preserve"> PAGEREF _Toc220228468 \h </w:instrText>
        </w:r>
        <w:r>
          <w:rPr>
            <w:noProof/>
            <w:webHidden/>
          </w:rPr>
        </w:r>
        <w:r>
          <w:rPr>
            <w:noProof/>
            <w:webHidden/>
          </w:rPr>
          <w:fldChar w:fldCharType="separate"/>
        </w:r>
        <w:r>
          <w:rPr>
            <w:noProof/>
            <w:webHidden/>
          </w:rPr>
          <w:t>37</w:t>
        </w:r>
        <w:r>
          <w:rPr>
            <w:noProof/>
            <w:webHidden/>
          </w:rPr>
          <w:fldChar w:fldCharType="end"/>
        </w:r>
      </w:hyperlink>
    </w:p>
    <w:p w14:paraId="154CF0AE" w14:textId="5AD73556"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69" w:history="1">
        <w:r w:rsidRPr="00FB27D1">
          <w:rPr>
            <w:rStyle w:val="Lienhypertexte"/>
            <w:noProof/>
          </w:rPr>
          <w:t>Figure 7 : Emplacement actuel / ancien de la canalisation de transfert SSP</w:t>
        </w:r>
        <w:r>
          <w:rPr>
            <w:noProof/>
            <w:webHidden/>
          </w:rPr>
          <w:tab/>
        </w:r>
        <w:r>
          <w:rPr>
            <w:noProof/>
            <w:webHidden/>
          </w:rPr>
          <w:fldChar w:fldCharType="begin"/>
        </w:r>
        <w:r>
          <w:rPr>
            <w:noProof/>
            <w:webHidden/>
          </w:rPr>
          <w:instrText xml:space="preserve"> PAGEREF _Toc220228469 \h </w:instrText>
        </w:r>
        <w:r>
          <w:rPr>
            <w:noProof/>
            <w:webHidden/>
          </w:rPr>
        </w:r>
        <w:r>
          <w:rPr>
            <w:noProof/>
            <w:webHidden/>
          </w:rPr>
          <w:fldChar w:fldCharType="separate"/>
        </w:r>
        <w:r>
          <w:rPr>
            <w:noProof/>
            <w:webHidden/>
          </w:rPr>
          <w:t>38</w:t>
        </w:r>
        <w:r>
          <w:rPr>
            <w:noProof/>
            <w:webHidden/>
          </w:rPr>
          <w:fldChar w:fldCharType="end"/>
        </w:r>
      </w:hyperlink>
    </w:p>
    <w:p w14:paraId="168CA1A6" w14:textId="43B9FDE1" w:rsidR="00B026AA" w:rsidRDefault="0035716A" w:rsidP="00EB5F78">
      <w:pPr>
        <w:spacing w:before="0" w:after="160" w:line="259" w:lineRule="auto"/>
        <w:jc w:val="center"/>
        <w:rPr>
          <w:b/>
          <w:bCs/>
          <w:noProof/>
        </w:rPr>
      </w:pPr>
      <w:r>
        <w:rPr>
          <w:b/>
          <w:bCs/>
          <w:noProof/>
        </w:rPr>
        <w:fldChar w:fldCharType="end"/>
      </w:r>
    </w:p>
    <w:p w14:paraId="251E161A" w14:textId="51968582" w:rsidR="00C8184E" w:rsidRPr="00FD62B4" w:rsidRDefault="00C8184E" w:rsidP="00EB5F78">
      <w:pPr>
        <w:spacing w:before="0" w:after="160" w:line="259" w:lineRule="auto"/>
        <w:jc w:val="center"/>
        <w:rPr>
          <w:color w:val="559F56"/>
        </w:rPr>
      </w:pPr>
      <w:r w:rsidRPr="00FD62B4">
        <w:rPr>
          <w:rFonts w:ascii="Calibri" w:eastAsia="Calibri" w:hAnsi="Calibri" w:cs="Calibri"/>
          <w:b/>
          <w:bCs/>
          <w:color w:val="559F56"/>
          <w:sz w:val="32"/>
          <w:szCs w:val="32"/>
          <w:lang w:eastAsia="fr-FR"/>
        </w:rPr>
        <w:t>Liste des tableaux</w:t>
      </w:r>
    </w:p>
    <w:p w14:paraId="31097998" w14:textId="69309616" w:rsidR="00A93D7B" w:rsidRDefault="00E668AC">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r>
        <w:rPr>
          <w:b/>
          <w:bCs/>
          <w:noProof/>
        </w:rPr>
        <w:fldChar w:fldCharType="begin"/>
      </w:r>
      <w:r>
        <w:rPr>
          <w:b/>
          <w:bCs/>
          <w:noProof/>
        </w:rPr>
        <w:instrText xml:space="preserve"> TOC \h \z \c "Tableau" </w:instrText>
      </w:r>
      <w:r>
        <w:rPr>
          <w:b/>
          <w:bCs/>
          <w:noProof/>
        </w:rPr>
        <w:fldChar w:fldCharType="separate"/>
      </w:r>
      <w:hyperlink w:anchor="_Toc220228470" w:history="1">
        <w:r w:rsidR="00A93D7B" w:rsidRPr="000D6EF0">
          <w:rPr>
            <w:rStyle w:val="Lienhypertexte"/>
            <w:noProof/>
          </w:rPr>
          <w:t>Tableau 1 : Organisation du dossier de demande d’autorisation d’exploiter</w:t>
        </w:r>
        <w:r w:rsidR="00A93D7B">
          <w:rPr>
            <w:noProof/>
            <w:webHidden/>
          </w:rPr>
          <w:tab/>
        </w:r>
        <w:r w:rsidR="00A93D7B">
          <w:rPr>
            <w:noProof/>
            <w:webHidden/>
          </w:rPr>
          <w:fldChar w:fldCharType="begin"/>
        </w:r>
        <w:r w:rsidR="00A93D7B">
          <w:rPr>
            <w:noProof/>
            <w:webHidden/>
          </w:rPr>
          <w:instrText xml:space="preserve"> PAGEREF _Toc220228470 \h </w:instrText>
        </w:r>
        <w:r w:rsidR="00A93D7B">
          <w:rPr>
            <w:noProof/>
            <w:webHidden/>
          </w:rPr>
        </w:r>
        <w:r w:rsidR="00A93D7B">
          <w:rPr>
            <w:noProof/>
            <w:webHidden/>
          </w:rPr>
          <w:fldChar w:fldCharType="separate"/>
        </w:r>
        <w:r w:rsidR="00A93D7B">
          <w:rPr>
            <w:noProof/>
            <w:webHidden/>
          </w:rPr>
          <w:t>8</w:t>
        </w:r>
        <w:r w:rsidR="00A93D7B">
          <w:rPr>
            <w:noProof/>
            <w:webHidden/>
          </w:rPr>
          <w:fldChar w:fldCharType="end"/>
        </w:r>
      </w:hyperlink>
    </w:p>
    <w:p w14:paraId="538A8D5D" w14:textId="36BC44EC"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71" w:history="1">
        <w:r w:rsidRPr="000D6EF0">
          <w:rPr>
            <w:rStyle w:val="Lienhypertexte"/>
            <w:noProof/>
          </w:rPr>
          <w:t>Tableau 2 : Définition de l’impact</w:t>
        </w:r>
        <w:r>
          <w:rPr>
            <w:noProof/>
            <w:webHidden/>
          </w:rPr>
          <w:tab/>
        </w:r>
        <w:r>
          <w:rPr>
            <w:noProof/>
            <w:webHidden/>
          </w:rPr>
          <w:fldChar w:fldCharType="begin"/>
        </w:r>
        <w:r>
          <w:rPr>
            <w:noProof/>
            <w:webHidden/>
          </w:rPr>
          <w:instrText xml:space="preserve"> PAGEREF _Toc220228471 \h </w:instrText>
        </w:r>
        <w:r>
          <w:rPr>
            <w:noProof/>
            <w:webHidden/>
          </w:rPr>
        </w:r>
        <w:r>
          <w:rPr>
            <w:noProof/>
            <w:webHidden/>
          </w:rPr>
          <w:fldChar w:fldCharType="separate"/>
        </w:r>
        <w:r>
          <w:rPr>
            <w:noProof/>
            <w:webHidden/>
          </w:rPr>
          <w:t>12</w:t>
        </w:r>
        <w:r>
          <w:rPr>
            <w:noProof/>
            <w:webHidden/>
          </w:rPr>
          <w:fldChar w:fldCharType="end"/>
        </w:r>
      </w:hyperlink>
    </w:p>
    <w:p w14:paraId="055E1E20" w14:textId="54807E7C"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72" w:history="1">
        <w:r w:rsidRPr="000D6EF0">
          <w:rPr>
            <w:rStyle w:val="Lienhypertexte"/>
            <w:noProof/>
          </w:rPr>
          <w:t>Tableau 3 : Définition des aires d'études pour l'état initial</w:t>
        </w:r>
        <w:r>
          <w:rPr>
            <w:noProof/>
            <w:webHidden/>
          </w:rPr>
          <w:tab/>
        </w:r>
        <w:r>
          <w:rPr>
            <w:noProof/>
            <w:webHidden/>
          </w:rPr>
          <w:fldChar w:fldCharType="begin"/>
        </w:r>
        <w:r>
          <w:rPr>
            <w:noProof/>
            <w:webHidden/>
          </w:rPr>
          <w:instrText xml:space="preserve"> PAGEREF _Toc220228472 \h </w:instrText>
        </w:r>
        <w:r>
          <w:rPr>
            <w:noProof/>
            <w:webHidden/>
          </w:rPr>
        </w:r>
        <w:r>
          <w:rPr>
            <w:noProof/>
            <w:webHidden/>
          </w:rPr>
          <w:fldChar w:fldCharType="separate"/>
        </w:r>
        <w:r>
          <w:rPr>
            <w:noProof/>
            <w:webHidden/>
          </w:rPr>
          <w:t>14</w:t>
        </w:r>
        <w:r>
          <w:rPr>
            <w:noProof/>
            <w:webHidden/>
          </w:rPr>
          <w:fldChar w:fldCharType="end"/>
        </w:r>
      </w:hyperlink>
    </w:p>
    <w:p w14:paraId="06B67657" w14:textId="573B811F"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73" w:history="1">
        <w:r w:rsidRPr="000D6EF0">
          <w:rPr>
            <w:rStyle w:val="Lienhypertexte"/>
            <w:noProof/>
          </w:rPr>
          <w:t>Tableau 4 : Coordonnées de la station météo de Nouméa</w:t>
        </w:r>
        <w:r>
          <w:rPr>
            <w:noProof/>
            <w:webHidden/>
          </w:rPr>
          <w:tab/>
        </w:r>
        <w:r>
          <w:rPr>
            <w:noProof/>
            <w:webHidden/>
          </w:rPr>
          <w:fldChar w:fldCharType="begin"/>
        </w:r>
        <w:r>
          <w:rPr>
            <w:noProof/>
            <w:webHidden/>
          </w:rPr>
          <w:instrText xml:space="preserve"> PAGEREF _Toc220228473 \h </w:instrText>
        </w:r>
        <w:r>
          <w:rPr>
            <w:noProof/>
            <w:webHidden/>
          </w:rPr>
        </w:r>
        <w:r>
          <w:rPr>
            <w:noProof/>
            <w:webHidden/>
          </w:rPr>
          <w:fldChar w:fldCharType="separate"/>
        </w:r>
        <w:r>
          <w:rPr>
            <w:noProof/>
            <w:webHidden/>
          </w:rPr>
          <w:t>16</w:t>
        </w:r>
        <w:r>
          <w:rPr>
            <w:noProof/>
            <w:webHidden/>
          </w:rPr>
          <w:fldChar w:fldCharType="end"/>
        </w:r>
      </w:hyperlink>
    </w:p>
    <w:p w14:paraId="20E68A60" w14:textId="3304B116"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74" w:history="1">
        <w:r w:rsidRPr="000D6EF0">
          <w:rPr>
            <w:rStyle w:val="Lienhypertexte"/>
            <w:noProof/>
          </w:rPr>
          <w:t>Tableau 5 : Enjeux liés au climat</w:t>
        </w:r>
        <w:r>
          <w:rPr>
            <w:noProof/>
            <w:webHidden/>
          </w:rPr>
          <w:tab/>
        </w:r>
        <w:r>
          <w:rPr>
            <w:noProof/>
            <w:webHidden/>
          </w:rPr>
          <w:fldChar w:fldCharType="begin"/>
        </w:r>
        <w:r>
          <w:rPr>
            <w:noProof/>
            <w:webHidden/>
          </w:rPr>
          <w:instrText xml:space="preserve"> PAGEREF _Toc220228474 \h </w:instrText>
        </w:r>
        <w:r>
          <w:rPr>
            <w:noProof/>
            <w:webHidden/>
          </w:rPr>
        </w:r>
        <w:r>
          <w:rPr>
            <w:noProof/>
            <w:webHidden/>
          </w:rPr>
          <w:fldChar w:fldCharType="separate"/>
        </w:r>
        <w:r>
          <w:rPr>
            <w:noProof/>
            <w:webHidden/>
          </w:rPr>
          <w:t>19</w:t>
        </w:r>
        <w:r>
          <w:rPr>
            <w:noProof/>
            <w:webHidden/>
          </w:rPr>
          <w:fldChar w:fldCharType="end"/>
        </w:r>
      </w:hyperlink>
    </w:p>
    <w:p w14:paraId="47574324" w14:textId="67888235"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75" w:history="1">
        <w:r w:rsidRPr="000D6EF0">
          <w:rPr>
            <w:rStyle w:val="Lienhypertexte"/>
            <w:noProof/>
          </w:rPr>
          <w:t>Tableau 6 : Enjeux liés à la qualité de l’air</w:t>
        </w:r>
        <w:r>
          <w:rPr>
            <w:noProof/>
            <w:webHidden/>
          </w:rPr>
          <w:tab/>
        </w:r>
        <w:r>
          <w:rPr>
            <w:noProof/>
            <w:webHidden/>
          </w:rPr>
          <w:fldChar w:fldCharType="begin"/>
        </w:r>
        <w:r>
          <w:rPr>
            <w:noProof/>
            <w:webHidden/>
          </w:rPr>
          <w:instrText xml:space="preserve"> PAGEREF _Toc220228475 \h </w:instrText>
        </w:r>
        <w:r>
          <w:rPr>
            <w:noProof/>
            <w:webHidden/>
          </w:rPr>
        </w:r>
        <w:r>
          <w:rPr>
            <w:noProof/>
            <w:webHidden/>
          </w:rPr>
          <w:fldChar w:fldCharType="separate"/>
        </w:r>
        <w:r>
          <w:rPr>
            <w:noProof/>
            <w:webHidden/>
          </w:rPr>
          <w:t>20</w:t>
        </w:r>
        <w:r>
          <w:rPr>
            <w:noProof/>
            <w:webHidden/>
          </w:rPr>
          <w:fldChar w:fldCharType="end"/>
        </w:r>
      </w:hyperlink>
    </w:p>
    <w:p w14:paraId="79B793BE" w14:textId="1B0D172F"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76" w:history="1">
        <w:r w:rsidRPr="000D6EF0">
          <w:rPr>
            <w:rStyle w:val="Lienhypertexte"/>
            <w:noProof/>
          </w:rPr>
          <w:t>Tableau 7 : Enjeux liés au sol</w:t>
        </w:r>
        <w:r>
          <w:rPr>
            <w:noProof/>
            <w:webHidden/>
          </w:rPr>
          <w:tab/>
        </w:r>
        <w:r>
          <w:rPr>
            <w:noProof/>
            <w:webHidden/>
          </w:rPr>
          <w:fldChar w:fldCharType="begin"/>
        </w:r>
        <w:r>
          <w:rPr>
            <w:noProof/>
            <w:webHidden/>
          </w:rPr>
          <w:instrText xml:space="preserve"> PAGEREF _Toc220228476 \h </w:instrText>
        </w:r>
        <w:r>
          <w:rPr>
            <w:noProof/>
            <w:webHidden/>
          </w:rPr>
        </w:r>
        <w:r>
          <w:rPr>
            <w:noProof/>
            <w:webHidden/>
          </w:rPr>
          <w:fldChar w:fldCharType="separate"/>
        </w:r>
        <w:r>
          <w:rPr>
            <w:noProof/>
            <w:webHidden/>
          </w:rPr>
          <w:t>22</w:t>
        </w:r>
        <w:r>
          <w:rPr>
            <w:noProof/>
            <w:webHidden/>
          </w:rPr>
          <w:fldChar w:fldCharType="end"/>
        </w:r>
      </w:hyperlink>
    </w:p>
    <w:p w14:paraId="12ABCDCC" w14:textId="6F458D95"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77" w:history="1">
        <w:r w:rsidRPr="000D6EF0">
          <w:rPr>
            <w:rStyle w:val="Lienhypertexte"/>
            <w:noProof/>
          </w:rPr>
          <w:t>Tableau 8 : Enjeux liés aux eaux</w:t>
        </w:r>
        <w:r>
          <w:rPr>
            <w:noProof/>
            <w:webHidden/>
          </w:rPr>
          <w:tab/>
        </w:r>
        <w:r>
          <w:rPr>
            <w:noProof/>
            <w:webHidden/>
          </w:rPr>
          <w:fldChar w:fldCharType="begin"/>
        </w:r>
        <w:r>
          <w:rPr>
            <w:noProof/>
            <w:webHidden/>
          </w:rPr>
          <w:instrText xml:space="preserve"> PAGEREF _Toc220228477 \h </w:instrText>
        </w:r>
        <w:r>
          <w:rPr>
            <w:noProof/>
            <w:webHidden/>
          </w:rPr>
        </w:r>
        <w:r>
          <w:rPr>
            <w:noProof/>
            <w:webHidden/>
          </w:rPr>
          <w:fldChar w:fldCharType="separate"/>
        </w:r>
        <w:r>
          <w:rPr>
            <w:noProof/>
            <w:webHidden/>
          </w:rPr>
          <w:t>25</w:t>
        </w:r>
        <w:r>
          <w:rPr>
            <w:noProof/>
            <w:webHidden/>
          </w:rPr>
          <w:fldChar w:fldCharType="end"/>
        </w:r>
      </w:hyperlink>
    </w:p>
    <w:p w14:paraId="6402C2A1" w14:textId="1D781A82"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78" w:history="1">
        <w:r w:rsidRPr="000D6EF0">
          <w:rPr>
            <w:rStyle w:val="Lienhypertexte"/>
            <w:noProof/>
          </w:rPr>
          <w:t>Tableau 10 : Enjeux liés au milieu naturel - biodiversité</w:t>
        </w:r>
        <w:r>
          <w:rPr>
            <w:noProof/>
            <w:webHidden/>
          </w:rPr>
          <w:tab/>
        </w:r>
        <w:r>
          <w:rPr>
            <w:noProof/>
            <w:webHidden/>
          </w:rPr>
          <w:fldChar w:fldCharType="begin"/>
        </w:r>
        <w:r>
          <w:rPr>
            <w:noProof/>
            <w:webHidden/>
          </w:rPr>
          <w:instrText xml:space="preserve"> PAGEREF _Toc220228478 \h </w:instrText>
        </w:r>
        <w:r>
          <w:rPr>
            <w:noProof/>
            <w:webHidden/>
          </w:rPr>
        </w:r>
        <w:r>
          <w:rPr>
            <w:noProof/>
            <w:webHidden/>
          </w:rPr>
          <w:fldChar w:fldCharType="separate"/>
        </w:r>
        <w:r>
          <w:rPr>
            <w:noProof/>
            <w:webHidden/>
          </w:rPr>
          <w:t>27</w:t>
        </w:r>
        <w:r>
          <w:rPr>
            <w:noProof/>
            <w:webHidden/>
          </w:rPr>
          <w:fldChar w:fldCharType="end"/>
        </w:r>
      </w:hyperlink>
    </w:p>
    <w:p w14:paraId="58F18B2E" w14:textId="7613128B"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79" w:history="1">
        <w:r w:rsidRPr="000D6EF0">
          <w:rPr>
            <w:rStyle w:val="Lienhypertexte"/>
            <w:noProof/>
          </w:rPr>
          <w:t>Tableau 11 : Enjeux liés au paysage</w:t>
        </w:r>
        <w:r>
          <w:rPr>
            <w:noProof/>
            <w:webHidden/>
          </w:rPr>
          <w:tab/>
        </w:r>
        <w:r>
          <w:rPr>
            <w:noProof/>
            <w:webHidden/>
          </w:rPr>
          <w:fldChar w:fldCharType="begin"/>
        </w:r>
        <w:r>
          <w:rPr>
            <w:noProof/>
            <w:webHidden/>
          </w:rPr>
          <w:instrText xml:space="preserve"> PAGEREF _Toc220228479 \h </w:instrText>
        </w:r>
        <w:r>
          <w:rPr>
            <w:noProof/>
            <w:webHidden/>
          </w:rPr>
        </w:r>
        <w:r>
          <w:rPr>
            <w:noProof/>
            <w:webHidden/>
          </w:rPr>
          <w:fldChar w:fldCharType="separate"/>
        </w:r>
        <w:r>
          <w:rPr>
            <w:noProof/>
            <w:webHidden/>
          </w:rPr>
          <w:t>28</w:t>
        </w:r>
        <w:r>
          <w:rPr>
            <w:noProof/>
            <w:webHidden/>
          </w:rPr>
          <w:fldChar w:fldCharType="end"/>
        </w:r>
      </w:hyperlink>
    </w:p>
    <w:p w14:paraId="457544BE" w14:textId="336EE7E0"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0" w:history="1">
        <w:r w:rsidRPr="000D6EF0">
          <w:rPr>
            <w:rStyle w:val="Lienhypertexte"/>
            <w:noProof/>
          </w:rPr>
          <w:t>Tableau 12 : Enjeux liés à l’économie et à l’emploi</w:t>
        </w:r>
        <w:r>
          <w:rPr>
            <w:noProof/>
            <w:webHidden/>
          </w:rPr>
          <w:tab/>
        </w:r>
        <w:r>
          <w:rPr>
            <w:noProof/>
            <w:webHidden/>
          </w:rPr>
          <w:fldChar w:fldCharType="begin"/>
        </w:r>
        <w:r>
          <w:rPr>
            <w:noProof/>
            <w:webHidden/>
          </w:rPr>
          <w:instrText xml:space="preserve"> PAGEREF _Toc220228480 \h </w:instrText>
        </w:r>
        <w:r>
          <w:rPr>
            <w:noProof/>
            <w:webHidden/>
          </w:rPr>
        </w:r>
        <w:r>
          <w:rPr>
            <w:noProof/>
            <w:webHidden/>
          </w:rPr>
          <w:fldChar w:fldCharType="separate"/>
        </w:r>
        <w:r>
          <w:rPr>
            <w:noProof/>
            <w:webHidden/>
          </w:rPr>
          <w:t>30</w:t>
        </w:r>
        <w:r>
          <w:rPr>
            <w:noProof/>
            <w:webHidden/>
          </w:rPr>
          <w:fldChar w:fldCharType="end"/>
        </w:r>
      </w:hyperlink>
    </w:p>
    <w:p w14:paraId="3EDB0F7B" w14:textId="79C2F58A"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1" w:history="1">
        <w:r w:rsidRPr="000D6EF0">
          <w:rPr>
            <w:rStyle w:val="Lienhypertexte"/>
            <w:noProof/>
          </w:rPr>
          <w:t>Tableau 13 : Enjeux liés au patrimoine culturel</w:t>
        </w:r>
        <w:r>
          <w:rPr>
            <w:noProof/>
            <w:webHidden/>
          </w:rPr>
          <w:tab/>
        </w:r>
        <w:r>
          <w:rPr>
            <w:noProof/>
            <w:webHidden/>
          </w:rPr>
          <w:fldChar w:fldCharType="begin"/>
        </w:r>
        <w:r>
          <w:rPr>
            <w:noProof/>
            <w:webHidden/>
          </w:rPr>
          <w:instrText xml:space="preserve"> PAGEREF _Toc220228481 \h </w:instrText>
        </w:r>
        <w:r>
          <w:rPr>
            <w:noProof/>
            <w:webHidden/>
          </w:rPr>
        </w:r>
        <w:r>
          <w:rPr>
            <w:noProof/>
            <w:webHidden/>
          </w:rPr>
          <w:fldChar w:fldCharType="separate"/>
        </w:r>
        <w:r>
          <w:rPr>
            <w:noProof/>
            <w:webHidden/>
          </w:rPr>
          <w:t>31</w:t>
        </w:r>
        <w:r>
          <w:rPr>
            <w:noProof/>
            <w:webHidden/>
          </w:rPr>
          <w:fldChar w:fldCharType="end"/>
        </w:r>
      </w:hyperlink>
    </w:p>
    <w:p w14:paraId="74EDAF15" w14:textId="4779C64E"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2" w:history="1">
        <w:r w:rsidRPr="000D6EF0">
          <w:rPr>
            <w:rStyle w:val="Lienhypertexte"/>
            <w:noProof/>
          </w:rPr>
          <w:t>Tableau 14 : Enjeux liés au bruit</w:t>
        </w:r>
        <w:r>
          <w:rPr>
            <w:noProof/>
            <w:webHidden/>
          </w:rPr>
          <w:tab/>
        </w:r>
        <w:r>
          <w:rPr>
            <w:noProof/>
            <w:webHidden/>
          </w:rPr>
          <w:fldChar w:fldCharType="begin"/>
        </w:r>
        <w:r>
          <w:rPr>
            <w:noProof/>
            <w:webHidden/>
          </w:rPr>
          <w:instrText xml:space="preserve"> PAGEREF _Toc220228482 \h </w:instrText>
        </w:r>
        <w:r>
          <w:rPr>
            <w:noProof/>
            <w:webHidden/>
          </w:rPr>
        </w:r>
        <w:r>
          <w:rPr>
            <w:noProof/>
            <w:webHidden/>
          </w:rPr>
          <w:fldChar w:fldCharType="separate"/>
        </w:r>
        <w:r>
          <w:rPr>
            <w:noProof/>
            <w:webHidden/>
          </w:rPr>
          <w:t>32</w:t>
        </w:r>
        <w:r>
          <w:rPr>
            <w:noProof/>
            <w:webHidden/>
          </w:rPr>
          <w:fldChar w:fldCharType="end"/>
        </w:r>
      </w:hyperlink>
    </w:p>
    <w:p w14:paraId="5D62AAD1" w14:textId="589A38A1"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3" w:history="1">
        <w:r w:rsidRPr="000D6EF0">
          <w:rPr>
            <w:rStyle w:val="Lienhypertexte"/>
            <w:noProof/>
          </w:rPr>
          <w:t>Tableau 15 : Enjeux liés aux vibrations</w:t>
        </w:r>
        <w:r>
          <w:rPr>
            <w:noProof/>
            <w:webHidden/>
          </w:rPr>
          <w:tab/>
        </w:r>
        <w:r>
          <w:rPr>
            <w:noProof/>
            <w:webHidden/>
          </w:rPr>
          <w:fldChar w:fldCharType="begin"/>
        </w:r>
        <w:r>
          <w:rPr>
            <w:noProof/>
            <w:webHidden/>
          </w:rPr>
          <w:instrText xml:space="preserve"> PAGEREF _Toc220228483 \h </w:instrText>
        </w:r>
        <w:r>
          <w:rPr>
            <w:noProof/>
            <w:webHidden/>
          </w:rPr>
        </w:r>
        <w:r>
          <w:rPr>
            <w:noProof/>
            <w:webHidden/>
          </w:rPr>
          <w:fldChar w:fldCharType="separate"/>
        </w:r>
        <w:r>
          <w:rPr>
            <w:noProof/>
            <w:webHidden/>
          </w:rPr>
          <w:t>32</w:t>
        </w:r>
        <w:r>
          <w:rPr>
            <w:noProof/>
            <w:webHidden/>
          </w:rPr>
          <w:fldChar w:fldCharType="end"/>
        </w:r>
      </w:hyperlink>
    </w:p>
    <w:p w14:paraId="2D400D3C" w14:textId="2A40049C"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4" w:history="1">
        <w:r w:rsidRPr="000D6EF0">
          <w:rPr>
            <w:rStyle w:val="Lienhypertexte"/>
            <w:noProof/>
          </w:rPr>
          <w:t>Tableau 16 : Enjeux liés aux odeurs</w:t>
        </w:r>
        <w:r>
          <w:rPr>
            <w:noProof/>
            <w:webHidden/>
          </w:rPr>
          <w:tab/>
        </w:r>
        <w:r>
          <w:rPr>
            <w:noProof/>
            <w:webHidden/>
          </w:rPr>
          <w:fldChar w:fldCharType="begin"/>
        </w:r>
        <w:r>
          <w:rPr>
            <w:noProof/>
            <w:webHidden/>
          </w:rPr>
          <w:instrText xml:space="preserve"> PAGEREF _Toc220228484 \h </w:instrText>
        </w:r>
        <w:r>
          <w:rPr>
            <w:noProof/>
            <w:webHidden/>
          </w:rPr>
        </w:r>
        <w:r>
          <w:rPr>
            <w:noProof/>
            <w:webHidden/>
          </w:rPr>
          <w:fldChar w:fldCharType="separate"/>
        </w:r>
        <w:r>
          <w:rPr>
            <w:noProof/>
            <w:webHidden/>
          </w:rPr>
          <w:t>33</w:t>
        </w:r>
        <w:r>
          <w:rPr>
            <w:noProof/>
            <w:webHidden/>
          </w:rPr>
          <w:fldChar w:fldCharType="end"/>
        </w:r>
      </w:hyperlink>
    </w:p>
    <w:p w14:paraId="0D489390" w14:textId="41705C88"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5" w:history="1">
        <w:r w:rsidRPr="000D6EF0">
          <w:rPr>
            <w:rStyle w:val="Lienhypertexte"/>
            <w:noProof/>
          </w:rPr>
          <w:t>Tableau 17 : Enjeux liés aux émissions lumineuses</w:t>
        </w:r>
        <w:r>
          <w:rPr>
            <w:noProof/>
            <w:webHidden/>
          </w:rPr>
          <w:tab/>
        </w:r>
        <w:r>
          <w:rPr>
            <w:noProof/>
            <w:webHidden/>
          </w:rPr>
          <w:fldChar w:fldCharType="begin"/>
        </w:r>
        <w:r>
          <w:rPr>
            <w:noProof/>
            <w:webHidden/>
          </w:rPr>
          <w:instrText xml:space="preserve"> PAGEREF _Toc220228485 \h </w:instrText>
        </w:r>
        <w:r>
          <w:rPr>
            <w:noProof/>
            <w:webHidden/>
          </w:rPr>
        </w:r>
        <w:r>
          <w:rPr>
            <w:noProof/>
            <w:webHidden/>
          </w:rPr>
          <w:fldChar w:fldCharType="separate"/>
        </w:r>
        <w:r>
          <w:rPr>
            <w:noProof/>
            <w:webHidden/>
          </w:rPr>
          <w:t>34</w:t>
        </w:r>
        <w:r>
          <w:rPr>
            <w:noProof/>
            <w:webHidden/>
          </w:rPr>
          <w:fldChar w:fldCharType="end"/>
        </w:r>
      </w:hyperlink>
    </w:p>
    <w:p w14:paraId="3451A9D8" w14:textId="5E092DD1"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6" w:history="1">
        <w:r w:rsidRPr="000D6EF0">
          <w:rPr>
            <w:rStyle w:val="Lienhypertexte"/>
            <w:noProof/>
          </w:rPr>
          <w:t>Tableau 18 : Enjeux liés à l’Hygiène, Santé et Risques Chroniques</w:t>
        </w:r>
        <w:r>
          <w:rPr>
            <w:noProof/>
            <w:webHidden/>
          </w:rPr>
          <w:tab/>
        </w:r>
        <w:r>
          <w:rPr>
            <w:noProof/>
            <w:webHidden/>
          </w:rPr>
          <w:fldChar w:fldCharType="begin"/>
        </w:r>
        <w:r>
          <w:rPr>
            <w:noProof/>
            <w:webHidden/>
          </w:rPr>
          <w:instrText xml:space="preserve"> PAGEREF _Toc220228486 \h </w:instrText>
        </w:r>
        <w:r>
          <w:rPr>
            <w:noProof/>
            <w:webHidden/>
          </w:rPr>
        </w:r>
        <w:r>
          <w:rPr>
            <w:noProof/>
            <w:webHidden/>
          </w:rPr>
          <w:fldChar w:fldCharType="separate"/>
        </w:r>
        <w:r>
          <w:rPr>
            <w:noProof/>
            <w:webHidden/>
          </w:rPr>
          <w:t>35</w:t>
        </w:r>
        <w:r>
          <w:rPr>
            <w:noProof/>
            <w:webHidden/>
          </w:rPr>
          <w:fldChar w:fldCharType="end"/>
        </w:r>
      </w:hyperlink>
    </w:p>
    <w:p w14:paraId="3BED9597" w14:textId="3830176D"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7" w:history="1">
        <w:r w:rsidRPr="000D6EF0">
          <w:rPr>
            <w:rStyle w:val="Lienhypertexte"/>
            <w:noProof/>
          </w:rPr>
          <w:t>Tableau 19 : Enjeux liés à l’aménagement urbain</w:t>
        </w:r>
        <w:r>
          <w:rPr>
            <w:noProof/>
            <w:webHidden/>
          </w:rPr>
          <w:tab/>
        </w:r>
        <w:r>
          <w:rPr>
            <w:noProof/>
            <w:webHidden/>
          </w:rPr>
          <w:fldChar w:fldCharType="begin"/>
        </w:r>
        <w:r>
          <w:rPr>
            <w:noProof/>
            <w:webHidden/>
          </w:rPr>
          <w:instrText xml:space="preserve"> PAGEREF _Toc220228487 \h </w:instrText>
        </w:r>
        <w:r>
          <w:rPr>
            <w:noProof/>
            <w:webHidden/>
          </w:rPr>
        </w:r>
        <w:r>
          <w:rPr>
            <w:noProof/>
            <w:webHidden/>
          </w:rPr>
          <w:fldChar w:fldCharType="separate"/>
        </w:r>
        <w:r>
          <w:rPr>
            <w:noProof/>
            <w:webHidden/>
          </w:rPr>
          <w:t>35</w:t>
        </w:r>
        <w:r>
          <w:rPr>
            <w:noProof/>
            <w:webHidden/>
          </w:rPr>
          <w:fldChar w:fldCharType="end"/>
        </w:r>
      </w:hyperlink>
    </w:p>
    <w:p w14:paraId="24909EB2" w14:textId="10608885"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8" w:history="1">
        <w:r w:rsidRPr="000D6EF0">
          <w:rPr>
            <w:rStyle w:val="Lienhypertexte"/>
            <w:noProof/>
          </w:rPr>
          <w:t>Tableau 22 : ICPE en service et présentes dans un rayon de 1 km autour du projet PVI</w:t>
        </w:r>
        <w:r>
          <w:rPr>
            <w:noProof/>
            <w:webHidden/>
          </w:rPr>
          <w:tab/>
        </w:r>
        <w:r>
          <w:rPr>
            <w:noProof/>
            <w:webHidden/>
          </w:rPr>
          <w:fldChar w:fldCharType="begin"/>
        </w:r>
        <w:r>
          <w:rPr>
            <w:noProof/>
            <w:webHidden/>
          </w:rPr>
          <w:instrText xml:space="preserve"> PAGEREF _Toc220228488 \h </w:instrText>
        </w:r>
        <w:r>
          <w:rPr>
            <w:noProof/>
            <w:webHidden/>
          </w:rPr>
        </w:r>
        <w:r>
          <w:rPr>
            <w:noProof/>
            <w:webHidden/>
          </w:rPr>
          <w:fldChar w:fldCharType="separate"/>
        </w:r>
        <w:r>
          <w:rPr>
            <w:noProof/>
            <w:webHidden/>
          </w:rPr>
          <w:t>36</w:t>
        </w:r>
        <w:r>
          <w:rPr>
            <w:noProof/>
            <w:webHidden/>
          </w:rPr>
          <w:fldChar w:fldCharType="end"/>
        </w:r>
      </w:hyperlink>
    </w:p>
    <w:p w14:paraId="5B24C829" w14:textId="669CFCBA"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89" w:history="1">
        <w:r w:rsidRPr="000D6EF0">
          <w:rPr>
            <w:rStyle w:val="Lienhypertexte"/>
            <w:noProof/>
          </w:rPr>
          <w:t>Tableau 23 : Mesures ERC en phase chantier - impacts sur le climat et la qualité de l’air</w:t>
        </w:r>
        <w:r>
          <w:rPr>
            <w:noProof/>
            <w:webHidden/>
          </w:rPr>
          <w:tab/>
        </w:r>
        <w:r>
          <w:rPr>
            <w:noProof/>
            <w:webHidden/>
          </w:rPr>
          <w:fldChar w:fldCharType="begin"/>
        </w:r>
        <w:r>
          <w:rPr>
            <w:noProof/>
            <w:webHidden/>
          </w:rPr>
          <w:instrText xml:space="preserve"> PAGEREF _Toc220228489 \h </w:instrText>
        </w:r>
        <w:r>
          <w:rPr>
            <w:noProof/>
            <w:webHidden/>
          </w:rPr>
        </w:r>
        <w:r>
          <w:rPr>
            <w:noProof/>
            <w:webHidden/>
          </w:rPr>
          <w:fldChar w:fldCharType="separate"/>
        </w:r>
        <w:r>
          <w:rPr>
            <w:noProof/>
            <w:webHidden/>
          </w:rPr>
          <w:t>49</w:t>
        </w:r>
        <w:r>
          <w:rPr>
            <w:noProof/>
            <w:webHidden/>
          </w:rPr>
          <w:fldChar w:fldCharType="end"/>
        </w:r>
      </w:hyperlink>
    </w:p>
    <w:p w14:paraId="2D1FC142" w14:textId="012CCD7E"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0" w:history="1">
        <w:r w:rsidRPr="000D6EF0">
          <w:rPr>
            <w:rStyle w:val="Lienhypertexte"/>
            <w:noProof/>
          </w:rPr>
          <w:t>Tableau 24 : Mesures ERC en phase exploitation - impacts sur le climat et la qualité de l’air</w:t>
        </w:r>
        <w:r>
          <w:rPr>
            <w:noProof/>
            <w:webHidden/>
          </w:rPr>
          <w:tab/>
        </w:r>
        <w:r>
          <w:rPr>
            <w:noProof/>
            <w:webHidden/>
          </w:rPr>
          <w:fldChar w:fldCharType="begin"/>
        </w:r>
        <w:r>
          <w:rPr>
            <w:noProof/>
            <w:webHidden/>
          </w:rPr>
          <w:instrText xml:space="preserve"> PAGEREF _Toc220228490 \h </w:instrText>
        </w:r>
        <w:r>
          <w:rPr>
            <w:noProof/>
            <w:webHidden/>
          </w:rPr>
        </w:r>
        <w:r>
          <w:rPr>
            <w:noProof/>
            <w:webHidden/>
          </w:rPr>
          <w:fldChar w:fldCharType="separate"/>
        </w:r>
        <w:r>
          <w:rPr>
            <w:noProof/>
            <w:webHidden/>
          </w:rPr>
          <w:t>49</w:t>
        </w:r>
        <w:r>
          <w:rPr>
            <w:noProof/>
            <w:webHidden/>
          </w:rPr>
          <w:fldChar w:fldCharType="end"/>
        </w:r>
      </w:hyperlink>
    </w:p>
    <w:p w14:paraId="3645DE30" w14:textId="15DD99D3"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1" w:history="1">
        <w:r w:rsidRPr="000D6EF0">
          <w:rPr>
            <w:rStyle w:val="Lienhypertexte"/>
            <w:noProof/>
          </w:rPr>
          <w:t>Tableau 25 : Mesures ERC en phase chantier - impacts sur le sol</w:t>
        </w:r>
        <w:r>
          <w:rPr>
            <w:noProof/>
            <w:webHidden/>
          </w:rPr>
          <w:tab/>
        </w:r>
        <w:r>
          <w:rPr>
            <w:noProof/>
            <w:webHidden/>
          </w:rPr>
          <w:fldChar w:fldCharType="begin"/>
        </w:r>
        <w:r>
          <w:rPr>
            <w:noProof/>
            <w:webHidden/>
          </w:rPr>
          <w:instrText xml:space="preserve"> PAGEREF _Toc220228491 \h </w:instrText>
        </w:r>
        <w:r>
          <w:rPr>
            <w:noProof/>
            <w:webHidden/>
          </w:rPr>
        </w:r>
        <w:r>
          <w:rPr>
            <w:noProof/>
            <w:webHidden/>
          </w:rPr>
          <w:fldChar w:fldCharType="separate"/>
        </w:r>
        <w:r>
          <w:rPr>
            <w:noProof/>
            <w:webHidden/>
          </w:rPr>
          <w:t>53</w:t>
        </w:r>
        <w:r>
          <w:rPr>
            <w:noProof/>
            <w:webHidden/>
          </w:rPr>
          <w:fldChar w:fldCharType="end"/>
        </w:r>
      </w:hyperlink>
    </w:p>
    <w:p w14:paraId="3169AFC7" w14:textId="7DEB94D2"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2" w:history="1">
        <w:r w:rsidRPr="000D6EF0">
          <w:rPr>
            <w:rStyle w:val="Lienhypertexte"/>
            <w:noProof/>
          </w:rPr>
          <w:t>Tableau 26 : Mesures ERC en phase exploitation - impacts sur le sol</w:t>
        </w:r>
        <w:r>
          <w:rPr>
            <w:noProof/>
            <w:webHidden/>
          </w:rPr>
          <w:tab/>
        </w:r>
        <w:r>
          <w:rPr>
            <w:noProof/>
            <w:webHidden/>
          </w:rPr>
          <w:fldChar w:fldCharType="begin"/>
        </w:r>
        <w:r>
          <w:rPr>
            <w:noProof/>
            <w:webHidden/>
          </w:rPr>
          <w:instrText xml:space="preserve"> PAGEREF _Toc220228492 \h </w:instrText>
        </w:r>
        <w:r>
          <w:rPr>
            <w:noProof/>
            <w:webHidden/>
          </w:rPr>
        </w:r>
        <w:r>
          <w:rPr>
            <w:noProof/>
            <w:webHidden/>
          </w:rPr>
          <w:fldChar w:fldCharType="separate"/>
        </w:r>
        <w:r>
          <w:rPr>
            <w:noProof/>
            <w:webHidden/>
          </w:rPr>
          <w:t>53</w:t>
        </w:r>
        <w:r>
          <w:rPr>
            <w:noProof/>
            <w:webHidden/>
          </w:rPr>
          <w:fldChar w:fldCharType="end"/>
        </w:r>
      </w:hyperlink>
    </w:p>
    <w:p w14:paraId="3E89450D" w14:textId="48D150DA"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3" w:history="1">
        <w:r w:rsidRPr="000D6EF0">
          <w:rPr>
            <w:rStyle w:val="Lienhypertexte"/>
            <w:noProof/>
          </w:rPr>
          <w:t>Tableau 27 : Mesures ERC en phase chantier - impacts sur l’eau</w:t>
        </w:r>
        <w:r>
          <w:rPr>
            <w:noProof/>
            <w:webHidden/>
          </w:rPr>
          <w:tab/>
        </w:r>
        <w:r>
          <w:rPr>
            <w:noProof/>
            <w:webHidden/>
          </w:rPr>
          <w:fldChar w:fldCharType="begin"/>
        </w:r>
        <w:r>
          <w:rPr>
            <w:noProof/>
            <w:webHidden/>
          </w:rPr>
          <w:instrText xml:space="preserve"> PAGEREF _Toc220228493 \h </w:instrText>
        </w:r>
        <w:r>
          <w:rPr>
            <w:noProof/>
            <w:webHidden/>
          </w:rPr>
        </w:r>
        <w:r>
          <w:rPr>
            <w:noProof/>
            <w:webHidden/>
          </w:rPr>
          <w:fldChar w:fldCharType="separate"/>
        </w:r>
        <w:r>
          <w:rPr>
            <w:noProof/>
            <w:webHidden/>
          </w:rPr>
          <w:t>56</w:t>
        </w:r>
        <w:r>
          <w:rPr>
            <w:noProof/>
            <w:webHidden/>
          </w:rPr>
          <w:fldChar w:fldCharType="end"/>
        </w:r>
      </w:hyperlink>
    </w:p>
    <w:p w14:paraId="332AE2CF" w14:textId="1E3C48C9"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4" w:history="1">
        <w:r w:rsidRPr="000D6EF0">
          <w:rPr>
            <w:rStyle w:val="Lienhypertexte"/>
            <w:noProof/>
          </w:rPr>
          <w:t>Tableau 28 : Mesures ERC en phase exploitation - impacts sur l’eau</w:t>
        </w:r>
        <w:r>
          <w:rPr>
            <w:noProof/>
            <w:webHidden/>
          </w:rPr>
          <w:tab/>
        </w:r>
        <w:r>
          <w:rPr>
            <w:noProof/>
            <w:webHidden/>
          </w:rPr>
          <w:fldChar w:fldCharType="begin"/>
        </w:r>
        <w:r>
          <w:rPr>
            <w:noProof/>
            <w:webHidden/>
          </w:rPr>
          <w:instrText xml:space="preserve"> PAGEREF _Toc220228494 \h </w:instrText>
        </w:r>
        <w:r>
          <w:rPr>
            <w:noProof/>
            <w:webHidden/>
          </w:rPr>
        </w:r>
        <w:r>
          <w:rPr>
            <w:noProof/>
            <w:webHidden/>
          </w:rPr>
          <w:fldChar w:fldCharType="separate"/>
        </w:r>
        <w:r>
          <w:rPr>
            <w:noProof/>
            <w:webHidden/>
          </w:rPr>
          <w:t>56</w:t>
        </w:r>
        <w:r>
          <w:rPr>
            <w:noProof/>
            <w:webHidden/>
          </w:rPr>
          <w:fldChar w:fldCharType="end"/>
        </w:r>
      </w:hyperlink>
    </w:p>
    <w:p w14:paraId="0F4BE5EF" w14:textId="4B034F8F"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5" w:history="1">
        <w:r w:rsidRPr="000D6EF0">
          <w:rPr>
            <w:rStyle w:val="Lienhypertexte"/>
            <w:noProof/>
          </w:rPr>
          <w:t>Tableau 30 : Mesures ERC - impacts sur la biodiversité</w:t>
        </w:r>
        <w:r>
          <w:rPr>
            <w:noProof/>
            <w:webHidden/>
          </w:rPr>
          <w:tab/>
        </w:r>
        <w:r>
          <w:rPr>
            <w:noProof/>
            <w:webHidden/>
          </w:rPr>
          <w:fldChar w:fldCharType="begin"/>
        </w:r>
        <w:r>
          <w:rPr>
            <w:noProof/>
            <w:webHidden/>
          </w:rPr>
          <w:instrText xml:space="preserve"> PAGEREF _Toc220228495 \h </w:instrText>
        </w:r>
        <w:r>
          <w:rPr>
            <w:noProof/>
            <w:webHidden/>
          </w:rPr>
        </w:r>
        <w:r>
          <w:rPr>
            <w:noProof/>
            <w:webHidden/>
          </w:rPr>
          <w:fldChar w:fldCharType="separate"/>
        </w:r>
        <w:r>
          <w:rPr>
            <w:noProof/>
            <w:webHidden/>
          </w:rPr>
          <w:t>58</w:t>
        </w:r>
        <w:r>
          <w:rPr>
            <w:noProof/>
            <w:webHidden/>
          </w:rPr>
          <w:fldChar w:fldCharType="end"/>
        </w:r>
      </w:hyperlink>
    </w:p>
    <w:p w14:paraId="6DC0C748" w14:textId="55AD4233"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6" w:history="1">
        <w:r w:rsidRPr="000D6EF0">
          <w:rPr>
            <w:rStyle w:val="Lienhypertexte"/>
            <w:noProof/>
          </w:rPr>
          <w:t>Tableau 31 : Mesures ERC en phase chantier - impacts sur le voisinage, cadre de vie et patrimoine</w:t>
        </w:r>
        <w:r>
          <w:rPr>
            <w:noProof/>
            <w:webHidden/>
          </w:rPr>
          <w:tab/>
        </w:r>
        <w:r>
          <w:rPr>
            <w:noProof/>
            <w:webHidden/>
          </w:rPr>
          <w:fldChar w:fldCharType="begin"/>
        </w:r>
        <w:r>
          <w:rPr>
            <w:noProof/>
            <w:webHidden/>
          </w:rPr>
          <w:instrText xml:space="preserve"> PAGEREF _Toc220228496 \h </w:instrText>
        </w:r>
        <w:r>
          <w:rPr>
            <w:noProof/>
            <w:webHidden/>
          </w:rPr>
        </w:r>
        <w:r>
          <w:rPr>
            <w:noProof/>
            <w:webHidden/>
          </w:rPr>
          <w:fldChar w:fldCharType="separate"/>
        </w:r>
        <w:r>
          <w:rPr>
            <w:noProof/>
            <w:webHidden/>
          </w:rPr>
          <w:t>64</w:t>
        </w:r>
        <w:r>
          <w:rPr>
            <w:noProof/>
            <w:webHidden/>
          </w:rPr>
          <w:fldChar w:fldCharType="end"/>
        </w:r>
      </w:hyperlink>
    </w:p>
    <w:p w14:paraId="17A9FD9C" w14:textId="6AB58C4A"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7" w:history="1">
        <w:r w:rsidRPr="000D6EF0">
          <w:rPr>
            <w:rStyle w:val="Lienhypertexte"/>
            <w:noProof/>
          </w:rPr>
          <w:t>Tableau 32 : Mesures ERC en phase exploitation - impacts sur le voisinage, cadre de vie et patrimoine</w:t>
        </w:r>
        <w:r>
          <w:rPr>
            <w:noProof/>
            <w:webHidden/>
          </w:rPr>
          <w:tab/>
        </w:r>
        <w:r>
          <w:rPr>
            <w:noProof/>
            <w:webHidden/>
          </w:rPr>
          <w:fldChar w:fldCharType="begin"/>
        </w:r>
        <w:r>
          <w:rPr>
            <w:noProof/>
            <w:webHidden/>
          </w:rPr>
          <w:instrText xml:space="preserve"> PAGEREF _Toc220228497 \h </w:instrText>
        </w:r>
        <w:r>
          <w:rPr>
            <w:noProof/>
            <w:webHidden/>
          </w:rPr>
        </w:r>
        <w:r>
          <w:rPr>
            <w:noProof/>
            <w:webHidden/>
          </w:rPr>
          <w:fldChar w:fldCharType="separate"/>
        </w:r>
        <w:r>
          <w:rPr>
            <w:noProof/>
            <w:webHidden/>
          </w:rPr>
          <w:t>65</w:t>
        </w:r>
        <w:r>
          <w:rPr>
            <w:noProof/>
            <w:webHidden/>
          </w:rPr>
          <w:fldChar w:fldCharType="end"/>
        </w:r>
      </w:hyperlink>
    </w:p>
    <w:p w14:paraId="6F73053D" w14:textId="49CE33ED"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8" w:history="1">
        <w:r w:rsidRPr="000D6EF0">
          <w:rPr>
            <w:rStyle w:val="Lienhypertexte"/>
            <w:noProof/>
          </w:rPr>
          <w:t>Tableau 33 : Mesures ERC en phase chantier - impacts sur l’hygiène, santé et risque chronique</w:t>
        </w:r>
        <w:r>
          <w:rPr>
            <w:noProof/>
            <w:webHidden/>
          </w:rPr>
          <w:tab/>
        </w:r>
        <w:r>
          <w:rPr>
            <w:noProof/>
            <w:webHidden/>
          </w:rPr>
          <w:fldChar w:fldCharType="begin"/>
        </w:r>
        <w:r>
          <w:rPr>
            <w:noProof/>
            <w:webHidden/>
          </w:rPr>
          <w:instrText xml:space="preserve"> PAGEREF _Toc220228498 \h </w:instrText>
        </w:r>
        <w:r>
          <w:rPr>
            <w:noProof/>
            <w:webHidden/>
          </w:rPr>
        </w:r>
        <w:r>
          <w:rPr>
            <w:noProof/>
            <w:webHidden/>
          </w:rPr>
          <w:fldChar w:fldCharType="separate"/>
        </w:r>
        <w:r>
          <w:rPr>
            <w:noProof/>
            <w:webHidden/>
          </w:rPr>
          <w:t>67</w:t>
        </w:r>
        <w:r>
          <w:rPr>
            <w:noProof/>
            <w:webHidden/>
          </w:rPr>
          <w:fldChar w:fldCharType="end"/>
        </w:r>
      </w:hyperlink>
    </w:p>
    <w:p w14:paraId="2A9CDE83" w14:textId="632F331A"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499" w:history="1">
        <w:r w:rsidRPr="000D6EF0">
          <w:rPr>
            <w:rStyle w:val="Lienhypertexte"/>
            <w:noProof/>
          </w:rPr>
          <w:t>Tableau 34 : Mesures ERC en phase exploitation - impacts sur l’hygiène, santé et risque chronique</w:t>
        </w:r>
        <w:r>
          <w:rPr>
            <w:noProof/>
            <w:webHidden/>
          </w:rPr>
          <w:tab/>
        </w:r>
        <w:r>
          <w:rPr>
            <w:noProof/>
            <w:webHidden/>
          </w:rPr>
          <w:fldChar w:fldCharType="begin"/>
        </w:r>
        <w:r>
          <w:rPr>
            <w:noProof/>
            <w:webHidden/>
          </w:rPr>
          <w:instrText xml:space="preserve"> PAGEREF _Toc220228499 \h </w:instrText>
        </w:r>
        <w:r>
          <w:rPr>
            <w:noProof/>
            <w:webHidden/>
          </w:rPr>
        </w:r>
        <w:r>
          <w:rPr>
            <w:noProof/>
            <w:webHidden/>
          </w:rPr>
          <w:fldChar w:fldCharType="separate"/>
        </w:r>
        <w:r>
          <w:rPr>
            <w:noProof/>
            <w:webHidden/>
          </w:rPr>
          <w:t>67</w:t>
        </w:r>
        <w:r>
          <w:rPr>
            <w:noProof/>
            <w:webHidden/>
          </w:rPr>
          <w:fldChar w:fldCharType="end"/>
        </w:r>
      </w:hyperlink>
    </w:p>
    <w:p w14:paraId="5F110A0D" w14:textId="34E9516A" w:rsidR="00A93D7B" w:rsidRDefault="00A93D7B">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20228500" w:history="1">
        <w:r w:rsidRPr="000D6EF0">
          <w:rPr>
            <w:rStyle w:val="Lienhypertexte"/>
            <w:noProof/>
          </w:rPr>
          <w:t>Tableau 35 : Impacts résiduels du projet sur les composantes étudiées</w:t>
        </w:r>
        <w:r>
          <w:rPr>
            <w:noProof/>
            <w:webHidden/>
          </w:rPr>
          <w:tab/>
        </w:r>
        <w:r>
          <w:rPr>
            <w:noProof/>
            <w:webHidden/>
          </w:rPr>
          <w:fldChar w:fldCharType="begin"/>
        </w:r>
        <w:r>
          <w:rPr>
            <w:noProof/>
            <w:webHidden/>
          </w:rPr>
          <w:instrText xml:space="preserve"> PAGEREF _Toc220228500 \h </w:instrText>
        </w:r>
        <w:r>
          <w:rPr>
            <w:noProof/>
            <w:webHidden/>
          </w:rPr>
        </w:r>
        <w:r>
          <w:rPr>
            <w:noProof/>
            <w:webHidden/>
          </w:rPr>
          <w:fldChar w:fldCharType="separate"/>
        </w:r>
        <w:r>
          <w:rPr>
            <w:noProof/>
            <w:webHidden/>
          </w:rPr>
          <w:t>69</w:t>
        </w:r>
        <w:r>
          <w:rPr>
            <w:noProof/>
            <w:webHidden/>
          </w:rPr>
          <w:fldChar w:fldCharType="end"/>
        </w:r>
      </w:hyperlink>
    </w:p>
    <w:p w14:paraId="3AFC2330" w14:textId="2BBB72FC" w:rsidR="003172C7" w:rsidRDefault="00E668AC" w:rsidP="0050517F">
      <w:pPr>
        <w:rPr>
          <w:b/>
          <w:bCs/>
          <w:noProof/>
        </w:rPr>
      </w:pPr>
      <w:r>
        <w:rPr>
          <w:b/>
          <w:bCs/>
          <w:noProof/>
        </w:rPr>
        <w:fldChar w:fldCharType="end"/>
      </w:r>
    </w:p>
    <w:p w14:paraId="099AE6DC" w14:textId="75B6778B" w:rsidR="00546C76" w:rsidRDefault="00546C76">
      <w:pPr>
        <w:spacing w:before="0" w:after="160" w:line="259" w:lineRule="auto"/>
        <w:jc w:val="left"/>
      </w:pPr>
    </w:p>
    <w:p w14:paraId="52BE24E0" w14:textId="77777777" w:rsidR="007C7E1C" w:rsidRDefault="007C7E1C">
      <w:pPr>
        <w:spacing w:before="0" w:after="160" w:line="259" w:lineRule="auto"/>
        <w:jc w:val="left"/>
      </w:pPr>
    </w:p>
    <w:p w14:paraId="77253C3F" w14:textId="77777777" w:rsidR="004410FB" w:rsidRDefault="004410FB">
      <w:pPr>
        <w:spacing w:before="0" w:after="160" w:line="259" w:lineRule="auto"/>
        <w:jc w:val="left"/>
      </w:pPr>
    </w:p>
    <w:p w14:paraId="14462FF3" w14:textId="77777777" w:rsidR="004410FB" w:rsidRDefault="004410FB">
      <w:pPr>
        <w:spacing w:before="0" w:after="160" w:line="259" w:lineRule="auto"/>
        <w:jc w:val="left"/>
      </w:pPr>
    </w:p>
    <w:p w14:paraId="52BBDE56" w14:textId="77777777" w:rsidR="004410FB" w:rsidRDefault="004410FB">
      <w:pPr>
        <w:spacing w:before="0" w:after="160" w:line="259" w:lineRule="auto"/>
        <w:jc w:val="left"/>
      </w:pPr>
    </w:p>
    <w:p w14:paraId="29EFBF4B" w14:textId="77777777" w:rsidR="004410FB" w:rsidRDefault="004410FB">
      <w:pPr>
        <w:spacing w:before="0" w:after="160" w:line="259" w:lineRule="auto"/>
        <w:jc w:val="left"/>
      </w:pPr>
    </w:p>
    <w:p w14:paraId="776112F9" w14:textId="77777777" w:rsidR="000A65D7" w:rsidRDefault="000A65D7">
      <w:pPr>
        <w:spacing w:before="0" w:after="160" w:line="259" w:lineRule="auto"/>
        <w:jc w:val="left"/>
      </w:pPr>
    </w:p>
    <w:p w14:paraId="25E8ACC9" w14:textId="77777777" w:rsidR="000A65D7" w:rsidRDefault="000A65D7">
      <w:pPr>
        <w:spacing w:before="0" w:after="160" w:line="259" w:lineRule="auto"/>
        <w:jc w:val="left"/>
      </w:pPr>
    </w:p>
    <w:p w14:paraId="14897596" w14:textId="77777777" w:rsidR="004410FB" w:rsidRDefault="004410FB">
      <w:pPr>
        <w:spacing w:before="0" w:after="160" w:line="259" w:lineRule="auto"/>
        <w:jc w:val="left"/>
      </w:pPr>
    </w:p>
    <w:p w14:paraId="17A830D0" w14:textId="77777777" w:rsidR="004410FB" w:rsidRDefault="004410FB">
      <w:pPr>
        <w:spacing w:before="0" w:after="160" w:line="259" w:lineRule="auto"/>
        <w:jc w:val="left"/>
      </w:pPr>
    </w:p>
    <w:p w14:paraId="239EC076" w14:textId="77777777" w:rsidR="004410FB" w:rsidRDefault="004410FB">
      <w:pPr>
        <w:spacing w:before="0" w:after="160" w:line="259" w:lineRule="auto"/>
        <w:jc w:val="left"/>
      </w:pPr>
    </w:p>
    <w:p w14:paraId="3BE2D568" w14:textId="77777777" w:rsidR="004410FB" w:rsidRDefault="004410FB">
      <w:pPr>
        <w:spacing w:before="0" w:after="160" w:line="259" w:lineRule="auto"/>
        <w:jc w:val="left"/>
      </w:pPr>
    </w:p>
    <w:p w14:paraId="1343A77E" w14:textId="77777777" w:rsidR="004410FB" w:rsidRDefault="004410FB">
      <w:pPr>
        <w:spacing w:before="0" w:after="160" w:line="259" w:lineRule="auto"/>
        <w:jc w:val="left"/>
      </w:pPr>
    </w:p>
    <w:p w14:paraId="4E4F8CE9" w14:textId="77777777" w:rsidR="004410FB" w:rsidRDefault="004410FB">
      <w:pPr>
        <w:spacing w:before="0" w:after="160" w:line="259" w:lineRule="auto"/>
        <w:jc w:val="left"/>
      </w:pPr>
    </w:p>
    <w:p w14:paraId="092A1E18" w14:textId="77777777" w:rsidR="004410FB" w:rsidRDefault="004410FB">
      <w:pPr>
        <w:spacing w:before="0" w:after="160" w:line="259" w:lineRule="auto"/>
        <w:jc w:val="left"/>
      </w:pPr>
    </w:p>
    <w:p w14:paraId="100972BD" w14:textId="77777777" w:rsidR="004410FB" w:rsidRDefault="004410FB">
      <w:pPr>
        <w:spacing w:before="0" w:after="160" w:line="259" w:lineRule="auto"/>
        <w:jc w:val="left"/>
      </w:pPr>
    </w:p>
    <w:p w14:paraId="31743489" w14:textId="77777777" w:rsidR="00C71BD5" w:rsidRDefault="00C71BD5">
      <w:pPr>
        <w:spacing w:before="0" w:after="160" w:line="259" w:lineRule="auto"/>
        <w:jc w:val="left"/>
      </w:pPr>
    </w:p>
    <w:p w14:paraId="52BEC0B3" w14:textId="77777777" w:rsidR="00C71BD5" w:rsidRDefault="00C71BD5">
      <w:pPr>
        <w:spacing w:before="0" w:after="160" w:line="259" w:lineRule="auto"/>
        <w:jc w:val="left"/>
      </w:pPr>
    </w:p>
    <w:p w14:paraId="69C9599E" w14:textId="77777777" w:rsidR="00C71BD5" w:rsidRDefault="00C71BD5">
      <w:pPr>
        <w:spacing w:before="0" w:after="160" w:line="259" w:lineRule="auto"/>
        <w:jc w:val="left"/>
      </w:pPr>
    </w:p>
    <w:p w14:paraId="6DD04739" w14:textId="77777777" w:rsidR="000A65D7" w:rsidRDefault="000A65D7">
      <w:pPr>
        <w:spacing w:before="0" w:after="160" w:line="259" w:lineRule="auto"/>
        <w:jc w:val="left"/>
      </w:pPr>
    </w:p>
    <w:p w14:paraId="0BCCFA85" w14:textId="77777777" w:rsidR="000A65D7" w:rsidRDefault="000A65D7">
      <w:pPr>
        <w:spacing w:before="0" w:after="160" w:line="259" w:lineRule="auto"/>
        <w:jc w:val="left"/>
      </w:pPr>
    </w:p>
    <w:p w14:paraId="6E7C0CC0" w14:textId="77777777" w:rsidR="000A65D7" w:rsidRDefault="000A65D7">
      <w:pPr>
        <w:spacing w:before="0" w:after="160" w:line="259" w:lineRule="auto"/>
        <w:jc w:val="left"/>
      </w:pPr>
    </w:p>
    <w:p w14:paraId="71036BAB" w14:textId="77777777" w:rsidR="000A65D7" w:rsidRDefault="000A65D7">
      <w:pPr>
        <w:spacing w:before="0" w:after="160" w:line="259" w:lineRule="auto"/>
        <w:jc w:val="left"/>
      </w:pPr>
    </w:p>
    <w:p w14:paraId="02E8828A" w14:textId="77777777" w:rsidR="00C71BD5" w:rsidRDefault="00C71BD5">
      <w:pPr>
        <w:spacing w:before="0" w:after="160" w:line="259" w:lineRule="auto"/>
        <w:jc w:val="left"/>
      </w:pPr>
    </w:p>
    <w:p w14:paraId="592701DD" w14:textId="77777777" w:rsidR="00C71BD5" w:rsidRDefault="00C71BD5">
      <w:pPr>
        <w:spacing w:before="0" w:after="160" w:line="259" w:lineRule="auto"/>
        <w:jc w:val="left"/>
      </w:pPr>
    </w:p>
    <w:p w14:paraId="580B5D22" w14:textId="77777777" w:rsidR="00C71BD5" w:rsidRDefault="00C71BD5">
      <w:pPr>
        <w:spacing w:before="0" w:after="160" w:line="259" w:lineRule="auto"/>
        <w:jc w:val="left"/>
      </w:pPr>
    </w:p>
    <w:p w14:paraId="407D7C8A" w14:textId="77777777" w:rsidR="004410FB" w:rsidRDefault="004410FB">
      <w:pPr>
        <w:spacing w:before="0" w:after="160" w:line="259" w:lineRule="auto"/>
        <w:jc w:val="left"/>
      </w:pPr>
    </w:p>
    <w:p w14:paraId="4232C79E" w14:textId="7F672B2D" w:rsidR="007C7E1C" w:rsidRPr="007C7E1C" w:rsidRDefault="007C7E1C" w:rsidP="007C7E1C">
      <w:pPr>
        <w:pStyle w:val="Titre"/>
      </w:pPr>
      <w:bookmarkStart w:id="2" w:name="_Toc213221249"/>
      <w:bookmarkStart w:id="3" w:name="_Toc220228340"/>
      <w:r w:rsidRPr="00D20455">
        <w:t>Avant-Propos</w:t>
      </w:r>
      <w:bookmarkEnd w:id="2"/>
      <w:bookmarkEnd w:id="3"/>
      <w:r>
        <w:br w:type="page"/>
      </w:r>
    </w:p>
    <w:p w14:paraId="27FA0A75" w14:textId="11F62CAD" w:rsidR="007C7E1C" w:rsidRDefault="007C7E1C" w:rsidP="007C7E1C">
      <w:pPr>
        <w:pStyle w:val="Titre2"/>
      </w:pPr>
      <w:bookmarkStart w:id="4" w:name="_Toc220228341"/>
      <w:r>
        <w:lastRenderedPageBreak/>
        <w:t>Préambule</w:t>
      </w:r>
      <w:bookmarkEnd w:id="4"/>
    </w:p>
    <w:p w14:paraId="3E6FF821" w14:textId="77777777" w:rsidR="007C7E1C" w:rsidRPr="00546C76" w:rsidRDefault="007C7E1C" w:rsidP="007C7E1C">
      <w:pPr>
        <w:pStyle w:val="Titre3"/>
      </w:pPr>
      <w:bookmarkStart w:id="5" w:name="_Toc220228342"/>
      <w:r>
        <w:t>Organisation du dossier de demande d’autorisation</w:t>
      </w:r>
      <w:bookmarkEnd w:id="5"/>
    </w:p>
    <w:p w14:paraId="688EEAB8" w14:textId="3F0B057C" w:rsidR="007C7E1C" w:rsidRDefault="007C7E1C" w:rsidP="007C7E1C">
      <w:r w:rsidRPr="00E81BEB">
        <w:rPr>
          <w:lang w:eastAsia="fr-FR"/>
        </w:rPr>
        <w:t>La présente étude constitue</w:t>
      </w:r>
      <w:r>
        <w:rPr>
          <w:lang w:eastAsia="fr-FR"/>
        </w:rPr>
        <w:t xml:space="preserve"> </w:t>
      </w:r>
      <w:r>
        <w:t xml:space="preserve">le livret </w:t>
      </w:r>
      <w:r w:rsidR="00A50D73">
        <w:t>B</w:t>
      </w:r>
      <w:r w:rsidRPr="00E81BEB">
        <w:t xml:space="preserve"> </w:t>
      </w:r>
      <w:r w:rsidRPr="00E81BEB">
        <w:rPr>
          <w:lang w:eastAsia="fr-FR"/>
        </w:rPr>
        <w:t xml:space="preserve">du dossier </w:t>
      </w:r>
      <w:r>
        <w:rPr>
          <w:lang w:eastAsia="fr-FR"/>
        </w:rPr>
        <w:t>de demande d’autorisation d’exploiter</w:t>
      </w:r>
      <w:r w:rsidRPr="00E81BEB">
        <w:rPr>
          <w:lang w:eastAsia="fr-FR"/>
        </w:rPr>
        <w:t xml:space="preserve"> </w:t>
      </w:r>
      <w:r>
        <w:rPr>
          <w:lang w:eastAsia="fr-FR"/>
        </w:rPr>
        <w:t>concernant le projet de la société VPI basée à Nouméa.</w:t>
      </w:r>
      <w:r w:rsidRPr="00E81BEB">
        <w:rPr>
          <w:lang w:eastAsia="fr-FR"/>
        </w:rPr>
        <w:t xml:space="preserve"> </w:t>
      </w:r>
      <w:r w:rsidRPr="00E81BEB">
        <w:t xml:space="preserve">Le sommaire des études constituantes du dossier </w:t>
      </w:r>
      <w:r w:rsidRPr="00E81BEB">
        <w:rPr>
          <w:bCs/>
        </w:rPr>
        <w:t>sont</w:t>
      </w:r>
      <w:r w:rsidRPr="00E81BEB">
        <w:t xml:space="preserve"> référencées dans le</w:t>
      </w:r>
      <w:r>
        <w:t xml:space="preserve"> tableau ci-dessous :</w:t>
      </w:r>
    </w:p>
    <w:p w14:paraId="4DCF81CA" w14:textId="293048F6" w:rsidR="007C7E1C" w:rsidRPr="00023436" w:rsidRDefault="007C7E1C" w:rsidP="007C7E1C">
      <w:pPr>
        <w:pStyle w:val="LgendeNDNC"/>
      </w:pPr>
      <w:bookmarkStart w:id="6" w:name="_Toc207722252"/>
      <w:bookmarkStart w:id="7" w:name="_Toc220228470"/>
      <w:r w:rsidRPr="00023436">
        <w:t xml:space="preserve">Tableau </w:t>
      </w:r>
      <w:fldSimple w:instr=" SEQ Tableau \* ARABIC ">
        <w:r w:rsidR="00B026AA">
          <w:rPr>
            <w:noProof/>
          </w:rPr>
          <w:t>1</w:t>
        </w:r>
      </w:fldSimple>
      <w:r w:rsidRPr="00023436">
        <w:t> : Organisation du dossier de demande d’autorisation d’exploiter</w:t>
      </w:r>
      <w:bookmarkEnd w:id="6"/>
      <w:bookmarkEnd w:id="7"/>
      <w:r w:rsidRPr="00023436">
        <w:t xml:space="preserve"> </w:t>
      </w:r>
    </w:p>
    <w:tbl>
      <w:tblPr>
        <w:tblStyle w:val="Grilledutableau"/>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837"/>
        <w:gridCol w:w="7223"/>
      </w:tblGrid>
      <w:tr w:rsidR="007C7E1C" w:rsidRPr="009E128F" w14:paraId="6A1E2165" w14:textId="77777777" w:rsidTr="00DF1667">
        <w:tc>
          <w:tcPr>
            <w:tcW w:w="5000" w:type="pct"/>
            <w:gridSpan w:val="2"/>
            <w:shd w:val="clear" w:color="auto" w:fill="5CA14E"/>
          </w:tcPr>
          <w:p w14:paraId="2CB30045" w14:textId="77777777" w:rsidR="007C7E1C" w:rsidRPr="00023436" w:rsidRDefault="007C7E1C" w:rsidP="00DF1667">
            <w:pPr>
              <w:jc w:val="center"/>
              <w:rPr>
                <w:b/>
                <w:bCs/>
                <w:color w:val="FFFFFF" w:themeColor="background1"/>
              </w:rPr>
            </w:pPr>
            <w:r w:rsidRPr="00023436">
              <w:rPr>
                <w:b/>
                <w:bCs/>
                <w:color w:val="FFFFFF" w:themeColor="background1"/>
              </w:rPr>
              <w:t>Organisation du dossier de demande d’autorisation d’exploiter temporaire</w:t>
            </w:r>
          </w:p>
        </w:tc>
      </w:tr>
      <w:tr w:rsidR="007C7E1C" w:rsidRPr="009E128F" w14:paraId="037C962A" w14:textId="77777777" w:rsidTr="00DF1667">
        <w:tc>
          <w:tcPr>
            <w:tcW w:w="1014" w:type="pct"/>
            <w:shd w:val="clear" w:color="auto" w:fill="D9D9D9" w:themeFill="background1" w:themeFillShade="D9"/>
            <w:vAlign w:val="center"/>
          </w:tcPr>
          <w:p w14:paraId="20F400BA" w14:textId="77777777" w:rsidR="007C7E1C" w:rsidRPr="00F0059A" w:rsidRDefault="007C7E1C" w:rsidP="00DF1667">
            <w:bookmarkStart w:id="8" w:name="_Hlk83219999"/>
            <w:r w:rsidRPr="00F0059A">
              <w:t>Livret A</w:t>
            </w:r>
          </w:p>
        </w:tc>
        <w:tc>
          <w:tcPr>
            <w:tcW w:w="3986" w:type="pct"/>
            <w:shd w:val="clear" w:color="auto" w:fill="D9D9D9" w:themeFill="background1" w:themeFillShade="D9"/>
            <w:vAlign w:val="center"/>
          </w:tcPr>
          <w:p w14:paraId="4BCC9BAA" w14:textId="77777777" w:rsidR="007C7E1C" w:rsidRPr="00F0059A" w:rsidRDefault="007C7E1C" w:rsidP="00DF1667">
            <w:r w:rsidRPr="00F0059A">
              <w:t>Situation administrative et description des installations</w:t>
            </w:r>
          </w:p>
        </w:tc>
      </w:tr>
      <w:tr w:rsidR="007C7E1C" w:rsidRPr="009E128F" w14:paraId="5342EEEE" w14:textId="77777777" w:rsidTr="00DF1667">
        <w:trPr>
          <w:trHeight w:val="592"/>
        </w:trPr>
        <w:tc>
          <w:tcPr>
            <w:tcW w:w="1014" w:type="pct"/>
            <w:shd w:val="clear" w:color="auto" w:fill="D9D9D9" w:themeFill="background1" w:themeFillShade="D9"/>
            <w:vAlign w:val="center"/>
          </w:tcPr>
          <w:p w14:paraId="5D996EB8" w14:textId="77777777" w:rsidR="007C7E1C" w:rsidRPr="00023436" w:rsidRDefault="007C7E1C" w:rsidP="00DF1667">
            <w:pPr>
              <w:rPr>
                <w:b/>
                <w:bCs/>
              </w:rPr>
            </w:pPr>
            <w:r w:rsidRPr="00023436">
              <w:rPr>
                <w:b/>
                <w:bCs/>
              </w:rPr>
              <w:t>Livret B</w:t>
            </w:r>
          </w:p>
        </w:tc>
        <w:tc>
          <w:tcPr>
            <w:tcW w:w="3986" w:type="pct"/>
            <w:shd w:val="clear" w:color="auto" w:fill="D9D9D9" w:themeFill="background1" w:themeFillShade="D9"/>
            <w:vAlign w:val="center"/>
          </w:tcPr>
          <w:p w14:paraId="62398227" w14:textId="77777777" w:rsidR="007C7E1C" w:rsidRPr="00023436" w:rsidRDefault="007C7E1C" w:rsidP="00DF1667">
            <w:pPr>
              <w:rPr>
                <w:b/>
                <w:bCs/>
              </w:rPr>
            </w:pPr>
            <w:r w:rsidRPr="00023436">
              <w:rPr>
                <w:b/>
                <w:bCs/>
              </w:rPr>
              <w:t xml:space="preserve">Étude d'impact sur l'environnement </w:t>
            </w:r>
          </w:p>
        </w:tc>
      </w:tr>
      <w:tr w:rsidR="007C7E1C" w:rsidRPr="009E128F" w14:paraId="2250FA78" w14:textId="77777777" w:rsidTr="00DF1667">
        <w:tc>
          <w:tcPr>
            <w:tcW w:w="1014" w:type="pct"/>
            <w:shd w:val="clear" w:color="auto" w:fill="D9D9D9" w:themeFill="background1" w:themeFillShade="D9"/>
            <w:vAlign w:val="center"/>
          </w:tcPr>
          <w:p w14:paraId="3AAC99B9" w14:textId="63C3DD37" w:rsidR="007C7E1C" w:rsidRPr="009E128F" w:rsidRDefault="007C7E1C" w:rsidP="00DF1667">
            <w:r w:rsidRPr="009E128F">
              <w:t xml:space="preserve">Livret </w:t>
            </w:r>
            <w:r w:rsidR="00005384">
              <w:t>C</w:t>
            </w:r>
          </w:p>
        </w:tc>
        <w:tc>
          <w:tcPr>
            <w:tcW w:w="3986" w:type="pct"/>
            <w:shd w:val="clear" w:color="auto" w:fill="D9D9D9" w:themeFill="background1" w:themeFillShade="D9"/>
            <w:vAlign w:val="center"/>
          </w:tcPr>
          <w:p w14:paraId="0A921C36" w14:textId="77777777" w:rsidR="007C7E1C" w:rsidRPr="009E128F" w:rsidRDefault="007C7E1C" w:rsidP="00DF1667">
            <w:r w:rsidRPr="009E128F">
              <w:t>Étude de dangers</w:t>
            </w:r>
          </w:p>
        </w:tc>
      </w:tr>
      <w:tr w:rsidR="007C7E1C" w:rsidRPr="009E128F" w14:paraId="1FFEE832" w14:textId="77777777" w:rsidTr="00DF1667">
        <w:tc>
          <w:tcPr>
            <w:tcW w:w="1014" w:type="pct"/>
            <w:shd w:val="clear" w:color="auto" w:fill="D9D9D9" w:themeFill="background1" w:themeFillShade="D9"/>
            <w:vAlign w:val="center"/>
          </w:tcPr>
          <w:p w14:paraId="17A57F93" w14:textId="658D25D2" w:rsidR="007C7E1C" w:rsidRPr="009E128F" w:rsidRDefault="007C7E1C" w:rsidP="00DF1667">
            <w:r w:rsidRPr="009E128F">
              <w:t xml:space="preserve">Livret </w:t>
            </w:r>
            <w:r w:rsidR="00005384">
              <w:t>D</w:t>
            </w:r>
          </w:p>
        </w:tc>
        <w:tc>
          <w:tcPr>
            <w:tcW w:w="3986" w:type="pct"/>
            <w:shd w:val="clear" w:color="auto" w:fill="D9D9D9" w:themeFill="background1" w:themeFillShade="D9"/>
            <w:vAlign w:val="center"/>
          </w:tcPr>
          <w:p w14:paraId="431BE3CC" w14:textId="77777777" w:rsidR="007C7E1C" w:rsidRPr="009E128F" w:rsidRDefault="007C7E1C" w:rsidP="00DF1667">
            <w:r w:rsidRPr="009E128F">
              <w:t>Notice hygiène et sécurité</w:t>
            </w:r>
            <w:r>
              <w:t xml:space="preserve"> du personnel</w:t>
            </w:r>
          </w:p>
        </w:tc>
      </w:tr>
      <w:tr w:rsidR="007C7E1C" w14:paraId="709C708A" w14:textId="77777777" w:rsidTr="00DF1667">
        <w:tc>
          <w:tcPr>
            <w:tcW w:w="1014" w:type="pct"/>
            <w:shd w:val="clear" w:color="auto" w:fill="D9D9D9" w:themeFill="background1" w:themeFillShade="D9"/>
            <w:vAlign w:val="center"/>
          </w:tcPr>
          <w:p w14:paraId="111E8CE6" w14:textId="1CAAF5EF" w:rsidR="007C7E1C" w:rsidRPr="009E128F" w:rsidRDefault="007C7E1C" w:rsidP="00DF1667">
            <w:r>
              <w:t xml:space="preserve">Livret </w:t>
            </w:r>
            <w:r w:rsidR="00005384">
              <w:t>E</w:t>
            </w:r>
          </w:p>
        </w:tc>
        <w:tc>
          <w:tcPr>
            <w:tcW w:w="3986" w:type="pct"/>
            <w:shd w:val="clear" w:color="auto" w:fill="D9D9D9" w:themeFill="background1" w:themeFillShade="D9"/>
            <w:vAlign w:val="center"/>
          </w:tcPr>
          <w:p w14:paraId="5C101903" w14:textId="77777777" w:rsidR="007C7E1C" w:rsidRDefault="007C7E1C" w:rsidP="00DF1667">
            <w:r w:rsidRPr="009E128F">
              <w:t>Plans réglementaires</w:t>
            </w:r>
          </w:p>
        </w:tc>
      </w:tr>
      <w:bookmarkEnd w:id="8"/>
    </w:tbl>
    <w:p w14:paraId="3C963FEA" w14:textId="77777777" w:rsidR="007C7E1C" w:rsidRDefault="007C7E1C" w:rsidP="007C7E1C"/>
    <w:p w14:paraId="6B1ECF7E" w14:textId="77777777" w:rsidR="007C7E1C" w:rsidRDefault="007C7E1C" w:rsidP="007C7E1C">
      <w:pPr>
        <w:pStyle w:val="Titre3"/>
        <w:rPr>
          <w:noProof/>
        </w:rPr>
      </w:pPr>
      <w:bookmarkStart w:id="9" w:name="_Toc213932673"/>
      <w:bookmarkStart w:id="10" w:name="_Toc220228343"/>
      <w:r>
        <w:rPr>
          <w:noProof/>
        </w:rPr>
        <w:t>Périmètre et limites de l’étude</w:t>
      </w:r>
      <w:bookmarkEnd w:id="9"/>
      <w:bookmarkEnd w:id="10"/>
    </w:p>
    <w:p w14:paraId="180B0CA9" w14:textId="77777777" w:rsidR="007C7E1C" w:rsidRDefault="007C7E1C" w:rsidP="007C7E1C">
      <w:pPr>
        <w:rPr>
          <w:lang w:eastAsia="fr-FR"/>
        </w:rPr>
      </w:pPr>
      <w:r>
        <w:rPr>
          <w:lang w:eastAsia="fr-FR"/>
        </w:rPr>
        <w:t>Le présent dossier porte sur les installations du projet VPI uniquement.</w:t>
      </w:r>
    </w:p>
    <w:p w14:paraId="7AF17AD8" w14:textId="77777777" w:rsidR="007C7E1C" w:rsidRDefault="007C7E1C" w:rsidP="007C7E1C">
      <w:pPr>
        <w:rPr>
          <w:lang w:eastAsia="fr-FR"/>
        </w:rPr>
      </w:pPr>
      <w:r>
        <w:rPr>
          <w:lang w:eastAsia="fr-FR"/>
        </w:rPr>
        <w:t>Le présent rapport a été établi sur la base des informations fournies à Néodyme NC, des données (scientifiques ou techniques) disponibles et objectives et de la règlementation en vigueur.</w:t>
      </w:r>
    </w:p>
    <w:p w14:paraId="1D02AD4D" w14:textId="77777777" w:rsidR="007C7E1C" w:rsidRDefault="007C7E1C" w:rsidP="007C7E1C">
      <w:pPr>
        <w:rPr>
          <w:lang w:eastAsia="fr-FR"/>
        </w:rPr>
      </w:pPr>
      <w:r>
        <w:rPr>
          <w:lang w:eastAsia="fr-FR"/>
        </w:rPr>
        <w:t>La responsabilité de Néodyme NC ne pourra être engagée si les informations qui lui ont été communiquées sont incomplètes ou erronées.</w:t>
      </w:r>
    </w:p>
    <w:p w14:paraId="0ABF2E21" w14:textId="77777777" w:rsidR="007C7E1C" w:rsidRDefault="007C7E1C" w:rsidP="007C7E1C">
      <w:pPr>
        <w:rPr>
          <w:lang w:eastAsia="fr-FR"/>
        </w:rPr>
      </w:pPr>
      <w:r>
        <w:rPr>
          <w:lang w:eastAsia="fr-FR"/>
        </w:rPr>
        <w:t>Le destinataire utilisera les résultats inclus dans le présent rapport intégralement ou sinon de manière objective. Son utilisation sous forme d’extraits ou de notes de synthèse sera faite sous la seule et entière responsabilité du destinataire. Il en est de même pour toute modification qui y serait apportée.</w:t>
      </w:r>
    </w:p>
    <w:p w14:paraId="63596295" w14:textId="77777777" w:rsidR="007C7E1C" w:rsidRDefault="007C7E1C" w:rsidP="007C7E1C">
      <w:pPr>
        <w:rPr>
          <w:lang w:eastAsia="fr-FR"/>
        </w:rPr>
      </w:pPr>
      <w:r>
        <w:rPr>
          <w:lang w:eastAsia="fr-FR"/>
        </w:rPr>
        <w:t>Néodyme NC dégage toute responsabilité pour chaque utilisation du rapport en dehors de la destination de la prestation.</w:t>
      </w:r>
    </w:p>
    <w:p w14:paraId="7727C99D" w14:textId="77777777" w:rsidR="007C7E1C" w:rsidRDefault="007C7E1C" w:rsidP="007C7E1C">
      <w:pPr>
        <w:spacing w:before="0" w:after="160" w:line="259" w:lineRule="auto"/>
        <w:jc w:val="left"/>
      </w:pPr>
      <w:r>
        <w:br w:type="page"/>
      </w:r>
    </w:p>
    <w:p w14:paraId="4F8CBCD0" w14:textId="7AD66D1A" w:rsidR="007C7E1C" w:rsidRPr="007C7E1C" w:rsidRDefault="007C7E1C" w:rsidP="007C7E1C">
      <w:pPr>
        <w:pStyle w:val="Titre2"/>
        <w:rPr>
          <w:lang w:eastAsia="fr-FR"/>
        </w:rPr>
      </w:pPr>
      <w:bookmarkStart w:id="11" w:name="_Toc220228344"/>
      <w:bookmarkStart w:id="12" w:name="_Toc213221255"/>
      <w:r>
        <w:rPr>
          <w:lang w:eastAsia="fr-FR"/>
        </w:rPr>
        <w:lastRenderedPageBreak/>
        <w:t>Référentiels réglementaires et documents de référence</w:t>
      </w:r>
      <w:bookmarkEnd w:id="11"/>
    </w:p>
    <w:p w14:paraId="4787D33D" w14:textId="77777777" w:rsidR="00225BF5" w:rsidRPr="00FE448D" w:rsidRDefault="00225BF5" w:rsidP="00225BF5">
      <w:pPr>
        <w:pStyle w:val="Titre3"/>
        <w:rPr>
          <w:lang w:eastAsia="fr-FR"/>
        </w:rPr>
      </w:pPr>
      <w:bookmarkStart w:id="13" w:name="_Toc220228345"/>
      <w:r w:rsidRPr="00FE448D">
        <w:rPr>
          <w:lang w:eastAsia="fr-FR"/>
        </w:rPr>
        <w:t>Référentiels réglementaires</w:t>
      </w:r>
      <w:bookmarkEnd w:id="12"/>
      <w:bookmarkEnd w:id="13"/>
    </w:p>
    <w:p w14:paraId="40BF9E42" w14:textId="77777777" w:rsidR="00225BF5" w:rsidRPr="00375DC9" w:rsidRDefault="00225BF5" w:rsidP="00225BF5">
      <w:pPr>
        <w:rPr>
          <w:lang w:eastAsia="fr-FR"/>
        </w:rPr>
      </w:pPr>
      <w:r w:rsidRPr="00375DC9">
        <w:rPr>
          <w:lang w:eastAsia="fr-FR"/>
        </w:rPr>
        <w:t>La présente étude de dangers est rédigée conformément aux prescriptions des textes suivants :</w:t>
      </w:r>
    </w:p>
    <w:p w14:paraId="4A8EB633" w14:textId="7BC4E05B" w:rsidR="00375DC9" w:rsidRDefault="00375DC9" w:rsidP="00225BF5">
      <w:pPr>
        <w:pStyle w:val="Paragraphedeliste"/>
        <w:numPr>
          <w:ilvl w:val="0"/>
          <w:numId w:val="35"/>
        </w:numPr>
        <w:rPr>
          <w:lang w:eastAsia="fr-FR"/>
        </w:rPr>
      </w:pPr>
      <w:r w:rsidRPr="00375DC9">
        <w:rPr>
          <w:lang w:eastAsia="fr-FR"/>
        </w:rPr>
        <w:t>Article 413-42 du Code de l’Environnement de la Province Sud</w:t>
      </w:r>
      <w:r w:rsidR="005002D9">
        <w:rPr>
          <w:lang w:eastAsia="fr-FR"/>
        </w:rPr>
        <w:t>.</w:t>
      </w:r>
    </w:p>
    <w:p w14:paraId="63A14CA3" w14:textId="77777777" w:rsidR="00225BF5" w:rsidRDefault="00225BF5" w:rsidP="00225BF5">
      <w:pPr>
        <w:rPr>
          <w:lang w:eastAsia="fr-FR"/>
        </w:rPr>
      </w:pPr>
    </w:p>
    <w:p w14:paraId="3E05F02B" w14:textId="77777777" w:rsidR="00225BF5" w:rsidRDefault="00225BF5" w:rsidP="00375DC9">
      <w:pPr>
        <w:pStyle w:val="Titre3"/>
        <w:rPr>
          <w:lang w:eastAsia="fr-FR"/>
        </w:rPr>
      </w:pPr>
      <w:bookmarkStart w:id="14" w:name="_Ref212121205"/>
      <w:bookmarkStart w:id="15" w:name="_Toc213221256"/>
      <w:bookmarkStart w:id="16" w:name="_Toc220228346"/>
      <w:r>
        <w:rPr>
          <w:lang w:eastAsia="fr-FR"/>
        </w:rPr>
        <w:t>Documents de référence</w:t>
      </w:r>
      <w:bookmarkEnd w:id="14"/>
      <w:bookmarkEnd w:id="15"/>
      <w:bookmarkEnd w:id="16"/>
    </w:p>
    <w:p w14:paraId="04DB6B21" w14:textId="0BD21A30" w:rsidR="00225BF5" w:rsidRPr="005002D9" w:rsidRDefault="00225BF5">
      <w:pPr>
        <w:pStyle w:val="Paragraphedeliste"/>
        <w:numPr>
          <w:ilvl w:val="0"/>
          <w:numId w:val="36"/>
        </w:numPr>
        <w:tabs>
          <w:tab w:val="left" w:pos="993"/>
        </w:tabs>
        <w:ind w:left="851" w:hanging="491"/>
        <w:rPr>
          <w:lang w:eastAsia="fr-FR"/>
        </w:rPr>
      </w:pPr>
      <w:bookmarkStart w:id="17" w:name="_Ref213934216"/>
      <w:r w:rsidRPr="005002D9">
        <w:rPr>
          <w:lang w:eastAsia="fr-FR"/>
        </w:rPr>
        <w:t xml:space="preserve">Guide </w:t>
      </w:r>
      <w:r w:rsidR="005002D9" w:rsidRPr="005002D9">
        <w:rPr>
          <w:lang w:eastAsia="fr-FR"/>
        </w:rPr>
        <w:t>méthodologique</w:t>
      </w:r>
      <w:r w:rsidRPr="005002D9">
        <w:rPr>
          <w:lang w:eastAsia="fr-FR"/>
        </w:rPr>
        <w:t xml:space="preserve"> </w:t>
      </w:r>
      <w:r w:rsidR="005002D9" w:rsidRPr="005002D9">
        <w:rPr>
          <w:lang w:eastAsia="fr-FR"/>
        </w:rPr>
        <w:t>de l’étude d’impact environnemental des projets et de la mise en œuvre de la séquence ERC (Éviter-Réduire-Compenser) en Nouvelle-Calédonie</w:t>
      </w:r>
      <w:r w:rsidR="005002D9">
        <w:rPr>
          <w:lang w:eastAsia="fr-FR"/>
        </w:rPr>
        <w:t xml:space="preserve"> – juillet 2018.</w:t>
      </w:r>
      <w:bookmarkEnd w:id="17"/>
    </w:p>
    <w:p w14:paraId="2452E8FB" w14:textId="77777777" w:rsidR="00225BF5" w:rsidRDefault="00225BF5" w:rsidP="00225BF5"/>
    <w:p w14:paraId="79076A3E" w14:textId="77777777" w:rsidR="007C7E1C" w:rsidRPr="007C7E1C" w:rsidRDefault="007C7E1C" w:rsidP="007C7E1C">
      <w:pPr>
        <w:pStyle w:val="Titre2"/>
      </w:pPr>
      <w:bookmarkStart w:id="18" w:name="_Toc220228347"/>
      <w:r w:rsidRPr="007C7E1C">
        <w:t>G</w:t>
      </w:r>
      <w:r>
        <w:t>lossaire</w:t>
      </w:r>
      <w:bookmarkEnd w:id="18"/>
    </w:p>
    <w:tbl>
      <w:tblPr>
        <w:tblW w:w="9142" w:type="dxa"/>
        <w:tblCellMar>
          <w:left w:w="70" w:type="dxa"/>
          <w:right w:w="70" w:type="dxa"/>
        </w:tblCellMar>
        <w:tblLook w:val="0000" w:firstRow="0" w:lastRow="0" w:firstColumn="0" w:lastColumn="0" w:noHBand="0" w:noVBand="0"/>
      </w:tblPr>
      <w:tblGrid>
        <w:gridCol w:w="1134"/>
        <w:gridCol w:w="8008"/>
      </w:tblGrid>
      <w:tr w:rsidR="00B03584" w14:paraId="05F8475C" w14:textId="77777777" w:rsidTr="009D6A2D">
        <w:trPr>
          <w:cantSplit/>
        </w:trPr>
        <w:tc>
          <w:tcPr>
            <w:tcW w:w="1134" w:type="dxa"/>
          </w:tcPr>
          <w:p w14:paraId="19F51BFF" w14:textId="42457FEE" w:rsidR="00B03584" w:rsidRDefault="00B03584" w:rsidP="00591FCC">
            <w:pPr>
              <w:spacing w:before="60" w:after="60"/>
              <w:jc w:val="left"/>
              <w:rPr>
                <w:b/>
                <w:bCs/>
              </w:rPr>
            </w:pPr>
            <w:r>
              <w:rPr>
                <w:b/>
                <w:bCs/>
              </w:rPr>
              <w:t>COV</w:t>
            </w:r>
          </w:p>
        </w:tc>
        <w:tc>
          <w:tcPr>
            <w:tcW w:w="8008" w:type="dxa"/>
          </w:tcPr>
          <w:p w14:paraId="6B3FB464" w14:textId="362B3045" w:rsidR="00B03584" w:rsidRDefault="00B03584" w:rsidP="00591FCC">
            <w:pPr>
              <w:spacing w:before="60" w:after="60"/>
              <w:rPr>
                <w:noProof/>
              </w:rPr>
            </w:pPr>
            <w:r>
              <w:rPr>
                <w:noProof/>
              </w:rPr>
              <w:t>Composé Organique Volatil</w:t>
            </w:r>
          </w:p>
        </w:tc>
      </w:tr>
      <w:tr w:rsidR="000C6CA9" w14:paraId="3313121A" w14:textId="77777777" w:rsidTr="009D6A2D">
        <w:trPr>
          <w:cantSplit/>
        </w:trPr>
        <w:tc>
          <w:tcPr>
            <w:tcW w:w="1134" w:type="dxa"/>
          </w:tcPr>
          <w:p w14:paraId="6B5208CB" w14:textId="2681B30D" w:rsidR="000C6CA9" w:rsidRPr="00591FCC" w:rsidRDefault="000C6CA9" w:rsidP="00591FCC">
            <w:pPr>
              <w:spacing w:before="60" w:after="60"/>
              <w:jc w:val="left"/>
              <w:rPr>
                <w:b/>
                <w:bCs/>
              </w:rPr>
            </w:pPr>
            <w:r>
              <w:rPr>
                <w:b/>
                <w:bCs/>
              </w:rPr>
              <w:t>EDD</w:t>
            </w:r>
          </w:p>
        </w:tc>
        <w:tc>
          <w:tcPr>
            <w:tcW w:w="8008" w:type="dxa"/>
          </w:tcPr>
          <w:p w14:paraId="452838AD" w14:textId="0E1F9982" w:rsidR="000C6CA9" w:rsidRDefault="000C6CA9" w:rsidP="00591FCC">
            <w:pPr>
              <w:spacing w:before="60" w:after="60"/>
              <w:rPr>
                <w:noProof/>
              </w:rPr>
            </w:pPr>
            <w:r>
              <w:rPr>
                <w:noProof/>
              </w:rPr>
              <w:t>Etude De Dangers</w:t>
            </w:r>
          </w:p>
        </w:tc>
      </w:tr>
      <w:tr w:rsidR="005C2F87" w14:paraId="16965A41" w14:textId="77777777" w:rsidTr="009D6A2D">
        <w:trPr>
          <w:cantSplit/>
        </w:trPr>
        <w:tc>
          <w:tcPr>
            <w:tcW w:w="1134" w:type="dxa"/>
          </w:tcPr>
          <w:p w14:paraId="62747282" w14:textId="02240A66" w:rsidR="005C2F87" w:rsidRDefault="005C2F87" w:rsidP="00591FCC">
            <w:pPr>
              <w:spacing w:before="60" w:after="60"/>
              <w:jc w:val="left"/>
              <w:rPr>
                <w:b/>
                <w:bCs/>
              </w:rPr>
            </w:pPr>
            <w:r>
              <w:rPr>
                <w:b/>
                <w:bCs/>
              </w:rPr>
              <w:t>EPI</w:t>
            </w:r>
          </w:p>
        </w:tc>
        <w:tc>
          <w:tcPr>
            <w:tcW w:w="8008" w:type="dxa"/>
          </w:tcPr>
          <w:p w14:paraId="2859C2E4" w14:textId="5B26ED06" w:rsidR="005C2F87" w:rsidRDefault="005C2F87" w:rsidP="00591FCC">
            <w:pPr>
              <w:spacing w:before="60" w:after="60"/>
              <w:rPr>
                <w:noProof/>
              </w:rPr>
            </w:pPr>
            <w:r>
              <w:rPr>
                <w:noProof/>
              </w:rPr>
              <w:t>Equipement de Protection Individuelle</w:t>
            </w:r>
          </w:p>
        </w:tc>
      </w:tr>
      <w:tr w:rsidR="006A7C45" w14:paraId="4D52EB02" w14:textId="77777777" w:rsidTr="009D6A2D">
        <w:trPr>
          <w:cantSplit/>
        </w:trPr>
        <w:tc>
          <w:tcPr>
            <w:tcW w:w="1134" w:type="dxa"/>
          </w:tcPr>
          <w:p w14:paraId="10D8D3D4" w14:textId="72A6F2E5" w:rsidR="006A7C45" w:rsidRPr="00591FCC" w:rsidRDefault="006A7C45" w:rsidP="00591FCC">
            <w:pPr>
              <w:spacing w:before="60" w:after="60"/>
              <w:jc w:val="left"/>
              <w:rPr>
                <w:b/>
                <w:bCs/>
              </w:rPr>
            </w:pPr>
            <w:r>
              <w:rPr>
                <w:b/>
                <w:bCs/>
              </w:rPr>
              <w:t>ERC</w:t>
            </w:r>
          </w:p>
        </w:tc>
        <w:tc>
          <w:tcPr>
            <w:tcW w:w="8008" w:type="dxa"/>
          </w:tcPr>
          <w:p w14:paraId="69431393" w14:textId="3C22B568" w:rsidR="006A7C45" w:rsidRDefault="006A7C45" w:rsidP="00591FCC">
            <w:pPr>
              <w:spacing w:before="60" w:after="60"/>
              <w:rPr>
                <w:noProof/>
              </w:rPr>
            </w:pPr>
            <w:r>
              <w:rPr>
                <w:noProof/>
              </w:rPr>
              <w:t>Eviter Réduire Compenser</w:t>
            </w:r>
          </w:p>
        </w:tc>
      </w:tr>
      <w:tr w:rsidR="00591FCC" w14:paraId="3734D561" w14:textId="77777777" w:rsidTr="009D6A2D">
        <w:trPr>
          <w:cantSplit/>
        </w:trPr>
        <w:tc>
          <w:tcPr>
            <w:tcW w:w="1134" w:type="dxa"/>
          </w:tcPr>
          <w:p w14:paraId="548FD369" w14:textId="46656A50" w:rsidR="00591FCC" w:rsidRPr="00591FCC" w:rsidRDefault="00591FCC" w:rsidP="00591FCC">
            <w:pPr>
              <w:spacing w:before="60" w:after="60"/>
              <w:jc w:val="left"/>
              <w:rPr>
                <w:b/>
                <w:bCs/>
              </w:rPr>
            </w:pPr>
            <w:r w:rsidRPr="00591FCC">
              <w:rPr>
                <w:b/>
                <w:bCs/>
              </w:rPr>
              <w:t>ERP</w:t>
            </w:r>
          </w:p>
        </w:tc>
        <w:tc>
          <w:tcPr>
            <w:tcW w:w="8008" w:type="dxa"/>
          </w:tcPr>
          <w:p w14:paraId="2CAE5663" w14:textId="3BAC627E" w:rsidR="00591FCC" w:rsidRPr="00591FCC" w:rsidRDefault="00591FCC" w:rsidP="00591FCC">
            <w:pPr>
              <w:spacing w:before="60" w:after="60"/>
            </w:pPr>
            <w:r>
              <w:rPr>
                <w:noProof/>
              </w:rPr>
              <w:t>Etablissement Recevant du Public</w:t>
            </w:r>
          </w:p>
        </w:tc>
      </w:tr>
      <w:tr w:rsidR="00B34F78" w14:paraId="4B1ADA74" w14:textId="77777777" w:rsidTr="009D6A2D">
        <w:trPr>
          <w:cantSplit/>
        </w:trPr>
        <w:tc>
          <w:tcPr>
            <w:tcW w:w="1134" w:type="dxa"/>
          </w:tcPr>
          <w:p w14:paraId="1ED53C46" w14:textId="4FD9EB81" w:rsidR="00B34F78" w:rsidRPr="00591FCC" w:rsidRDefault="00B34F78" w:rsidP="00591FCC">
            <w:pPr>
              <w:spacing w:before="60" w:after="60"/>
              <w:jc w:val="left"/>
              <w:rPr>
                <w:b/>
                <w:bCs/>
              </w:rPr>
            </w:pPr>
            <w:r>
              <w:rPr>
                <w:b/>
                <w:bCs/>
              </w:rPr>
              <w:t>GES</w:t>
            </w:r>
          </w:p>
        </w:tc>
        <w:tc>
          <w:tcPr>
            <w:tcW w:w="8008" w:type="dxa"/>
          </w:tcPr>
          <w:p w14:paraId="75760140" w14:textId="35B1A319" w:rsidR="00B34F78" w:rsidRPr="00591FCC" w:rsidRDefault="00B34F78" w:rsidP="00591FCC">
            <w:pPr>
              <w:spacing w:before="60" w:after="60"/>
            </w:pPr>
            <w:r>
              <w:t>Gaz à Effets de Serre</w:t>
            </w:r>
          </w:p>
        </w:tc>
      </w:tr>
      <w:tr w:rsidR="00591FCC" w14:paraId="74575AE2" w14:textId="77777777" w:rsidTr="009D6A2D">
        <w:trPr>
          <w:cantSplit/>
        </w:trPr>
        <w:tc>
          <w:tcPr>
            <w:tcW w:w="1134" w:type="dxa"/>
          </w:tcPr>
          <w:p w14:paraId="668C8A10" w14:textId="2B43D15B" w:rsidR="00591FCC" w:rsidRPr="00591FCC" w:rsidRDefault="00591FCC" w:rsidP="00591FCC">
            <w:pPr>
              <w:spacing w:before="60" w:after="60"/>
              <w:jc w:val="left"/>
              <w:rPr>
                <w:b/>
                <w:bCs/>
              </w:rPr>
            </w:pPr>
            <w:r w:rsidRPr="00591FCC">
              <w:rPr>
                <w:b/>
                <w:bCs/>
              </w:rPr>
              <w:t>HAP</w:t>
            </w:r>
          </w:p>
        </w:tc>
        <w:tc>
          <w:tcPr>
            <w:tcW w:w="8008" w:type="dxa"/>
          </w:tcPr>
          <w:p w14:paraId="38998385" w14:textId="63C348C7" w:rsidR="00591FCC" w:rsidRPr="00591FCC" w:rsidRDefault="00591FCC" w:rsidP="00591FCC">
            <w:pPr>
              <w:spacing w:before="60" w:after="60"/>
            </w:pPr>
            <w:r w:rsidRPr="00591FCC">
              <w:t>Hydrocarbures Aromatiques Polycycliques</w:t>
            </w:r>
          </w:p>
        </w:tc>
      </w:tr>
      <w:tr w:rsidR="00591FCC" w14:paraId="2E71717C" w14:textId="77777777" w:rsidTr="009D6A2D">
        <w:trPr>
          <w:cantSplit/>
        </w:trPr>
        <w:tc>
          <w:tcPr>
            <w:tcW w:w="1134" w:type="dxa"/>
          </w:tcPr>
          <w:p w14:paraId="5A15FBCD" w14:textId="7A508139" w:rsidR="00591FCC" w:rsidRPr="00591FCC" w:rsidRDefault="00591FCC" w:rsidP="00591FCC">
            <w:pPr>
              <w:spacing w:before="60" w:after="60"/>
              <w:jc w:val="left"/>
              <w:rPr>
                <w:b/>
                <w:bCs/>
              </w:rPr>
            </w:pPr>
            <w:r w:rsidRPr="00591FCC">
              <w:rPr>
                <w:b/>
                <w:bCs/>
              </w:rPr>
              <w:t>ICPE</w:t>
            </w:r>
            <w:r w:rsidRPr="00591FCC">
              <w:t> </w:t>
            </w:r>
          </w:p>
        </w:tc>
        <w:tc>
          <w:tcPr>
            <w:tcW w:w="8008" w:type="dxa"/>
          </w:tcPr>
          <w:p w14:paraId="1869D086" w14:textId="7D7A6CC7" w:rsidR="00591FCC" w:rsidRPr="00591FCC" w:rsidRDefault="00591FCC" w:rsidP="00591FCC">
            <w:pPr>
              <w:spacing w:before="60" w:after="60"/>
              <w:rPr>
                <w:noProof/>
              </w:rPr>
            </w:pPr>
            <w:r w:rsidRPr="00591FCC">
              <w:t>Installations Classées Protection de l'Environnement</w:t>
            </w:r>
          </w:p>
        </w:tc>
      </w:tr>
      <w:tr w:rsidR="00591FCC" w14:paraId="2EFD18EB" w14:textId="77777777" w:rsidTr="009D6A2D">
        <w:trPr>
          <w:cantSplit/>
        </w:trPr>
        <w:tc>
          <w:tcPr>
            <w:tcW w:w="1134" w:type="dxa"/>
          </w:tcPr>
          <w:p w14:paraId="511B5C7D" w14:textId="07ECC56E" w:rsidR="00591FCC" w:rsidRPr="00591FCC" w:rsidRDefault="00591FCC" w:rsidP="00591FCC">
            <w:pPr>
              <w:spacing w:before="60" w:after="60"/>
              <w:jc w:val="left"/>
              <w:rPr>
                <w:b/>
                <w:bCs/>
                <w:noProof/>
              </w:rPr>
            </w:pPr>
            <w:r w:rsidRPr="00591FCC">
              <w:rPr>
                <w:b/>
                <w:bCs/>
              </w:rPr>
              <w:t>IQA</w:t>
            </w:r>
          </w:p>
        </w:tc>
        <w:tc>
          <w:tcPr>
            <w:tcW w:w="8008" w:type="dxa"/>
          </w:tcPr>
          <w:p w14:paraId="21B81B54" w14:textId="37CEFBCC" w:rsidR="00591FCC" w:rsidRPr="00591FCC" w:rsidRDefault="00591FCC" w:rsidP="00591FCC">
            <w:pPr>
              <w:spacing w:before="60" w:after="60"/>
              <w:rPr>
                <w:noProof/>
              </w:rPr>
            </w:pPr>
            <w:r w:rsidRPr="00591FCC">
              <w:t>Indicateur de Qualité de l'Air</w:t>
            </w:r>
          </w:p>
        </w:tc>
      </w:tr>
      <w:tr w:rsidR="00591FCC" w14:paraId="7AB2D85B" w14:textId="77777777" w:rsidTr="009D6A2D">
        <w:trPr>
          <w:cantSplit/>
        </w:trPr>
        <w:tc>
          <w:tcPr>
            <w:tcW w:w="1134" w:type="dxa"/>
          </w:tcPr>
          <w:p w14:paraId="3EB1BA13" w14:textId="12A87C93" w:rsidR="00591FCC" w:rsidRPr="00591FCC" w:rsidRDefault="00591FCC" w:rsidP="00591FCC">
            <w:pPr>
              <w:spacing w:before="60" w:after="60"/>
              <w:jc w:val="left"/>
              <w:rPr>
                <w:b/>
                <w:bCs/>
                <w:noProof/>
              </w:rPr>
            </w:pPr>
            <w:r w:rsidRPr="00591FCC">
              <w:rPr>
                <w:b/>
                <w:bCs/>
              </w:rPr>
              <w:t>NGF</w:t>
            </w:r>
          </w:p>
        </w:tc>
        <w:tc>
          <w:tcPr>
            <w:tcW w:w="8008" w:type="dxa"/>
          </w:tcPr>
          <w:p w14:paraId="433C486A" w14:textId="69C128F3" w:rsidR="00591FCC" w:rsidRDefault="00591FCC" w:rsidP="00591FCC">
            <w:pPr>
              <w:spacing w:before="60" w:after="60"/>
              <w:rPr>
                <w:noProof/>
              </w:rPr>
            </w:pPr>
            <w:r w:rsidRPr="00591FCC">
              <w:rPr>
                <w:noProof/>
              </w:rPr>
              <w:t xml:space="preserve">Nivellement </w:t>
            </w:r>
            <w:r>
              <w:rPr>
                <w:noProof/>
              </w:rPr>
              <w:t>G</w:t>
            </w:r>
            <w:r w:rsidRPr="00591FCC">
              <w:rPr>
                <w:noProof/>
              </w:rPr>
              <w:t>énéral de la France</w:t>
            </w:r>
          </w:p>
        </w:tc>
      </w:tr>
      <w:tr w:rsidR="00591FCC" w14:paraId="4FBFD8A3" w14:textId="77777777" w:rsidTr="009D6A2D">
        <w:trPr>
          <w:cantSplit/>
        </w:trPr>
        <w:tc>
          <w:tcPr>
            <w:tcW w:w="1134" w:type="dxa"/>
          </w:tcPr>
          <w:p w14:paraId="3A2310B2" w14:textId="37309874" w:rsidR="00591FCC" w:rsidRPr="00591FCC" w:rsidRDefault="00591FCC" w:rsidP="00591FCC">
            <w:pPr>
              <w:spacing w:before="60" w:after="60"/>
              <w:jc w:val="left"/>
              <w:rPr>
                <w:b/>
                <w:bCs/>
                <w:noProof/>
              </w:rPr>
            </w:pPr>
            <w:r w:rsidRPr="00591FCC">
              <w:rPr>
                <w:b/>
                <w:bCs/>
              </w:rPr>
              <w:t>OMS</w:t>
            </w:r>
          </w:p>
        </w:tc>
        <w:tc>
          <w:tcPr>
            <w:tcW w:w="8008" w:type="dxa"/>
          </w:tcPr>
          <w:p w14:paraId="6E445D65" w14:textId="5E556C56" w:rsidR="00591FCC" w:rsidRDefault="00591FCC" w:rsidP="00591FCC">
            <w:pPr>
              <w:spacing w:before="60" w:after="60"/>
              <w:rPr>
                <w:noProof/>
              </w:rPr>
            </w:pPr>
            <w:r>
              <w:rPr>
                <w:noProof/>
              </w:rPr>
              <w:t>Organisation Mondiale de la SAnté</w:t>
            </w:r>
          </w:p>
        </w:tc>
      </w:tr>
      <w:tr w:rsidR="00591FCC" w14:paraId="0BE70EBF" w14:textId="77777777" w:rsidTr="009D6A2D">
        <w:trPr>
          <w:cantSplit/>
        </w:trPr>
        <w:tc>
          <w:tcPr>
            <w:tcW w:w="1134" w:type="dxa"/>
          </w:tcPr>
          <w:p w14:paraId="0DE6C341" w14:textId="16B9C317" w:rsidR="00591FCC" w:rsidRPr="00591FCC" w:rsidRDefault="00591FCC" w:rsidP="00591FCC">
            <w:pPr>
              <w:spacing w:before="60" w:after="60"/>
              <w:jc w:val="left"/>
              <w:rPr>
                <w:rFonts w:cs="Arial"/>
                <w:b/>
                <w:bCs/>
                <w:szCs w:val="20"/>
              </w:rPr>
            </w:pPr>
            <w:r w:rsidRPr="00591FCC">
              <w:rPr>
                <w:b/>
                <w:bCs/>
              </w:rPr>
              <w:t>PU</w:t>
            </w:r>
            <w:r w:rsidR="008D6134">
              <w:rPr>
                <w:b/>
                <w:bCs/>
              </w:rPr>
              <w:t>D</w:t>
            </w:r>
          </w:p>
        </w:tc>
        <w:tc>
          <w:tcPr>
            <w:tcW w:w="8008" w:type="dxa"/>
          </w:tcPr>
          <w:p w14:paraId="68DD4683" w14:textId="4C3D1B2C" w:rsidR="00591FCC" w:rsidRDefault="00591FCC" w:rsidP="00591FCC">
            <w:pPr>
              <w:spacing w:before="60" w:after="60"/>
              <w:jc w:val="left"/>
            </w:pPr>
            <w:r w:rsidRPr="00591FCC">
              <w:t>Plan d'Urbanisme Directeur</w:t>
            </w:r>
          </w:p>
        </w:tc>
      </w:tr>
      <w:tr w:rsidR="00591FCC" w14:paraId="2C1CB490" w14:textId="77777777" w:rsidTr="009D6A2D">
        <w:trPr>
          <w:cantSplit/>
        </w:trPr>
        <w:tc>
          <w:tcPr>
            <w:tcW w:w="1134" w:type="dxa"/>
          </w:tcPr>
          <w:p w14:paraId="59671969" w14:textId="5C881304" w:rsidR="00591FCC" w:rsidRPr="00591FCC" w:rsidRDefault="00591FCC" w:rsidP="00591FCC">
            <w:pPr>
              <w:spacing w:before="60" w:after="60"/>
              <w:jc w:val="left"/>
              <w:rPr>
                <w:rFonts w:cs="Arial"/>
                <w:b/>
                <w:bCs/>
                <w:szCs w:val="20"/>
              </w:rPr>
            </w:pPr>
            <w:r w:rsidRPr="00591FCC">
              <w:rPr>
                <w:b/>
                <w:bCs/>
              </w:rPr>
              <w:t>pH</w:t>
            </w:r>
          </w:p>
        </w:tc>
        <w:tc>
          <w:tcPr>
            <w:tcW w:w="8008" w:type="dxa"/>
          </w:tcPr>
          <w:p w14:paraId="6346BF10" w14:textId="5D5F605A" w:rsidR="00591FCC" w:rsidRDefault="00591FCC" w:rsidP="00591FCC">
            <w:pPr>
              <w:spacing w:before="60" w:after="60"/>
            </w:pPr>
            <w:r>
              <w:t>Potentiel Hydrogène</w:t>
            </w:r>
          </w:p>
        </w:tc>
      </w:tr>
      <w:tr w:rsidR="005D558C" w14:paraId="556DEE53" w14:textId="77777777" w:rsidTr="009D6A2D">
        <w:trPr>
          <w:cantSplit/>
        </w:trPr>
        <w:tc>
          <w:tcPr>
            <w:tcW w:w="1134" w:type="dxa"/>
          </w:tcPr>
          <w:p w14:paraId="14823F37" w14:textId="14031BE6" w:rsidR="005D558C" w:rsidRPr="00591FCC" w:rsidRDefault="005D558C" w:rsidP="00591FCC">
            <w:pPr>
              <w:spacing w:before="60" w:after="60"/>
              <w:jc w:val="left"/>
              <w:rPr>
                <w:b/>
                <w:bCs/>
              </w:rPr>
            </w:pPr>
            <w:r>
              <w:rPr>
                <w:b/>
                <w:bCs/>
              </w:rPr>
              <w:t>PhD</w:t>
            </w:r>
          </w:p>
        </w:tc>
        <w:tc>
          <w:tcPr>
            <w:tcW w:w="8008" w:type="dxa"/>
          </w:tcPr>
          <w:p w14:paraId="63BFF02E" w14:textId="3AD23C23" w:rsidR="005D558C" w:rsidRDefault="005D558C" w:rsidP="00591FCC">
            <w:pPr>
              <w:spacing w:before="60" w:after="60"/>
            </w:pPr>
            <w:r>
              <w:t>Phénomènes Dangereux</w:t>
            </w:r>
          </w:p>
        </w:tc>
      </w:tr>
      <w:tr w:rsidR="00B96F62" w14:paraId="75EF63EE" w14:textId="77777777" w:rsidTr="009D6A2D">
        <w:trPr>
          <w:cantSplit/>
        </w:trPr>
        <w:tc>
          <w:tcPr>
            <w:tcW w:w="1134" w:type="dxa"/>
          </w:tcPr>
          <w:p w14:paraId="6613A831" w14:textId="0367E43B" w:rsidR="00B96F62" w:rsidRPr="00591FCC" w:rsidRDefault="00B96F62" w:rsidP="00591FCC">
            <w:pPr>
              <w:spacing w:before="60" w:after="60"/>
              <w:jc w:val="left"/>
              <w:rPr>
                <w:b/>
                <w:bCs/>
              </w:rPr>
            </w:pPr>
            <w:r>
              <w:rPr>
                <w:b/>
                <w:bCs/>
              </w:rPr>
              <w:t>STENC</w:t>
            </w:r>
          </w:p>
        </w:tc>
        <w:tc>
          <w:tcPr>
            <w:tcW w:w="8008" w:type="dxa"/>
          </w:tcPr>
          <w:p w14:paraId="1B28591D" w14:textId="10480D4F" w:rsidR="00B96F62" w:rsidRDefault="00B96F62" w:rsidP="00591FCC">
            <w:pPr>
              <w:spacing w:before="60" w:after="60"/>
            </w:pPr>
            <w:r>
              <w:t>Stratégie Territoriale de l’Energie et du Climat</w:t>
            </w:r>
          </w:p>
        </w:tc>
      </w:tr>
      <w:tr w:rsidR="005D558C" w14:paraId="4B27BE9B" w14:textId="77777777" w:rsidTr="009D6A2D">
        <w:trPr>
          <w:cantSplit/>
        </w:trPr>
        <w:tc>
          <w:tcPr>
            <w:tcW w:w="1134" w:type="dxa"/>
          </w:tcPr>
          <w:p w14:paraId="75370C3A" w14:textId="7E84D567" w:rsidR="005D558C" w:rsidRDefault="005D558C" w:rsidP="00591FCC">
            <w:pPr>
              <w:spacing w:before="60" w:after="60"/>
              <w:jc w:val="left"/>
              <w:rPr>
                <w:b/>
                <w:bCs/>
              </w:rPr>
            </w:pPr>
            <w:r>
              <w:rPr>
                <w:b/>
                <w:bCs/>
              </w:rPr>
              <w:t>UVCE</w:t>
            </w:r>
          </w:p>
        </w:tc>
        <w:tc>
          <w:tcPr>
            <w:tcW w:w="8008" w:type="dxa"/>
          </w:tcPr>
          <w:p w14:paraId="5BDD12D1" w14:textId="5AF6288C" w:rsidR="005D558C" w:rsidRDefault="005D558C" w:rsidP="00591FCC">
            <w:pPr>
              <w:spacing w:before="60" w:after="60"/>
            </w:pPr>
            <w:r>
              <w:t>Unconfined Vapour Cloud Explosion</w:t>
            </w:r>
          </w:p>
        </w:tc>
      </w:tr>
      <w:tr w:rsidR="00591FCC" w14:paraId="3BE8FF78" w14:textId="77777777" w:rsidTr="009D6A2D">
        <w:trPr>
          <w:cantSplit/>
        </w:trPr>
        <w:tc>
          <w:tcPr>
            <w:tcW w:w="1134" w:type="dxa"/>
          </w:tcPr>
          <w:p w14:paraId="29AF5B3B" w14:textId="3B68B8B3" w:rsidR="00591FCC" w:rsidRPr="00591FCC" w:rsidRDefault="00591FCC" w:rsidP="00591FCC">
            <w:pPr>
              <w:spacing w:before="60" w:after="60"/>
              <w:jc w:val="left"/>
              <w:rPr>
                <w:rFonts w:cs="Arial"/>
                <w:b/>
                <w:bCs/>
                <w:szCs w:val="20"/>
              </w:rPr>
            </w:pPr>
            <w:r w:rsidRPr="00591FCC">
              <w:rPr>
                <w:b/>
                <w:bCs/>
              </w:rPr>
              <w:t>ZER</w:t>
            </w:r>
          </w:p>
        </w:tc>
        <w:tc>
          <w:tcPr>
            <w:tcW w:w="8008" w:type="dxa"/>
          </w:tcPr>
          <w:p w14:paraId="474BA440" w14:textId="2D2BA3E8" w:rsidR="00591FCC" w:rsidRDefault="00591FCC" w:rsidP="00591FCC">
            <w:pPr>
              <w:spacing w:before="60" w:after="60"/>
            </w:pPr>
            <w:r>
              <w:t>Zone à Emergence Réglementée</w:t>
            </w:r>
          </w:p>
        </w:tc>
      </w:tr>
    </w:tbl>
    <w:p w14:paraId="0AA009B9" w14:textId="77777777" w:rsidR="00591FCC" w:rsidRDefault="00591FCC" w:rsidP="007C7E1C"/>
    <w:p w14:paraId="361630C3" w14:textId="60C920F3" w:rsidR="00B026AA" w:rsidRDefault="00B026AA">
      <w:pPr>
        <w:spacing w:before="0" w:after="160" w:line="259" w:lineRule="auto"/>
        <w:jc w:val="left"/>
        <w:rPr>
          <w:rFonts w:ascii="Arial Gras" w:eastAsiaTheme="majorEastAsia" w:hAnsi="Arial Gras" w:cstheme="majorBidi"/>
          <w:b/>
          <w:smallCaps/>
          <w:color w:val="559F56"/>
          <w:spacing w:val="-10"/>
          <w:kern w:val="28"/>
          <w:sz w:val="56"/>
          <w:szCs w:val="56"/>
          <w:lang w:eastAsia="fr-FR"/>
        </w:rPr>
      </w:pPr>
      <w:bookmarkStart w:id="19" w:name="_Ref214874868"/>
      <w:bookmarkStart w:id="20" w:name="_Ref214874887"/>
      <w:bookmarkStart w:id="21" w:name="_Ref214874895"/>
      <w:r>
        <w:br w:type="page"/>
      </w:r>
    </w:p>
    <w:p w14:paraId="2AA9B5C2" w14:textId="77777777" w:rsidR="00B026AA" w:rsidRDefault="00B026AA">
      <w:pPr>
        <w:spacing w:before="0" w:after="160" w:line="259" w:lineRule="auto"/>
        <w:jc w:val="left"/>
        <w:rPr>
          <w:rFonts w:ascii="Arial Gras" w:eastAsiaTheme="majorEastAsia" w:hAnsi="Arial Gras" w:cstheme="majorBidi"/>
          <w:b/>
          <w:smallCaps/>
          <w:color w:val="559F56"/>
          <w:spacing w:val="-10"/>
          <w:kern w:val="28"/>
          <w:sz w:val="56"/>
          <w:szCs w:val="56"/>
          <w:lang w:eastAsia="fr-FR"/>
        </w:rPr>
      </w:pPr>
    </w:p>
    <w:p w14:paraId="22E483F6" w14:textId="7C7881BD" w:rsidR="007C7E1C" w:rsidRDefault="006A7C45" w:rsidP="007C7E1C">
      <w:pPr>
        <w:pStyle w:val="Titre"/>
      </w:pPr>
      <w:bookmarkStart w:id="22" w:name="_Toc220228348"/>
      <w:r>
        <w:t>M</w:t>
      </w:r>
      <w:r w:rsidR="007C7E1C">
        <w:t>éthodologie</w:t>
      </w:r>
      <w:bookmarkEnd w:id="19"/>
      <w:bookmarkEnd w:id="20"/>
      <w:bookmarkEnd w:id="21"/>
      <w:bookmarkEnd w:id="22"/>
    </w:p>
    <w:p w14:paraId="28E86118" w14:textId="07BDFFFD" w:rsidR="00546C76" w:rsidRDefault="000C28C2">
      <w:pPr>
        <w:pStyle w:val="Titre2"/>
        <w:numPr>
          <w:ilvl w:val="1"/>
          <w:numId w:val="37"/>
        </w:numPr>
      </w:pPr>
      <w:bookmarkStart w:id="23" w:name="_Toc220228349"/>
      <w:r>
        <w:lastRenderedPageBreak/>
        <w:t>Description méthodologique</w:t>
      </w:r>
      <w:bookmarkEnd w:id="23"/>
    </w:p>
    <w:p w14:paraId="73161ECF" w14:textId="223B62D3" w:rsidR="00C86AF5" w:rsidRDefault="00C86AF5" w:rsidP="00C86AF5">
      <w:r>
        <w:t xml:space="preserve">Ce chapitre présente la méthodologie retenue pour l’évaluation des impacts potentiels du projet sur l’environnement. </w:t>
      </w:r>
    </w:p>
    <w:p w14:paraId="70FFE10D" w14:textId="5AC3BC8D" w:rsidR="00C86AF5" w:rsidRDefault="00C86AF5" w:rsidP="00C86AF5">
      <w:r>
        <w:t xml:space="preserve">Le présent rapport s’inscrit dans le cadre défini par </w:t>
      </w:r>
      <w:r>
        <w:fldChar w:fldCharType="begin"/>
      </w:r>
      <w:r>
        <w:instrText xml:space="preserve"> REF _Ref213934216 \r \h </w:instrText>
      </w:r>
      <w:r>
        <w:fldChar w:fldCharType="separate"/>
      </w:r>
      <w:r>
        <w:t>[R1]</w:t>
      </w:r>
      <w:r>
        <w:fldChar w:fldCharType="end"/>
      </w:r>
      <w:r>
        <w:t xml:space="preserve"> dont la méthode vise à évaluer de manière rigoureuse les effets du projet sur l’environnement et à les présenter de façon claire aux services instructeurs ainsi qu’au public.</w:t>
      </w:r>
    </w:p>
    <w:p w14:paraId="273E980D" w14:textId="77777777" w:rsidR="00C86AF5" w:rsidRDefault="00C86AF5" w:rsidP="00C86AF5">
      <w:r>
        <w:t>Concrètement, l’étude s’appuie sur une analyse approfondie des connaissances des milieux locaux situés dans la zone d’emprise du projet, en tenant compte à la fois des enjeux environnementaux immédiats et plus éloignés. Ces connaissances proviennent d’investigations bibliographiques, de la consultation de services administratifs et de l’analyse de l’état initial de l’environnement.</w:t>
      </w:r>
    </w:p>
    <w:p w14:paraId="3F52D69C" w14:textId="34101E39" w:rsidR="000C28C2" w:rsidRPr="000C28C2" w:rsidRDefault="00C86AF5" w:rsidP="000C28C2">
      <w:r>
        <w:t xml:space="preserve">La méthodologie suivie inclut la hiérarchisation de la sensibilité des territoires et des milieux, permettant d’identifier les enjeux prioritaires. Ces éléments sont ensuite synthétisés dans un tableau regroupant les impacts potentiels du projet, les contraintes identifiées ainsi que les mesures d’évitement, de réduction ou de compensation proposées. L’ensemble de cette démarche, conforme aux directives de </w:t>
      </w:r>
      <w:r>
        <w:fldChar w:fldCharType="begin"/>
      </w:r>
      <w:r>
        <w:instrText xml:space="preserve"> REF _Ref213934216 \r \h </w:instrText>
      </w:r>
      <w:r>
        <w:fldChar w:fldCharType="separate"/>
      </w:r>
      <w:r>
        <w:t>[R1]</w:t>
      </w:r>
      <w:r>
        <w:fldChar w:fldCharType="end"/>
      </w:r>
      <w:r>
        <w:t>, garantit une vision globale et transparente des effets du projet sur son environnement.</w:t>
      </w:r>
    </w:p>
    <w:p w14:paraId="3B6DAB5C" w14:textId="77777777" w:rsidR="000C28C2" w:rsidRDefault="000C28C2" w:rsidP="00C86AF5"/>
    <w:p w14:paraId="0F62955A" w14:textId="5436360C" w:rsidR="00C86AF5" w:rsidRDefault="00651942" w:rsidP="007C7E1C">
      <w:pPr>
        <w:pStyle w:val="Titre2"/>
      </w:pPr>
      <w:bookmarkStart w:id="24" w:name="_Toc220228350"/>
      <w:r>
        <w:t>Analyse de l’état initial</w:t>
      </w:r>
      <w:bookmarkEnd w:id="24"/>
    </w:p>
    <w:p w14:paraId="4CC68021" w14:textId="3A0D4A31" w:rsidR="00044616" w:rsidRPr="00044616" w:rsidRDefault="00044616" w:rsidP="007C7E1C">
      <w:pPr>
        <w:pStyle w:val="Titre3"/>
      </w:pPr>
      <w:bookmarkStart w:id="25" w:name="_Toc220228351"/>
      <w:r>
        <w:t>Catégories d’ana</w:t>
      </w:r>
      <w:r>
        <w:tab/>
        <w:t>lyse</w:t>
      </w:r>
      <w:bookmarkEnd w:id="25"/>
    </w:p>
    <w:p w14:paraId="3C84594E" w14:textId="77777777" w:rsidR="0060158E" w:rsidRDefault="0060158E" w:rsidP="0060158E">
      <w:r>
        <w:t xml:space="preserve">Dans le cadre de l’analyse de l’état initial, l’étude se concentre avant tout sur la zone d’emprise du projet et ses alentours immédiats, avec un élargissement possible à certains périmètres plus larges selon les thématiques pertinentes (comme le climat). </w:t>
      </w:r>
    </w:p>
    <w:p w14:paraId="617997AE" w14:textId="77777777" w:rsidR="0060158E" w:rsidRDefault="0060158E" w:rsidP="0060158E">
      <w:r>
        <w:t xml:space="preserve">Conformément aux directives de </w:t>
      </w:r>
      <w:r>
        <w:fldChar w:fldCharType="begin"/>
      </w:r>
      <w:r>
        <w:instrText xml:space="preserve"> REF _Ref213934216 \r \h </w:instrText>
      </w:r>
      <w:r>
        <w:fldChar w:fldCharType="separate"/>
      </w:r>
      <w:r>
        <w:t>[R1]</w:t>
      </w:r>
      <w:r>
        <w:fldChar w:fldCharType="end"/>
      </w:r>
      <w:r>
        <w:t xml:space="preserve">, cette analyse se structure autour de trois grandes catégories : </w:t>
      </w:r>
    </w:p>
    <w:p w14:paraId="374A75C3" w14:textId="20B0905A" w:rsidR="0060158E" w:rsidRPr="0060158E" w:rsidRDefault="004F311E" w:rsidP="0060158E">
      <w:pPr>
        <w:pStyle w:val="Puceniv1"/>
      </w:pPr>
      <w:r w:rsidRPr="0060158E">
        <w:t>Le</w:t>
      </w:r>
      <w:r w:rsidR="0060158E" w:rsidRPr="0060158E">
        <w:t xml:space="preserve"> </w:t>
      </w:r>
      <w:r w:rsidR="0060158E" w:rsidRPr="00C378BF">
        <w:rPr>
          <w:b/>
          <w:bCs/>
        </w:rPr>
        <w:t>milieu physique</w:t>
      </w:r>
      <w:r w:rsidR="0060158E" w:rsidRPr="0060158E">
        <w:t xml:space="preserve"> (climat, air, sol, eau, etc.).</w:t>
      </w:r>
    </w:p>
    <w:p w14:paraId="070415E4" w14:textId="7D018674" w:rsidR="0060158E" w:rsidRPr="0060158E" w:rsidRDefault="004F311E" w:rsidP="0060158E">
      <w:pPr>
        <w:pStyle w:val="Puceniv1"/>
      </w:pPr>
      <w:r w:rsidRPr="0060158E">
        <w:t>Le</w:t>
      </w:r>
      <w:r w:rsidR="0060158E" w:rsidRPr="0060158E">
        <w:t xml:space="preserve"> </w:t>
      </w:r>
      <w:r w:rsidR="0060158E" w:rsidRPr="00C378BF">
        <w:rPr>
          <w:b/>
          <w:bCs/>
        </w:rPr>
        <w:t>milieu naturel</w:t>
      </w:r>
      <w:r w:rsidR="0060158E" w:rsidRPr="0060158E">
        <w:t>.</w:t>
      </w:r>
    </w:p>
    <w:p w14:paraId="7CCD6C43" w14:textId="6F5AB96D" w:rsidR="0060158E" w:rsidRPr="0060158E" w:rsidRDefault="004F311E" w:rsidP="0060158E">
      <w:pPr>
        <w:pStyle w:val="Puceniv1"/>
      </w:pPr>
      <w:r w:rsidRPr="0060158E">
        <w:t>Le</w:t>
      </w:r>
      <w:r w:rsidR="0060158E" w:rsidRPr="0060158E">
        <w:t xml:space="preserve"> </w:t>
      </w:r>
      <w:r w:rsidR="0060158E" w:rsidRPr="00C378BF">
        <w:rPr>
          <w:b/>
          <w:bCs/>
        </w:rPr>
        <w:t>milieu humain</w:t>
      </w:r>
      <w:r w:rsidR="0060158E" w:rsidRPr="0060158E">
        <w:t xml:space="preserve"> (paysages, urbanisme, emplois, etc.).</w:t>
      </w:r>
    </w:p>
    <w:p w14:paraId="695F6411" w14:textId="77777777" w:rsidR="0060158E" w:rsidRDefault="0060158E" w:rsidP="0060158E">
      <w:r>
        <w:t xml:space="preserve">L’enjeu de chaque composante est déterminé en fonction de son intérêt et de sa vulnérabilité, qu’elle soit </w:t>
      </w:r>
      <w:r w:rsidRPr="00C378BF">
        <w:rPr>
          <w:b/>
          <w:bCs/>
        </w:rPr>
        <w:t>écosystémique</w:t>
      </w:r>
      <w:r>
        <w:t xml:space="preserve">, </w:t>
      </w:r>
      <w:r w:rsidRPr="00C378BF">
        <w:rPr>
          <w:b/>
          <w:bCs/>
        </w:rPr>
        <w:t>socio-économique</w:t>
      </w:r>
      <w:r>
        <w:t xml:space="preserve"> ou </w:t>
      </w:r>
      <w:r w:rsidRPr="00C378BF">
        <w:rPr>
          <w:b/>
          <w:bCs/>
        </w:rPr>
        <w:t>patrimoniale</w:t>
      </w:r>
      <w:r>
        <w:t xml:space="preserve">. </w:t>
      </w:r>
    </w:p>
    <w:p w14:paraId="02A1C228" w14:textId="728E08CF" w:rsidR="0060158E" w:rsidRDefault="0060158E" w:rsidP="0060158E">
      <w:r>
        <w:t xml:space="preserve">L’étude aboutit à une hiérarchisation de ces enjeux, les classant comme </w:t>
      </w:r>
      <w:r w:rsidRPr="00C378BF">
        <w:rPr>
          <w:b/>
          <w:bCs/>
        </w:rPr>
        <w:t>faibles</w:t>
      </w:r>
      <w:r>
        <w:t xml:space="preserve">, </w:t>
      </w:r>
      <w:r w:rsidRPr="00C378BF">
        <w:rPr>
          <w:b/>
          <w:bCs/>
        </w:rPr>
        <w:t>mo</w:t>
      </w:r>
      <w:r w:rsidR="00414711">
        <w:rPr>
          <w:b/>
          <w:bCs/>
        </w:rPr>
        <w:t>yen</w:t>
      </w:r>
      <w:r w:rsidRPr="00C378BF">
        <w:rPr>
          <w:b/>
          <w:bCs/>
        </w:rPr>
        <w:t>s</w:t>
      </w:r>
      <w:r>
        <w:t xml:space="preserve"> ou </w:t>
      </w:r>
      <w:r w:rsidRPr="00C378BF">
        <w:rPr>
          <w:b/>
          <w:bCs/>
        </w:rPr>
        <w:t>forts,</w:t>
      </w:r>
      <w:r>
        <w:t xml:space="preserve"> afin de prioriser les mesures à envisager. </w:t>
      </w:r>
    </w:p>
    <w:p w14:paraId="40F6EF24" w14:textId="29EC56F1" w:rsidR="0060158E" w:rsidRDefault="0060158E" w:rsidP="0060158E">
      <w:r>
        <w:t>Un tableau synthétique récapitule ces enjeux identifiés en fin de partie</w:t>
      </w:r>
      <w:r w:rsidR="006041A2">
        <w:t xml:space="preserve"> (se référer au </w:t>
      </w:r>
      <w:r w:rsidR="006041A2">
        <w:fldChar w:fldCharType="begin"/>
      </w:r>
      <w:r w:rsidR="006041A2">
        <w:instrText xml:space="preserve"> REF _Ref215045089 \w \h </w:instrText>
      </w:r>
      <w:r w:rsidR="006041A2">
        <w:fldChar w:fldCharType="separate"/>
      </w:r>
      <w:r w:rsidR="006041A2">
        <w:t>Chapitre 6)</w:t>
      </w:r>
      <w:r w:rsidR="006041A2">
        <w:fldChar w:fldCharType="end"/>
      </w:r>
      <w:r>
        <w:t>, offrant une vue d’ensemble claire des points de vigilance pour la suite de l’étude d’impact.</w:t>
      </w:r>
    </w:p>
    <w:p w14:paraId="6A55B146" w14:textId="77777777" w:rsidR="0060158E" w:rsidRDefault="0060158E" w:rsidP="0060158E"/>
    <w:p w14:paraId="7B2E9625" w14:textId="0B0EA98A" w:rsidR="00044616" w:rsidRDefault="00044616" w:rsidP="007C7E1C">
      <w:pPr>
        <w:pStyle w:val="Titre3"/>
      </w:pPr>
      <w:bookmarkStart w:id="26" w:name="_Toc220228352"/>
      <w:r>
        <w:t>Définir les aires d’études</w:t>
      </w:r>
      <w:bookmarkEnd w:id="26"/>
    </w:p>
    <w:p w14:paraId="0A09307B" w14:textId="77777777" w:rsidR="00044616" w:rsidRDefault="00044616" w:rsidP="00044616">
      <w:r>
        <w:t xml:space="preserve">La définition des aires d’étude constitue une étape clé. Conformément à </w:t>
      </w:r>
      <w:r>
        <w:fldChar w:fldCharType="begin"/>
      </w:r>
      <w:r>
        <w:instrText xml:space="preserve"> REF _Ref213934216 \r \h </w:instrText>
      </w:r>
      <w:r>
        <w:fldChar w:fldCharType="separate"/>
      </w:r>
      <w:r>
        <w:t>[R1]</w:t>
      </w:r>
      <w:r>
        <w:fldChar w:fldCharType="end"/>
      </w:r>
      <w:r>
        <w:t xml:space="preserve">, ces aires d’étude correspondent aux zones d’influence du projet, déterminées en fonction des composantes environnementales susceptibles d’être affectées. Celles-ci sont délimitées selon divers critères : </w:t>
      </w:r>
    </w:p>
    <w:p w14:paraId="31D04D27" w14:textId="77777777" w:rsidR="00044616" w:rsidRDefault="00044616" w:rsidP="00044616">
      <w:pPr>
        <w:pStyle w:val="Puceniv1"/>
        <w:rPr>
          <w:rStyle w:val="Puceniv1Car"/>
        </w:rPr>
      </w:pPr>
      <w:r w:rsidRPr="00044616">
        <w:rPr>
          <w:rStyle w:val="Puceniv1Car"/>
        </w:rPr>
        <w:t>Topographiques</w:t>
      </w:r>
      <w:r>
        <w:rPr>
          <w:rStyle w:val="Puceniv1Car"/>
        </w:rPr>
        <w:t>.</w:t>
      </w:r>
    </w:p>
    <w:p w14:paraId="7028DB43" w14:textId="77777777" w:rsidR="00044616" w:rsidRDefault="00044616" w:rsidP="00044616">
      <w:pPr>
        <w:pStyle w:val="Puceniv1"/>
        <w:rPr>
          <w:rStyle w:val="Puceniv1Car"/>
        </w:rPr>
      </w:pPr>
      <w:r>
        <w:rPr>
          <w:rStyle w:val="Puceniv1Car"/>
        </w:rPr>
        <w:t>G</w:t>
      </w:r>
      <w:r w:rsidRPr="00044616">
        <w:rPr>
          <w:rStyle w:val="Puceniv1Car"/>
        </w:rPr>
        <w:t>éographiques</w:t>
      </w:r>
      <w:r>
        <w:rPr>
          <w:rStyle w:val="Puceniv1Car"/>
        </w:rPr>
        <w:t>.</w:t>
      </w:r>
    </w:p>
    <w:p w14:paraId="7AD8544A" w14:textId="77777777" w:rsidR="00044616" w:rsidRDefault="00044616" w:rsidP="00044616">
      <w:pPr>
        <w:pStyle w:val="Puceniv1"/>
        <w:rPr>
          <w:rStyle w:val="Puceniv1Car"/>
        </w:rPr>
      </w:pPr>
      <w:r>
        <w:rPr>
          <w:rStyle w:val="Puceniv1Car"/>
        </w:rPr>
        <w:t>A</w:t>
      </w:r>
      <w:r w:rsidRPr="00044616">
        <w:rPr>
          <w:rStyle w:val="Puceniv1Car"/>
        </w:rPr>
        <w:t>dministratifs</w:t>
      </w:r>
      <w:r>
        <w:rPr>
          <w:rStyle w:val="Puceniv1Car"/>
        </w:rPr>
        <w:t>.</w:t>
      </w:r>
    </w:p>
    <w:p w14:paraId="27C7F836" w14:textId="77777777" w:rsidR="00044616" w:rsidRDefault="00044616" w:rsidP="00044616">
      <w:pPr>
        <w:pStyle w:val="Puceniv1"/>
        <w:rPr>
          <w:rStyle w:val="Puceniv1Car"/>
        </w:rPr>
      </w:pPr>
      <w:r>
        <w:rPr>
          <w:rStyle w:val="Puceniv1Car"/>
        </w:rPr>
        <w:t>E</w:t>
      </w:r>
      <w:r w:rsidRPr="00044616">
        <w:rPr>
          <w:rStyle w:val="Puceniv1Car"/>
        </w:rPr>
        <w:t>cologiques</w:t>
      </w:r>
      <w:r>
        <w:rPr>
          <w:rStyle w:val="Puceniv1Car"/>
        </w:rPr>
        <w:t>.</w:t>
      </w:r>
    </w:p>
    <w:p w14:paraId="11151AE9" w14:textId="77058A34" w:rsidR="00044616" w:rsidRPr="00044616" w:rsidRDefault="00B20EF5" w:rsidP="00044616">
      <w:pPr>
        <w:pStyle w:val="Puceniv1"/>
        <w:rPr>
          <w:rStyle w:val="Puceniv1Car"/>
        </w:rPr>
      </w:pPr>
      <w:r w:rsidRPr="00044616">
        <w:rPr>
          <w:rStyle w:val="Puceniv1Car"/>
        </w:rPr>
        <w:t>Ou</w:t>
      </w:r>
      <w:r w:rsidR="00044616" w:rsidRPr="00044616">
        <w:rPr>
          <w:rStyle w:val="Puceniv1Car"/>
        </w:rPr>
        <w:t xml:space="preserve"> encore selon la nature spécifique du projet.</w:t>
      </w:r>
    </w:p>
    <w:p w14:paraId="77300963" w14:textId="77777777" w:rsidR="00044616" w:rsidRDefault="00044616" w:rsidP="00044616">
      <w:r>
        <w:t>Trois échelles géographiques sont ainsi généralement utilisées pour cadrer la description de l’état initial de l’environnement :</w:t>
      </w:r>
    </w:p>
    <w:p w14:paraId="47D20E56" w14:textId="77777777" w:rsidR="00044616" w:rsidRDefault="00044616" w:rsidP="00044616">
      <w:pPr>
        <w:pStyle w:val="Puceniv1"/>
      </w:pPr>
      <w:r>
        <w:lastRenderedPageBreak/>
        <w:t>L’</w:t>
      </w:r>
      <w:r w:rsidRPr="00044616">
        <w:rPr>
          <w:b/>
          <w:bCs/>
        </w:rPr>
        <w:t>aire d’étude restreinte</w:t>
      </w:r>
      <w:r>
        <w:t xml:space="preserve">, qui correspond au site d’implantation et à son périmètre immédiat, là où les impacts directs sont les plus perceptibles. </w:t>
      </w:r>
    </w:p>
    <w:p w14:paraId="08293FCF" w14:textId="77777777" w:rsidR="00044616" w:rsidRDefault="00044616" w:rsidP="00044616">
      <w:pPr>
        <w:pStyle w:val="Puceniv1"/>
      </w:pPr>
      <w:r>
        <w:t>L’</w:t>
      </w:r>
      <w:r w:rsidRPr="00044616">
        <w:rPr>
          <w:b/>
          <w:bCs/>
        </w:rPr>
        <w:t>aire d’étude élargie</w:t>
      </w:r>
      <w:r>
        <w:t xml:space="preserve">, incluant les communes avoisinantes qui peuvent être touchées par des impacts indirects. </w:t>
      </w:r>
    </w:p>
    <w:p w14:paraId="74697AD5" w14:textId="0E5248F8" w:rsidR="00044616" w:rsidRDefault="00044616" w:rsidP="00044616">
      <w:pPr>
        <w:pStyle w:val="Puceniv1"/>
      </w:pPr>
      <w:r w:rsidRPr="00044616">
        <w:rPr>
          <w:b/>
          <w:bCs/>
        </w:rPr>
        <w:t>Le contexte général</w:t>
      </w:r>
      <w:r>
        <w:t>, englobant la province et l’ensemble de la Nouvelle-Calédonie, permet d’obtenir une vision globale des enjeux.</w:t>
      </w:r>
    </w:p>
    <w:p w14:paraId="7FFE2849" w14:textId="6D8A794B" w:rsidR="00044616" w:rsidRPr="00044616" w:rsidRDefault="00044616" w:rsidP="00044616">
      <w:r>
        <w:t>Il est à noter que chaque thématique abordée dans l’étude peut nécessiter l’adaptation de ces échelles : certaines aires d’étude pourront être réduites ou élargies selon la pertinence des impacts sur la composante étudiée.</w:t>
      </w:r>
    </w:p>
    <w:p w14:paraId="376E5558" w14:textId="77777777" w:rsidR="00044616" w:rsidRPr="0060158E" w:rsidRDefault="00044616" w:rsidP="0060158E"/>
    <w:p w14:paraId="00810E8F" w14:textId="35B56416" w:rsidR="0060158E" w:rsidRDefault="0060158E" w:rsidP="007C7E1C">
      <w:pPr>
        <w:pStyle w:val="Titre2"/>
      </w:pPr>
      <w:bookmarkStart w:id="27" w:name="_Toc220228353"/>
      <w:r>
        <w:t>Définition des impacts du projet</w:t>
      </w:r>
      <w:bookmarkEnd w:id="27"/>
    </w:p>
    <w:p w14:paraId="2DD04E74" w14:textId="131078A1" w:rsidR="009F38EC" w:rsidRDefault="009F38EC" w:rsidP="009F38EC">
      <w:r>
        <w:t>Pour la réalisation de l’étude d’impact</w:t>
      </w:r>
      <w:r w:rsidR="00B20EF5">
        <w:t>s</w:t>
      </w:r>
      <w:r>
        <w:t xml:space="preserve">, il est essentiel de caractériser les impacts du projet en s’appuyant sur plusieurs paramètres clés, conformément aux orientations </w:t>
      </w:r>
      <w:r w:rsidR="00B522DF">
        <w:t xml:space="preserve">de </w:t>
      </w:r>
      <w:r w:rsidR="00B522DF">
        <w:fldChar w:fldCharType="begin"/>
      </w:r>
      <w:r w:rsidR="00B522DF">
        <w:instrText xml:space="preserve"> REF _Ref213934216 \r \h </w:instrText>
      </w:r>
      <w:r w:rsidR="00B522DF">
        <w:fldChar w:fldCharType="separate"/>
      </w:r>
      <w:r w:rsidR="00B522DF">
        <w:t>[R1]</w:t>
      </w:r>
      <w:r w:rsidR="00B522DF">
        <w:fldChar w:fldCharType="end"/>
      </w:r>
      <w:r>
        <w:t>. Un impact est défini selon quatre paramètres principaux :</w:t>
      </w:r>
    </w:p>
    <w:p w14:paraId="2B5E762F" w14:textId="1CD1C742" w:rsidR="009F38EC" w:rsidRDefault="009F38EC" w:rsidP="009F38EC">
      <w:pPr>
        <w:pStyle w:val="Puceniv1"/>
      </w:pPr>
      <w:r w:rsidRPr="00B522DF">
        <w:rPr>
          <w:b/>
          <w:bCs/>
        </w:rPr>
        <w:t>La nature</w:t>
      </w:r>
      <w:r w:rsidRPr="00B522DF">
        <w:t xml:space="preserve"> de l’impact</w:t>
      </w:r>
      <w:r>
        <w:t>, qui décrit si les modifications induites par le projet sont positives ou négatives pour l’environnement concerné.</w:t>
      </w:r>
    </w:p>
    <w:p w14:paraId="61E8ABD5" w14:textId="2AABD331" w:rsidR="009F38EC" w:rsidRDefault="009F38EC" w:rsidP="009F38EC">
      <w:pPr>
        <w:pStyle w:val="Puceniv1"/>
      </w:pPr>
      <w:r w:rsidRPr="00B522DF">
        <w:rPr>
          <w:b/>
          <w:bCs/>
        </w:rPr>
        <w:t>L’intensité</w:t>
      </w:r>
      <w:r>
        <w:t>, qui mesure le degré de perturbation ou de changement apporté à l’élément environnemental étudié.</w:t>
      </w:r>
    </w:p>
    <w:p w14:paraId="36150483" w14:textId="215A9250" w:rsidR="009F38EC" w:rsidRDefault="009F38EC" w:rsidP="009F38EC">
      <w:pPr>
        <w:pStyle w:val="Puceniv1"/>
      </w:pPr>
      <w:r w:rsidRPr="00B522DF">
        <w:rPr>
          <w:b/>
          <w:bCs/>
        </w:rPr>
        <w:t>L’étendue</w:t>
      </w:r>
      <w:r>
        <w:t>, qui se réfère à la surface ou à la distance sur laquelle les effets se feront ressentir, incluant la répartition d’une espèce ou d’un écosystème.</w:t>
      </w:r>
    </w:p>
    <w:p w14:paraId="5F5AF246" w14:textId="53DB5BB8" w:rsidR="009F38EC" w:rsidRDefault="009F38EC" w:rsidP="009F38EC">
      <w:pPr>
        <w:pStyle w:val="Puceniv1"/>
      </w:pPr>
      <w:r w:rsidRPr="00B522DF">
        <w:rPr>
          <w:b/>
          <w:bCs/>
        </w:rPr>
        <w:t>La durée</w:t>
      </w:r>
      <w:r>
        <w:t>, c’est-à-dire la période pendant laquelle l’impact sera perceptible dans le temps.</w:t>
      </w:r>
    </w:p>
    <w:p w14:paraId="0634E239" w14:textId="0A3F96F3" w:rsidR="009F38EC" w:rsidRPr="009F38EC" w:rsidRDefault="009F38EC" w:rsidP="009F38EC">
      <w:r>
        <w:t xml:space="preserve">De plus, les impacts sont distingués </w:t>
      </w:r>
      <w:r w:rsidR="00C378BF">
        <w:t>selon leur type :</w:t>
      </w:r>
      <w:r>
        <w:t xml:space="preserve"> </w:t>
      </w:r>
      <w:r w:rsidRPr="00C378BF">
        <w:rPr>
          <w:b/>
          <w:bCs/>
        </w:rPr>
        <w:t>directs</w:t>
      </w:r>
      <w:r w:rsidR="00C378BF">
        <w:t xml:space="preserve"> -</w:t>
      </w:r>
      <w:r>
        <w:t xml:space="preserve"> qui résultent d’effets immédiats, et </w:t>
      </w:r>
      <w:r w:rsidRPr="00C378BF">
        <w:rPr>
          <w:b/>
          <w:bCs/>
        </w:rPr>
        <w:t>indirects</w:t>
      </w:r>
      <w:r w:rsidR="00C378BF">
        <w:t xml:space="preserve"> -</w:t>
      </w:r>
      <w:r>
        <w:t xml:space="preserve"> issus de chaînes de causalité plus complexes.</w:t>
      </w:r>
    </w:p>
    <w:p w14:paraId="7D62C3A8" w14:textId="22A0D70C" w:rsidR="0060158E" w:rsidRDefault="0060158E" w:rsidP="00220BB4">
      <w:pPr>
        <w:pStyle w:val="Lgende"/>
      </w:pPr>
      <w:bookmarkStart w:id="28" w:name="_Toc207722253"/>
      <w:bookmarkStart w:id="29" w:name="_Toc220228471"/>
      <w:r>
        <w:t xml:space="preserve">Tableau </w:t>
      </w:r>
      <w:fldSimple w:instr=" SEQ Tableau \* ARABIC ">
        <w:r w:rsidR="00B026AA">
          <w:rPr>
            <w:noProof/>
          </w:rPr>
          <w:t>2</w:t>
        </w:r>
      </w:fldSimple>
      <w:r>
        <w:t> : Définition de l’impact</w:t>
      </w:r>
      <w:bookmarkEnd w:id="28"/>
      <w:bookmarkEnd w:id="29"/>
    </w:p>
    <w:tbl>
      <w:tblPr>
        <w:tblW w:w="9017" w:type="dxa"/>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2675"/>
        <w:gridCol w:w="1784"/>
        <w:gridCol w:w="1632"/>
        <w:gridCol w:w="2926"/>
      </w:tblGrid>
      <w:tr w:rsidR="0060158E" w:rsidRPr="00CF5786" w14:paraId="7BBFA7FE" w14:textId="77777777" w:rsidTr="007C7E1C">
        <w:trPr>
          <w:trHeight w:val="454"/>
          <w:jc w:val="center"/>
        </w:trPr>
        <w:tc>
          <w:tcPr>
            <w:tcW w:w="9017" w:type="dxa"/>
            <w:gridSpan w:val="4"/>
            <w:shd w:val="clear" w:color="auto" w:fill="5CA14E"/>
            <w:noWrap/>
            <w:vAlign w:val="center"/>
          </w:tcPr>
          <w:p w14:paraId="50F9019C" w14:textId="77777777" w:rsidR="0060158E" w:rsidRPr="009E03E2" w:rsidRDefault="0060158E" w:rsidP="00A47746">
            <w:pPr>
              <w:spacing w:before="0" w:after="0"/>
              <w:jc w:val="center"/>
              <w:rPr>
                <w:b/>
                <w:bCs/>
              </w:rPr>
            </w:pPr>
            <w:r w:rsidRPr="009E03E2">
              <w:rPr>
                <w:b/>
                <w:bCs/>
                <w:color w:val="FFFFFF" w:themeColor="background1"/>
              </w:rPr>
              <w:t>Nature</w:t>
            </w:r>
          </w:p>
        </w:tc>
      </w:tr>
      <w:tr w:rsidR="0060158E" w:rsidRPr="00CF5786" w14:paraId="49DD3583" w14:textId="77777777" w:rsidTr="007C7E1C">
        <w:trPr>
          <w:trHeight w:val="454"/>
          <w:jc w:val="center"/>
        </w:trPr>
        <w:tc>
          <w:tcPr>
            <w:tcW w:w="4459" w:type="dxa"/>
            <w:gridSpan w:val="2"/>
            <w:shd w:val="clear" w:color="auto" w:fill="D9D9D9" w:themeFill="background1" w:themeFillShade="D9"/>
            <w:noWrap/>
            <w:vAlign w:val="center"/>
            <w:hideMark/>
          </w:tcPr>
          <w:p w14:paraId="029CB1D0" w14:textId="77777777" w:rsidR="0060158E" w:rsidRPr="009E03E2" w:rsidRDefault="0060158E" w:rsidP="007C7E1C">
            <w:pPr>
              <w:spacing w:before="0" w:after="0"/>
              <w:jc w:val="center"/>
              <w:rPr>
                <w:b/>
                <w:bCs/>
              </w:rPr>
            </w:pPr>
            <w:r w:rsidRPr="009E03E2">
              <w:rPr>
                <w:b/>
                <w:bCs/>
              </w:rPr>
              <w:t>Positive</w:t>
            </w:r>
          </w:p>
        </w:tc>
        <w:tc>
          <w:tcPr>
            <w:tcW w:w="4558" w:type="dxa"/>
            <w:gridSpan w:val="2"/>
            <w:shd w:val="clear" w:color="auto" w:fill="D9D9D9" w:themeFill="background1" w:themeFillShade="D9"/>
            <w:noWrap/>
            <w:vAlign w:val="center"/>
            <w:hideMark/>
          </w:tcPr>
          <w:p w14:paraId="505E39D3" w14:textId="77777777" w:rsidR="0060158E" w:rsidRPr="009E03E2" w:rsidRDefault="0060158E" w:rsidP="007C7E1C">
            <w:pPr>
              <w:spacing w:before="0" w:after="0"/>
              <w:jc w:val="center"/>
              <w:rPr>
                <w:b/>
                <w:bCs/>
              </w:rPr>
            </w:pPr>
            <w:r w:rsidRPr="009E03E2">
              <w:rPr>
                <w:b/>
                <w:bCs/>
              </w:rPr>
              <w:t>Négative</w:t>
            </w:r>
          </w:p>
        </w:tc>
      </w:tr>
      <w:tr w:rsidR="0060158E" w:rsidRPr="00CF5786" w14:paraId="193A1132" w14:textId="77777777" w:rsidTr="00A50D73">
        <w:trPr>
          <w:trHeight w:val="454"/>
          <w:jc w:val="center"/>
        </w:trPr>
        <w:tc>
          <w:tcPr>
            <w:tcW w:w="4459" w:type="dxa"/>
            <w:gridSpan w:val="2"/>
            <w:shd w:val="clear" w:color="auto" w:fill="C5E0B3" w:themeFill="accent6" w:themeFillTint="66"/>
            <w:noWrap/>
            <w:vAlign w:val="center"/>
          </w:tcPr>
          <w:p w14:paraId="465AB59C" w14:textId="77777777" w:rsidR="0060158E" w:rsidRPr="00CF5786" w:rsidRDefault="0060158E" w:rsidP="007C7E1C">
            <w:pPr>
              <w:spacing w:before="0" w:after="0"/>
            </w:pPr>
            <w:r>
              <w:t>Il résulte de l’impact un effet positif</w:t>
            </w:r>
          </w:p>
        </w:tc>
        <w:tc>
          <w:tcPr>
            <w:tcW w:w="4558" w:type="dxa"/>
            <w:gridSpan w:val="2"/>
            <w:shd w:val="clear" w:color="auto" w:fill="D19A97"/>
            <w:noWrap/>
            <w:vAlign w:val="center"/>
          </w:tcPr>
          <w:p w14:paraId="20F60567" w14:textId="77777777" w:rsidR="0060158E" w:rsidRPr="00546EE1" w:rsidRDefault="0060158E" w:rsidP="007C7E1C">
            <w:pPr>
              <w:spacing w:before="0" w:after="0"/>
              <w:rPr>
                <w:color w:val="FFFFFF" w:themeColor="background1"/>
              </w:rPr>
            </w:pPr>
            <w:r w:rsidRPr="00546EE1">
              <w:t>L’impact réduit ou élimine la composante</w:t>
            </w:r>
          </w:p>
        </w:tc>
      </w:tr>
      <w:tr w:rsidR="0060158E" w:rsidRPr="00CF5786" w14:paraId="4BCBD7EC" w14:textId="77777777" w:rsidTr="007C7E1C">
        <w:trPr>
          <w:trHeight w:val="454"/>
          <w:jc w:val="center"/>
        </w:trPr>
        <w:tc>
          <w:tcPr>
            <w:tcW w:w="9017" w:type="dxa"/>
            <w:gridSpan w:val="4"/>
            <w:shd w:val="clear" w:color="auto" w:fill="5CA14E"/>
            <w:noWrap/>
            <w:vAlign w:val="center"/>
            <w:hideMark/>
          </w:tcPr>
          <w:p w14:paraId="63B2574C" w14:textId="77777777" w:rsidR="0060158E" w:rsidRPr="009E03E2" w:rsidRDefault="0060158E" w:rsidP="00A47746">
            <w:pPr>
              <w:spacing w:before="0" w:after="0"/>
              <w:jc w:val="center"/>
              <w:rPr>
                <w:b/>
                <w:bCs/>
              </w:rPr>
            </w:pPr>
            <w:r w:rsidRPr="009E03E2">
              <w:rPr>
                <w:b/>
                <w:bCs/>
                <w:color w:val="FFFFFF" w:themeColor="background1"/>
              </w:rPr>
              <w:t>Intensité</w:t>
            </w:r>
          </w:p>
        </w:tc>
      </w:tr>
      <w:tr w:rsidR="0060158E" w:rsidRPr="00CF5786" w14:paraId="67506600" w14:textId="77777777" w:rsidTr="007C7E1C">
        <w:trPr>
          <w:trHeight w:val="454"/>
          <w:jc w:val="center"/>
        </w:trPr>
        <w:tc>
          <w:tcPr>
            <w:tcW w:w="2675" w:type="dxa"/>
            <w:shd w:val="clear" w:color="auto" w:fill="D9D9D9" w:themeFill="background1" w:themeFillShade="D9"/>
            <w:noWrap/>
            <w:vAlign w:val="center"/>
            <w:hideMark/>
          </w:tcPr>
          <w:p w14:paraId="6627665A" w14:textId="77777777" w:rsidR="0060158E" w:rsidRPr="009E03E2" w:rsidRDefault="0060158E" w:rsidP="007C7E1C">
            <w:pPr>
              <w:spacing w:before="0" w:after="0"/>
              <w:jc w:val="center"/>
              <w:rPr>
                <w:b/>
                <w:bCs/>
              </w:rPr>
            </w:pPr>
            <w:r w:rsidRPr="009E03E2">
              <w:rPr>
                <w:b/>
                <w:bCs/>
              </w:rPr>
              <w:t>Faible</w:t>
            </w:r>
          </w:p>
        </w:tc>
        <w:tc>
          <w:tcPr>
            <w:tcW w:w="3416" w:type="dxa"/>
            <w:gridSpan w:val="2"/>
            <w:shd w:val="clear" w:color="auto" w:fill="D9D9D9" w:themeFill="background1" w:themeFillShade="D9"/>
            <w:noWrap/>
            <w:vAlign w:val="center"/>
            <w:hideMark/>
          </w:tcPr>
          <w:p w14:paraId="108E80EF" w14:textId="77777777" w:rsidR="0060158E" w:rsidRPr="009E03E2" w:rsidRDefault="0060158E" w:rsidP="007C7E1C">
            <w:pPr>
              <w:spacing w:before="0" w:after="0"/>
              <w:jc w:val="center"/>
              <w:rPr>
                <w:b/>
                <w:bCs/>
              </w:rPr>
            </w:pPr>
            <w:r w:rsidRPr="009E03E2">
              <w:rPr>
                <w:b/>
                <w:bCs/>
              </w:rPr>
              <w:t>Moyenne</w:t>
            </w:r>
          </w:p>
        </w:tc>
        <w:tc>
          <w:tcPr>
            <w:tcW w:w="2926" w:type="dxa"/>
            <w:shd w:val="clear" w:color="auto" w:fill="D9D9D9" w:themeFill="background1" w:themeFillShade="D9"/>
            <w:noWrap/>
            <w:vAlign w:val="center"/>
            <w:hideMark/>
          </w:tcPr>
          <w:p w14:paraId="45F51C6D" w14:textId="77777777" w:rsidR="0060158E" w:rsidRPr="009E03E2" w:rsidRDefault="0060158E" w:rsidP="007C7E1C">
            <w:pPr>
              <w:spacing w:before="0" w:after="0"/>
              <w:jc w:val="center"/>
              <w:rPr>
                <w:b/>
                <w:bCs/>
              </w:rPr>
            </w:pPr>
            <w:r w:rsidRPr="009E03E2">
              <w:rPr>
                <w:b/>
                <w:bCs/>
              </w:rPr>
              <w:t>Forte</w:t>
            </w:r>
          </w:p>
        </w:tc>
      </w:tr>
      <w:tr w:rsidR="0060158E" w:rsidRPr="00CF5786" w14:paraId="1A4FA43E" w14:textId="77777777" w:rsidTr="00A50D73">
        <w:trPr>
          <w:trHeight w:val="454"/>
          <w:jc w:val="center"/>
        </w:trPr>
        <w:tc>
          <w:tcPr>
            <w:tcW w:w="2675" w:type="dxa"/>
            <w:shd w:val="clear" w:color="auto" w:fill="C5E0B3" w:themeFill="accent6" w:themeFillTint="66"/>
            <w:noWrap/>
            <w:vAlign w:val="center"/>
          </w:tcPr>
          <w:p w14:paraId="1265F721" w14:textId="77777777" w:rsidR="0060158E" w:rsidRPr="00546EE1" w:rsidRDefault="0060158E" w:rsidP="007C7E1C">
            <w:pPr>
              <w:spacing w:before="0" w:after="0"/>
            </w:pPr>
            <w:r w:rsidRPr="00546EE1">
              <w:t>L’impact marque la composante de manière non significative</w:t>
            </w:r>
          </w:p>
        </w:tc>
        <w:tc>
          <w:tcPr>
            <w:tcW w:w="3416" w:type="dxa"/>
            <w:gridSpan w:val="2"/>
            <w:shd w:val="clear" w:color="auto" w:fill="FFE599" w:themeFill="accent4" w:themeFillTint="66"/>
            <w:noWrap/>
            <w:vAlign w:val="center"/>
          </w:tcPr>
          <w:p w14:paraId="6CC65A64" w14:textId="0162E514" w:rsidR="0060158E" w:rsidRPr="00546EE1" w:rsidRDefault="0060158E" w:rsidP="007C7E1C">
            <w:pPr>
              <w:spacing w:before="0" w:after="0"/>
            </w:pPr>
            <w:r w:rsidRPr="00546EE1">
              <w:t>L’impact est perçu mais reste réversible</w:t>
            </w:r>
          </w:p>
        </w:tc>
        <w:tc>
          <w:tcPr>
            <w:tcW w:w="2926" w:type="dxa"/>
            <w:shd w:val="clear" w:color="auto" w:fill="D19A97"/>
            <w:noWrap/>
            <w:vAlign w:val="center"/>
          </w:tcPr>
          <w:p w14:paraId="1086B162" w14:textId="77777777" w:rsidR="0060158E" w:rsidRPr="00546EE1" w:rsidRDefault="0060158E" w:rsidP="007C7E1C">
            <w:pPr>
              <w:spacing w:before="0" w:after="0"/>
            </w:pPr>
            <w:r w:rsidRPr="00546EE1">
              <w:t>L’impact modifie de manière irréversible la composante</w:t>
            </w:r>
          </w:p>
        </w:tc>
      </w:tr>
      <w:tr w:rsidR="0060158E" w:rsidRPr="00CF5786" w14:paraId="06DB35DB" w14:textId="77777777" w:rsidTr="007C7E1C">
        <w:trPr>
          <w:trHeight w:val="454"/>
          <w:jc w:val="center"/>
        </w:trPr>
        <w:tc>
          <w:tcPr>
            <w:tcW w:w="9017" w:type="dxa"/>
            <w:gridSpan w:val="4"/>
            <w:shd w:val="clear" w:color="auto" w:fill="5CA14E"/>
            <w:noWrap/>
            <w:vAlign w:val="center"/>
            <w:hideMark/>
          </w:tcPr>
          <w:p w14:paraId="7C5C955E" w14:textId="77777777" w:rsidR="0060158E" w:rsidRPr="009E03E2" w:rsidRDefault="0060158E" w:rsidP="00A47746">
            <w:pPr>
              <w:spacing w:before="0" w:after="0"/>
              <w:jc w:val="center"/>
              <w:rPr>
                <w:b/>
                <w:bCs/>
              </w:rPr>
            </w:pPr>
            <w:r w:rsidRPr="009E03E2">
              <w:rPr>
                <w:b/>
                <w:bCs/>
                <w:color w:val="FFFFFF" w:themeColor="background1"/>
              </w:rPr>
              <w:t>Etendue</w:t>
            </w:r>
          </w:p>
        </w:tc>
      </w:tr>
      <w:tr w:rsidR="0060158E" w:rsidRPr="00CF5786" w14:paraId="738D31FF" w14:textId="77777777" w:rsidTr="007C7E1C">
        <w:trPr>
          <w:trHeight w:val="454"/>
          <w:jc w:val="center"/>
        </w:trPr>
        <w:tc>
          <w:tcPr>
            <w:tcW w:w="2675" w:type="dxa"/>
            <w:shd w:val="clear" w:color="auto" w:fill="D9D9D9" w:themeFill="background1" w:themeFillShade="D9"/>
            <w:noWrap/>
            <w:vAlign w:val="center"/>
            <w:hideMark/>
          </w:tcPr>
          <w:p w14:paraId="22ADCC08" w14:textId="77777777" w:rsidR="0060158E" w:rsidRPr="009E03E2" w:rsidRDefault="0060158E" w:rsidP="007C7E1C">
            <w:pPr>
              <w:spacing w:before="0" w:after="0"/>
              <w:jc w:val="center"/>
              <w:rPr>
                <w:b/>
                <w:bCs/>
              </w:rPr>
            </w:pPr>
            <w:r w:rsidRPr="009E03E2">
              <w:rPr>
                <w:b/>
                <w:bCs/>
              </w:rPr>
              <w:t>Localisée</w:t>
            </w:r>
          </w:p>
        </w:tc>
        <w:tc>
          <w:tcPr>
            <w:tcW w:w="3416" w:type="dxa"/>
            <w:gridSpan w:val="2"/>
            <w:shd w:val="clear" w:color="auto" w:fill="D9D9D9" w:themeFill="background1" w:themeFillShade="D9"/>
            <w:noWrap/>
            <w:vAlign w:val="center"/>
            <w:hideMark/>
          </w:tcPr>
          <w:p w14:paraId="00790E99" w14:textId="77777777" w:rsidR="0060158E" w:rsidRPr="009E03E2" w:rsidRDefault="0060158E" w:rsidP="007C7E1C">
            <w:pPr>
              <w:spacing w:before="0" w:after="0"/>
              <w:jc w:val="center"/>
              <w:rPr>
                <w:b/>
                <w:bCs/>
              </w:rPr>
            </w:pPr>
            <w:r w:rsidRPr="009E03E2">
              <w:rPr>
                <w:b/>
                <w:bCs/>
              </w:rPr>
              <w:t>Local</w:t>
            </w:r>
          </w:p>
        </w:tc>
        <w:tc>
          <w:tcPr>
            <w:tcW w:w="2926" w:type="dxa"/>
            <w:shd w:val="clear" w:color="auto" w:fill="D9D9D9" w:themeFill="background1" w:themeFillShade="D9"/>
            <w:noWrap/>
            <w:vAlign w:val="center"/>
            <w:hideMark/>
          </w:tcPr>
          <w:p w14:paraId="3F31C632" w14:textId="77777777" w:rsidR="0060158E" w:rsidRPr="009E03E2" w:rsidRDefault="0060158E" w:rsidP="007C7E1C">
            <w:pPr>
              <w:spacing w:before="0" w:after="0"/>
              <w:jc w:val="center"/>
              <w:rPr>
                <w:b/>
                <w:bCs/>
              </w:rPr>
            </w:pPr>
            <w:r w:rsidRPr="009E03E2">
              <w:rPr>
                <w:b/>
                <w:bCs/>
              </w:rPr>
              <w:t>Territorial</w:t>
            </w:r>
          </w:p>
        </w:tc>
      </w:tr>
      <w:tr w:rsidR="0060158E" w:rsidRPr="00CF5786" w14:paraId="35502C04" w14:textId="77777777" w:rsidTr="00A50D73">
        <w:trPr>
          <w:trHeight w:val="454"/>
          <w:jc w:val="center"/>
        </w:trPr>
        <w:tc>
          <w:tcPr>
            <w:tcW w:w="2675" w:type="dxa"/>
            <w:shd w:val="clear" w:color="auto" w:fill="C5E0B3" w:themeFill="accent6" w:themeFillTint="66"/>
            <w:noWrap/>
            <w:vAlign w:val="center"/>
          </w:tcPr>
          <w:p w14:paraId="0AC3F408" w14:textId="77777777" w:rsidR="0060158E" w:rsidRPr="00546EE1" w:rsidRDefault="0060158E" w:rsidP="007C7E1C">
            <w:pPr>
              <w:spacing w:before="0" w:after="0"/>
            </w:pPr>
            <w:r w:rsidRPr="00546EE1">
              <w:t>L’impact est ponctuel tel un lieu remarquable</w:t>
            </w:r>
          </w:p>
        </w:tc>
        <w:tc>
          <w:tcPr>
            <w:tcW w:w="3416" w:type="dxa"/>
            <w:gridSpan w:val="2"/>
            <w:shd w:val="clear" w:color="auto" w:fill="FFE599" w:themeFill="accent4" w:themeFillTint="66"/>
            <w:noWrap/>
            <w:vAlign w:val="center"/>
          </w:tcPr>
          <w:p w14:paraId="1A759C11" w14:textId="77777777" w:rsidR="0060158E" w:rsidRPr="00546EE1" w:rsidRDefault="0060158E" w:rsidP="007C7E1C">
            <w:pPr>
              <w:spacing w:before="0" w:after="0"/>
            </w:pPr>
            <w:r w:rsidRPr="00546EE1">
              <w:t>L’impact est ressenti dans un espace restreint à l’échelle d’une commune</w:t>
            </w:r>
          </w:p>
        </w:tc>
        <w:tc>
          <w:tcPr>
            <w:tcW w:w="2926" w:type="dxa"/>
            <w:shd w:val="clear" w:color="auto" w:fill="D19A97"/>
            <w:noWrap/>
            <w:vAlign w:val="center"/>
          </w:tcPr>
          <w:p w14:paraId="2CF104C1" w14:textId="77777777" w:rsidR="0060158E" w:rsidRPr="00546EE1" w:rsidRDefault="0060158E" w:rsidP="007C7E1C">
            <w:pPr>
              <w:spacing w:before="0" w:after="0"/>
            </w:pPr>
            <w:r w:rsidRPr="00546EE1">
              <w:t>L’impact est ressenti dans un espace élargi (Grande Terre)</w:t>
            </w:r>
          </w:p>
        </w:tc>
      </w:tr>
      <w:tr w:rsidR="0060158E" w:rsidRPr="00CF5786" w14:paraId="4E7E41CA" w14:textId="77777777" w:rsidTr="007C7E1C">
        <w:trPr>
          <w:trHeight w:val="454"/>
          <w:jc w:val="center"/>
        </w:trPr>
        <w:tc>
          <w:tcPr>
            <w:tcW w:w="9017" w:type="dxa"/>
            <w:gridSpan w:val="4"/>
            <w:shd w:val="clear" w:color="auto" w:fill="5CA14E"/>
            <w:noWrap/>
            <w:vAlign w:val="center"/>
            <w:hideMark/>
          </w:tcPr>
          <w:p w14:paraId="5FB56F5E" w14:textId="77777777" w:rsidR="0060158E" w:rsidRPr="009E03E2" w:rsidRDefault="0060158E" w:rsidP="00A47746">
            <w:pPr>
              <w:spacing w:before="0" w:after="0"/>
              <w:jc w:val="center"/>
              <w:rPr>
                <w:b/>
                <w:bCs/>
              </w:rPr>
            </w:pPr>
            <w:r w:rsidRPr="009E03E2">
              <w:rPr>
                <w:b/>
                <w:bCs/>
                <w:color w:val="FFFFFF" w:themeColor="background1"/>
              </w:rPr>
              <w:t>Durée</w:t>
            </w:r>
          </w:p>
        </w:tc>
      </w:tr>
      <w:tr w:rsidR="0060158E" w:rsidRPr="00CF5786" w14:paraId="2E6F5459" w14:textId="77777777" w:rsidTr="007C7E1C">
        <w:trPr>
          <w:trHeight w:val="454"/>
          <w:jc w:val="center"/>
        </w:trPr>
        <w:tc>
          <w:tcPr>
            <w:tcW w:w="2675" w:type="dxa"/>
            <w:shd w:val="clear" w:color="auto" w:fill="D9D9D9" w:themeFill="background1" w:themeFillShade="D9"/>
            <w:noWrap/>
            <w:vAlign w:val="center"/>
            <w:hideMark/>
          </w:tcPr>
          <w:p w14:paraId="5CAEB7A6" w14:textId="77777777" w:rsidR="0060158E" w:rsidRPr="009E03E2" w:rsidRDefault="0060158E" w:rsidP="007C7E1C">
            <w:pPr>
              <w:spacing w:before="0" w:after="0"/>
              <w:jc w:val="center"/>
              <w:rPr>
                <w:b/>
                <w:bCs/>
              </w:rPr>
            </w:pPr>
            <w:r w:rsidRPr="009E03E2">
              <w:rPr>
                <w:b/>
                <w:bCs/>
              </w:rPr>
              <w:t>Courte</w:t>
            </w:r>
          </w:p>
        </w:tc>
        <w:tc>
          <w:tcPr>
            <w:tcW w:w="3416" w:type="dxa"/>
            <w:gridSpan w:val="2"/>
            <w:shd w:val="clear" w:color="auto" w:fill="D9D9D9" w:themeFill="background1" w:themeFillShade="D9"/>
            <w:noWrap/>
            <w:vAlign w:val="center"/>
            <w:hideMark/>
          </w:tcPr>
          <w:p w14:paraId="35C85045" w14:textId="77777777" w:rsidR="0060158E" w:rsidRPr="009E03E2" w:rsidRDefault="0060158E" w:rsidP="007C7E1C">
            <w:pPr>
              <w:spacing w:before="0" w:after="0"/>
              <w:jc w:val="center"/>
              <w:rPr>
                <w:b/>
                <w:bCs/>
              </w:rPr>
            </w:pPr>
            <w:r w:rsidRPr="009E03E2">
              <w:rPr>
                <w:b/>
                <w:bCs/>
              </w:rPr>
              <w:t>Limitée</w:t>
            </w:r>
          </w:p>
        </w:tc>
        <w:tc>
          <w:tcPr>
            <w:tcW w:w="2926" w:type="dxa"/>
            <w:shd w:val="clear" w:color="auto" w:fill="D9D9D9" w:themeFill="background1" w:themeFillShade="D9"/>
            <w:noWrap/>
            <w:vAlign w:val="center"/>
            <w:hideMark/>
          </w:tcPr>
          <w:p w14:paraId="60BC2F4C" w14:textId="77777777" w:rsidR="0060158E" w:rsidRPr="009E03E2" w:rsidRDefault="0060158E" w:rsidP="007C7E1C">
            <w:pPr>
              <w:spacing w:before="0" w:after="0"/>
              <w:jc w:val="center"/>
              <w:rPr>
                <w:b/>
                <w:bCs/>
              </w:rPr>
            </w:pPr>
            <w:r w:rsidRPr="009E03E2">
              <w:rPr>
                <w:b/>
                <w:bCs/>
              </w:rPr>
              <w:t>Permanent</w:t>
            </w:r>
          </w:p>
        </w:tc>
      </w:tr>
      <w:tr w:rsidR="0060158E" w:rsidRPr="00CF5786" w14:paraId="3B1F0E99" w14:textId="77777777" w:rsidTr="00A50D73">
        <w:trPr>
          <w:trHeight w:val="454"/>
          <w:jc w:val="center"/>
        </w:trPr>
        <w:tc>
          <w:tcPr>
            <w:tcW w:w="2675" w:type="dxa"/>
            <w:shd w:val="clear" w:color="auto" w:fill="C5E0B3" w:themeFill="accent6" w:themeFillTint="66"/>
            <w:noWrap/>
            <w:vAlign w:val="center"/>
          </w:tcPr>
          <w:p w14:paraId="000396BA" w14:textId="77777777" w:rsidR="0060158E" w:rsidRPr="00546EE1" w:rsidRDefault="0060158E" w:rsidP="007C7E1C">
            <w:pPr>
              <w:spacing w:before="0" w:after="0"/>
            </w:pPr>
            <w:r w:rsidRPr="00546EE1">
              <w:t>L’impact est ressenti sur période définie et limitée</w:t>
            </w:r>
          </w:p>
        </w:tc>
        <w:tc>
          <w:tcPr>
            <w:tcW w:w="3416" w:type="dxa"/>
            <w:gridSpan w:val="2"/>
            <w:shd w:val="clear" w:color="auto" w:fill="FFE599" w:themeFill="accent4" w:themeFillTint="66"/>
            <w:noWrap/>
            <w:vAlign w:val="center"/>
          </w:tcPr>
          <w:p w14:paraId="24BA207C" w14:textId="49FADD5F" w:rsidR="0060158E" w:rsidRPr="00546EE1" w:rsidRDefault="0060158E" w:rsidP="007C7E1C">
            <w:pPr>
              <w:spacing w:before="0" w:after="0"/>
            </w:pPr>
            <w:r w:rsidRPr="00546EE1">
              <w:t>L’impact est ressenti durant la durée des travaux et de son exploitation</w:t>
            </w:r>
          </w:p>
        </w:tc>
        <w:tc>
          <w:tcPr>
            <w:tcW w:w="2926" w:type="dxa"/>
            <w:shd w:val="clear" w:color="auto" w:fill="D19A97"/>
            <w:noWrap/>
            <w:vAlign w:val="center"/>
          </w:tcPr>
          <w:p w14:paraId="137CF065" w14:textId="77777777" w:rsidR="0060158E" w:rsidRPr="00546EE1" w:rsidRDefault="0060158E" w:rsidP="007C7E1C">
            <w:pPr>
              <w:spacing w:before="0" w:after="0"/>
            </w:pPr>
            <w:r w:rsidRPr="00546EE1">
              <w:t>L’impact est ressenti au-delà de la durée de vie de projet. Un impact permanent est considéré comme irréversible</w:t>
            </w:r>
          </w:p>
        </w:tc>
      </w:tr>
    </w:tbl>
    <w:p w14:paraId="4403F6E7" w14:textId="4D2056AC" w:rsidR="00A1483C" w:rsidRDefault="001262A2" w:rsidP="00A1483C">
      <w:r>
        <w:t xml:space="preserve">L’analyse réalisée étudie la phase chantier ainsi que la phase d’exploitation des installations. </w:t>
      </w:r>
    </w:p>
    <w:p w14:paraId="522FD1AE" w14:textId="77777777" w:rsidR="00A1483C" w:rsidRDefault="00A1483C" w:rsidP="00A1483C"/>
    <w:p w14:paraId="627EFFA9" w14:textId="54CA77E1" w:rsidR="00A1483C" w:rsidRDefault="00A1483C" w:rsidP="00A1483C">
      <w:pPr>
        <w:pStyle w:val="Titre"/>
      </w:pPr>
      <w:bookmarkStart w:id="30" w:name="_Toc220228354"/>
      <w:r>
        <w:t>Aires d’étude</w:t>
      </w:r>
      <w:bookmarkEnd w:id="30"/>
    </w:p>
    <w:p w14:paraId="6C0B4368" w14:textId="77777777" w:rsidR="00A1483C" w:rsidRDefault="00A1483C" w:rsidP="00A1483C"/>
    <w:p w14:paraId="59604ABD" w14:textId="741D6858" w:rsidR="00CC633E" w:rsidRDefault="00CC633E">
      <w:pPr>
        <w:pStyle w:val="Titre2"/>
        <w:numPr>
          <w:ilvl w:val="1"/>
          <w:numId w:val="38"/>
        </w:numPr>
      </w:pPr>
      <w:bookmarkStart w:id="31" w:name="_Toc220228355"/>
      <w:r>
        <w:lastRenderedPageBreak/>
        <w:t>Localisation</w:t>
      </w:r>
      <w:r w:rsidR="005D1BB3">
        <w:t xml:space="preserve"> du projet</w:t>
      </w:r>
      <w:bookmarkEnd w:id="31"/>
    </w:p>
    <w:p w14:paraId="7655F1E6" w14:textId="11910B12" w:rsidR="00CC633E" w:rsidRDefault="00CC633E" w:rsidP="00CC633E">
      <w:r>
        <w:t xml:space="preserve">Le projet est localisé au sein de la commune de Nouméa, capitale de la Nouvelle-Calédonie, totalisant un peu moins de 100 000 habitants au dernier recensement INSEE de 2019. Nouméa est positionné sur une presqu’île formée de baies et de collines au Sud de la Grande Terre, île principale de la Nouvelle-Calédonie. Les communes limitrophes sont notamment Dumbéa et Paita au nord et Mont-Dore à l’est. </w:t>
      </w:r>
    </w:p>
    <w:p w14:paraId="4F14AD40" w14:textId="77777777" w:rsidR="00FD5F6F" w:rsidRDefault="00CC633E" w:rsidP="00CC633E">
      <w:r>
        <w:t>L’implantation du projet est localisée au niveau du site industriel de Doniambo. Ce site est une presqu’île remblayée de scorie, un sous-produit issu du procédé de pyrométallurgie de la SLN.</w:t>
      </w:r>
      <w:r w:rsidR="00FD5F6F">
        <w:t xml:space="preserve"> </w:t>
      </w:r>
    </w:p>
    <w:p w14:paraId="6ED2702E" w14:textId="04626DA3" w:rsidR="00CC633E" w:rsidRDefault="00CC633E" w:rsidP="00CC633E">
      <w:r>
        <w:t>La localisation</w:t>
      </w:r>
      <w:r w:rsidR="00BE5E5A">
        <w:t xml:space="preserve"> de l’implantation du projet</w:t>
      </w:r>
      <w:r>
        <w:t xml:space="preserve"> est présentée sur la figure suivante :</w:t>
      </w:r>
    </w:p>
    <w:p w14:paraId="4CC147F4" w14:textId="77777777" w:rsidR="005D1BB3" w:rsidRDefault="00BE5E5A" w:rsidP="005D1BB3">
      <w:pPr>
        <w:keepNext/>
      </w:pPr>
      <w:r>
        <w:rPr>
          <w:noProof/>
        </w:rPr>
        <mc:AlternateContent>
          <mc:Choice Requires="wpg">
            <w:drawing>
              <wp:inline distT="0" distB="0" distL="0" distR="0" wp14:anchorId="2F362DF8" wp14:editId="111375FF">
                <wp:extent cx="5759450" cy="4031615"/>
                <wp:effectExtent l="0" t="0" r="0" b="6985"/>
                <wp:docPr id="395066471" name="Groupe 8"/>
                <wp:cNvGraphicFramePr/>
                <a:graphic xmlns:a="http://schemas.openxmlformats.org/drawingml/2006/main">
                  <a:graphicData uri="http://schemas.microsoft.com/office/word/2010/wordprocessingGroup">
                    <wpg:wgp>
                      <wpg:cNvGrpSpPr/>
                      <wpg:grpSpPr>
                        <a:xfrm>
                          <a:off x="0" y="0"/>
                          <a:ext cx="5759450" cy="4031615"/>
                          <a:chOff x="0" y="0"/>
                          <a:chExt cx="5759450" cy="4031615"/>
                        </a:xfrm>
                      </wpg:grpSpPr>
                      <pic:pic xmlns:pic="http://schemas.openxmlformats.org/drawingml/2006/picture">
                        <pic:nvPicPr>
                          <pic:cNvPr id="384921851" name="Image 1" descr="Une image contenant carte, Photographie aérienne, Vue plongeante, capture d’écran&#10;&#10;Le contenu généré par l’IA peut être incorrec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59450" cy="4031615"/>
                          </a:xfrm>
                          <a:prstGeom prst="rect">
                            <a:avLst/>
                          </a:prstGeom>
                        </pic:spPr>
                      </pic:pic>
                      <wpg:grpSp>
                        <wpg:cNvPr id="625670779" name="Groupe 7"/>
                        <wpg:cNvGrpSpPr/>
                        <wpg:grpSpPr>
                          <a:xfrm>
                            <a:off x="975360" y="1821180"/>
                            <a:ext cx="2495218" cy="594526"/>
                            <a:chOff x="0" y="0"/>
                            <a:chExt cx="2495218" cy="594526"/>
                          </a:xfrm>
                        </wpg:grpSpPr>
                        <wps:wsp>
                          <wps:cNvPr id="697316802" name="Forme libre : forme 3"/>
                          <wps:cNvSpPr/>
                          <wps:spPr>
                            <a:xfrm>
                              <a:off x="1985010" y="87630"/>
                              <a:ext cx="510208" cy="506896"/>
                            </a:xfrm>
                            <a:custGeom>
                              <a:avLst/>
                              <a:gdLst>
                                <a:gd name="connsiteX0" fmla="*/ 168965 w 510208"/>
                                <a:gd name="connsiteY0" fmla="*/ 506896 h 506896"/>
                                <a:gd name="connsiteX1" fmla="*/ 510208 w 510208"/>
                                <a:gd name="connsiteY1" fmla="*/ 331305 h 506896"/>
                                <a:gd name="connsiteX2" fmla="*/ 298174 w 510208"/>
                                <a:gd name="connsiteY2" fmla="*/ 0 h 506896"/>
                                <a:gd name="connsiteX3" fmla="*/ 0 w 510208"/>
                                <a:gd name="connsiteY3" fmla="*/ 178905 h 506896"/>
                                <a:gd name="connsiteX4" fmla="*/ 62947 w 510208"/>
                                <a:gd name="connsiteY4" fmla="*/ 314740 h 506896"/>
                                <a:gd name="connsiteX5" fmla="*/ 79513 w 510208"/>
                                <a:gd name="connsiteY5" fmla="*/ 361122 h 506896"/>
                                <a:gd name="connsiteX6" fmla="*/ 168965 w 510208"/>
                                <a:gd name="connsiteY6" fmla="*/ 506896 h 5068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10208" h="506896">
                                  <a:moveTo>
                                    <a:pt x="168965" y="506896"/>
                                  </a:moveTo>
                                  <a:lnTo>
                                    <a:pt x="510208" y="331305"/>
                                  </a:lnTo>
                                  <a:lnTo>
                                    <a:pt x="298174" y="0"/>
                                  </a:lnTo>
                                  <a:lnTo>
                                    <a:pt x="0" y="178905"/>
                                  </a:lnTo>
                                  <a:lnTo>
                                    <a:pt x="62947" y="314740"/>
                                  </a:lnTo>
                                  <a:lnTo>
                                    <a:pt x="79513" y="361122"/>
                                  </a:lnTo>
                                  <a:lnTo>
                                    <a:pt x="168965" y="506896"/>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9942007" name="Connecteur droit avec flèche 5"/>
                          <wps:cNvCnPr/>
                          <wps:spPr>
                            <a:xfrm>
                              <a:off x="1485900" y="137160"/>
                              <a:ext cx="493643" cy="129209"/>
                            </a:xfrm>
                            <a:prstGeom prst="straightConnector1">
                              <a:avLst/>
                            </a:prstGeom>
                            <a:ln w="127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5565476" name="Zone de texte 6"/>
                          <wps:cNvSpPr txBox="1"/>
                          <wps:spPr>
                            <a:xfrm>
                              <a:off x="0" y="0"/>
                              <a:ext cx="1484630" cy="266700"/>
                            </a:xfrm>
                            <a:prstGeom prst="rect">
                              <a:avLst/>
                            </a:prstGeom>
                            <a:solidFill>
                              <a:schemeClr val="lt1"/>
                            </a:solidFill>
                            <a:ln w="12700">
                              <a:solidFill>
                                <a:srgbClr val="FFFF00"/>
                              </a:solidFill>
                            </a:ln>
                          </wps:spPr>
                          <wps:txbx>
                            <w:txbxContent>
                              <w:p w14:paraId="0BC27C71" w14:textId="77777777" w:rsidR="00BE5E5A" w:rsidRDefault="00BE5E5A" w:rsidP="00BE5E5A">
                                <w:pPr>
                                  <w:spacing w:before="0" w:after="0"/>
                                  <w:jc w:val="center"/>
                                </w:pPr>
                                <w:r>
                                  <w:t>Implantation du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2F362DF8" id="Groupe 8" o:spid="_x0000_s1026" style="width:453.5pt;height:317.45pt;mso-position-horizontal-relative:char;mso-position-vertical-relative:line" coordsize="57594,40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">
                <v:shape id="Image 1" o:spid="_x0000_s1027" type="#_x0000_t75" alt="Une image contenant carte, Photographie aérienne, Vue plongeante, capture d’écran&#10;&#10;Le contenu généré par l’IA peut être incorrect." style="position:absolute;width:57594;height:40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">
                  <v:imagedata r:id="rId19" o:title="Une image contenant carte, Photographie aérienne, Vue plongeante, capture d’écran&#10;&#10;Le contenu généré par l’IA peut être incorrect"/>
                </v:shape>
                <v:group id="Groupe 7" o:spid="_x0000_s1028" style="position:absolute;left:9753;top:18211;width:24952;height:5946" coordsize="24952,5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">
                  <v:shape id="Forme libre : forme 3" o:spid="_x0000_s1029" style="position:absolute;left:19850;top:876;width:5102;height:5069;visibility:visible;mso-wrap-style:square;v-text-anchor:middle" coordsize="510208,50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" path="m168965,506896l510208,331305,298174,,,178905,62947,314740r16566,46382l168965,506896xe" filled="f" strokecolor="yellow" strokeweight="1pt">
                    <v:stroke joinstyle="miter"/>
                    <v:path arrowok="t" o:connecttype="custom" o:connectlocs="168965,506896;510208,331305;298174,0;0,178905;62947,314740;79513,361122;168965,506896" o:connectangles="0,0,0,0,0,0,0"/>
                  </v:shape>
                  <v:shapetype id="_x0000_t32" coordsize="21600,21600" o:spt="32" o:oned="t" path="m,l21600,21600e" filled="f">
                    <v:path arrowok="t" fillok="f" o:connecttype="none"/>
                    <o:lock v:ext="edit" shapetype="t"/>
                  </v:shapetype>
                  <v:shape id="Connecteur droit avec flèche 5" o:spid="_x0000_s1030" type="#_x0000_t32" style="position:absolute;left:14859;top:1371;width:4936;height:12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" strokecolor="yellow" strokeweight="1pt">
                    <v:stroke endarrow="block" joinstyle="miter"/>
                  </v:shape>
                  <v:shapetype id="_x0000_t202" coordsize="21600,21600" o:spt="202" path="m,l,21600r21600,l21600,xe">
                    <v:stroke joinstyle="miter"/>
                    <v:path gradientshapeok="t" o:connecttype="rect"/>
                  </v:shapetype>
                  <v:shape id="Zone de texte 6" o:spid="_x0000_s1031" type="#_x0000_t202" style="position:absolute;width:1484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" fillcolor="white [3201]" strokecolor="yellow" strokeweight="1pt">
                    <v:textbox>
                      <w:txbxContent>
                        <w:p w14:paraId="0BC27C71" w14:textId="77777777" w:rsidR="00BE5E5A" w:rsidRDefault="00BE5E5A" w:rsidP="00BE5E5A">
                          <w:pPr>
                            <w:spacing w:before="0" w:after="0"/>
                            <w:jc w:val="center"/>
                          </w:pPr>
                          <w:r>
                            <w:t>Implantation du projet</w:t>
                          </w:r>
                        </w:p>
                      </w:txbxContent>
                    </v:textbox>
                  </v:shape>
                </v:group>
                <w10:anchorlock/>
              </v:group>
            </w:pict>
          </mc:Fallback>
        </mc:AlternateContent>
      </w:r>
    </w:p>
    <w:p w14:paraId="6DD1E896" w14:textId="208CCE67" w:rsidR="00CC633E" w:rsidRPr="005D1BB3" w:rsidRDefault="005D1BB3" w:rsidP="00220BB4">
      <w:pPr>
        <w:pStyle w:val="Lgende"/>
      </w:pPr>
      <w:bookmarkStart w:id="32" w:name="_Ref214437726"/>
      <w:bookmarkStart w:id="33" w:name="_Toc220228463"/>
      <w:r w:rsidRPr="005D1BB3">
        <w:t xml:space="preserve">Figure </w:t>
      </w:r>
      <w:fldSimple w:instr=" SEQ Figure \* ARABIC ">
        <w:r w:rsidR="00E17A6A">
          <w:rPr>
            <w:noProof/>
          </w:rPr>
          <w:t>1</w:t>
        </w:r>
      </w:fldSimple>
      <w:bookmarkEnd w:id="32"/>
      <w:r w:rsidRPr="005D1BB3">
        <w:t xml:space="preserve">: </w:t>
      </w:r>
      <w:r w:rsidR="00BB1F37">
        <w:t>L</w:t>
      </w:r>
      <w:r w:rsidRPr="005D1BB3">
        <w:t>ocalisation du projet</w:t>
      </w:r>
      <w:r w:rsidR="00553B05">
        <w:t xml:space="preserve"> VPI</w:t>
      </w:r>
      <w:r w:rsidRPr="005D1BB3">
        <w:t xml:space="preserve"> sur vue aérienne</w:t>
      </w:r>
      <w:bookmarkEnd w:id="33"/>
    </w:p>
    <w:p w14:paraId="556AE3E9" w14:textId="77777777" w:rsidR="00CC633E" w:rsidRPr="00CC633E" w:rsidRDefault="00CC633E" w:rsidP="00CC633E"/>
    <w:p w14:paraId="12A2E797" w14:textId="09ECB820" w:rsidR="00D720C2" w:rsidRDefault="00A1483C">
      <w:pPr>
        <w:pStyle w:val="Titre2"/>
        <w:numPr>
          <w:ilvl w:val="1"/>
          <w:numId w:val="38"/>
        </w:numPr>
      </w:pPr>
      <w:bookmarkStart w:id="34" w:name="_Toc220228356"/>
      <w:r>
        <w:t xml:space="preserve">Définition des </w:t>
      </w:r>
      <w:r w:rsidR="00383A71">
        <w:t>a</w:t>
      </w:r>
      <w:r w:rsidR="00C86C98">
        <w:t>ires d’études de l’état initial</w:t>
      </w:r>
      <w:bookmarkEnd w:id="34"/>
    </w:p>
    <w:p w14:paraId="401AB64D" w14:textId="0AF28321" w:rsidR="00C86C98" w:rsidRDefault="00C86C98" w:rsidP="00C86C98">
      <w:r w:rsidRPr="00C86C98">
        <w:t>Le tableau ci-dessous présente les différentes échelles géographiques des aires d’étude définies pour ce projet, en distinguant l’aire restreinte, l’aire élargie et le contexte général, afin de clarifier leur périmètre et leur pertinence</w:t>
      </w:r>
      <w:r>
        <w:t> :</w:t>
      </w:r>
    </w:p>
    <w:p w14:paraId="03B9AC4A" w14:textId="383F055C" w:rsidR="00B026AA" w:rsidRDefault="00B026AA" w:rsidP="00B026AA">
      <w:pPr>
        <w:pStyle w:val="Lgende"/>
      </w:pPr>
      <w:bookmarkStart w:id="35" w:name="_Toc220228472"/>
      <w:r>
        <w:t xml:space="preserve">Tableau </w:t>
      </w:r>
      <w:fldSimple w:instr=" SEQ Tableau \* ARABIC ">
        <w:r>
          <w:rPr>
            <w:noProof/>
          </w:rPr>
          <w:t>3</w:t>
        </w:r>
      </w:fldSimple>
      <w:r>
        <w:t xml:space="preserve"> : Définition des aires d'études pour l'état initial</w:t>
      </w:r>
      <w:bookmarkEnd w:id="35"/>
    </w:p>
    <w:tbl>
      <w:tblPr>
        <w:tblStyle w:val="Grilledutableau"/>
        <w:tblW w:w="0" w:type="auto"/>
        <w:tblLook w:val="04A0" w:firstRow="1" w:lastRow="0" w:firstColumn="1" w:lastColumn="0" w:noHBand="0" w:noVBand="1"/>
      </w:tblPr>
      <w:tblGrid>
        <w:gridCol w:w="2684"/>
        <w:gridCol w:w="6366"/>
      </w:tblGrid>
      <w:tr w:rsidR="00C86C98" w14:paraId="516684B4" w14:textId="77777777" w:rsidTr="00553B05">
        <w:trPr>
          <w:trHeight w:val="340"/>
        </w:trPr>
        <w:tc>
          <w:tcPr>
            <w:tcW w:w="2684" w:type="dxa"/>
            <w:shd w:val="clear" w:color="auto" w:fill="5CA14E"/>
            <w:vAlign w:val="center"/>
          </w:tcPr>
          <w:p w14:paraId="15529F8B" w14:textId="1547728B" w:rsidR="00C86C98" w:rsidRPr="00C86C98" w:rsidRDefault="00C86C98" w:rsidP="005D1BB3">
            <w:pPr>
              <w:spacing w:before="0" w:after="0"/>
              <w:jc w:val="center"/>
              <w:rPr>
                <w:b/>
                <w:bCs/>
                <w:color w:val="FFFFFF" w:themeColor="background1"/>
              </w:rPr>
            </w:pPr>
            <w:r w:rsidRPr="00C86C98">
              <w:rPr>
                <w:b/>
                <w:bCs/>
                <w:color w:val="FFFFFF" w:themeColor="background1"/>
              </w:rPr>
              <w:t>Echelles géographiques</w:t>
            </w:r>
          </w:p>
        </w:tc>
        <w:tc>
          <w:tcPr>
            <w:tcW w:w="6366" w:type="dxa"/>
            <w:shd w:val="clear" w:color="auto" w:fill="5CA14E"/>
            <w:vAlign w:val="center"/>
          </w:tcPr>
          <w:p w14:paraId="1DBF5D2F" w14:textId="3CD819B1" w:rsidR="00C86C98" w:rsidRPr="00C86C98" w:rsidRDefault="00C86C98" w:rsidP="005D1BB3">
            <w:pPr>
              <w:spacing w:before="0" w:after="0"/>
              <w:jc w:val="center"/>
              <w:rPr>
                <w:b/>
                <w:bCs/>
                <w:color w:val="FFFFFF" w:themeColor="background1"/>
              </w:rPr>
            </w:pPr>
            <w:r w:rsidRPr="00C86C98">
              <w:rPr>
                <w:b/>
                <w:bCs/>
                <w:color w:val="FFFFFF" w:themeColor="background1"/>
              </w:rPr>
              <w:t>Applicabilité au projet VPI</w:t>
            </w:r>
          </w:p>
        </w:tc>
      </w:tr>
      <w:tr w:rsidR="00C86C98" w14:paraId="5EF721A6" w14:textId="77777777" w:rsidTr="00553B05">
        <w:trPr>
          <w:trHeight w:val="340"/>
        </w:trPr>
        <w:tc>
          <w:tcPr>
            <w:tcW w:w="2684" w:type="dxa"/>
            <w:vAlign w:val="center"/>
          </w:tcPr>
          <w:p w14:paraId="64FDC2CF" w14:textId="70B957D4" w:rsidR="00C86C98" w:rsidRPr="00C86C98" w:rsidRDefault="00C86C98" w:rsidP="005D1BB3">
            <w:pPr>
              <w:spacing w:before="0" w:after="0"/>
              <w:jc w:val="left"/>
              <w:rPr>
                <w:b/>
                <w:bCs/>
              </w:rPr>
            </w:pPr>
            <w:r w:rsidRPr="00C86C98">
              <w:rPr>
                <w:b/>
                <w:bCs/>
              </w:rPr>
              <w:t>Aire restreinte</w:t>
            </w:r>
          </w:p>
        </w:tc>
        <w:tc>
          <w:tcPr>
            <w:tcW w:w="6366" w:type="dxa"/>
          </w:tcPr>
          <w:p w14:paraId="76275BBC" w14:textId="1988810F" w:rsidR="00C86C98" w:rsidRDefault="00F72AE2" w:rsidP="005D1BB3">
            <w:pPr>
              <w:spacing w:before="0" w:after="0"/>
            </w:pPr>
            <w:r>
              <w:t xml:space="preserve">Le périmètre immédiat du projet incluant l’ensemble du site industriel </w:t>
            </w:r>
            <w:r w:rsidRPr="00F72AE2">
              <w:t>Doniambo exploité par la SLN</w:t>
            </w:r>
            <w:r>
              <w:t xml:space="preserve"> (site d’implantation) est considéré</w:t>
            </w:r>
          </w:p>
        </w:tc>
      </w:tr>
      <w:tr w:rsidR="00C86C98" w14:paraId="4CB222ED" w14:textId="77777777" w:rsidTr="00553B05">
        <w:trPr>
          <w:trHeight w:val="340"/>
        </w:trPr>
        <w:tc>
          <w:tcPr>
            <w:tcW w:w="2684" w:type="dxa"/>
            <w:vAlign w:val="center"/>
          </w:tcPr>
          <w:p w14:paraId="49D2BBF0" w14:textId="2FCB10A3" w:rsidR="00C86C98" w:rsidRPr="00C86C98" w:rsidRDefault="00C86C98" w:rsidP="005D1BB3">
            <w:pPr>
              <w:spacing w:before="0" w:after="0"/>
              <w:jc w:val="left"/>
              <w:rPr>
                <w:b/>
                <w:bCs/>
              </w:rPr>
            </w:pPr>
            <w:r w:rsidRPr="00C86C98">
              <w:rPr>
                <w:b/>
                <w:bCs/>
              </w:rPr>
              <w:t>Aire élargie</w:t>
            </w:r>
          </w:p>
        </w:tc>
        <w:tc>
          <w:tcPr>
            <w:tcW w:w="6366" w:type="dxa"/>
          </w:tcPr>
          <w:p w14:paraId="3480CFD6" w14:textId="553BA2D8" w:rsidR="00C86C98" w:rsidRDefault="00F72AE2" w:rsidP="005D1BB3">
            <w:pPr>
              <w:spacing w:before="0" w:after="0"/>
            </w:pPr>
            <w:r>
              <w:t xml:space="preserve">La commune de Nouméa est considérée dans son ensemble pour évaluer les effets indirects du projet </w:t>
            </w:r>
          </w:p>
        </w:tc>
      </w:tr>
      <w:tr w:rsidR="00C86C98" w14:paraId="6DA56845" w14:textId="77777777" w:rsidTr="00553B05">
        <w:trPr>
          <w:trHeight w:val="340"/>
        </w:trPr>
        <w:tc>
          <w:tcPr>
            <w:tcW w:w="2684" w:type="dxa"/>
            <w:vAlign w:val="center"/>
          </w:tcPr>
          <w:p w14:paraId="68F2C44C" w14:textId="6B66FA52" w:rsidR="00C86C98" w:rsidRPr="00C86C98" w:rsidRDefault="00C86C98" w:rsidP="005D1BB3">
            <w:pPr>
              <w:spacing w:before="0" w:after="0"/>
              <w:jc w:val="left"/>
              <w:rPr>
                <w:b/>
                <w:bCs/>
              </w:rPr>
            </w:pPr>
            <w:r w:rsidRPr="00C86C98">
              <w:rPr>
                <w:b/>
                <w:bCs/>
              </w:rPr>
              <w:t>Contexte général</w:t>
            </w:r>
          </w:p>
        </w:tc>
        <w:tc>
          <w:tcPr>
            <w:tcW w:w="6366" w:type="dxa"/>
          </w:tcPr>
          <w:p w14:paraId="44618E85" w14:textId="7ED15861" w:rsidR="00C86C98" w:rsidRDefault="00F72AE2" w:rsidP="005D1BB3">
            <w:pPr>
              <w:spacing w:before="0" w:after="0"/>
            </w:pPr>
            <w:r>
              <w:t>La</w:t>
            </w:r>
            <w:r w:rsidRPr="00F72AE2">
              <w:t xml:space="preserve"> province</w:t>
            </w:r>
            <w:r>
              <w:t xml:space="preserve"> sud</w:t>
            </w:r>
            <w:r w:rsidRPr="00F72AE2">
              <w:t xml:space="preserve"> et l’ensemble de la Nouvelle-Calédonie</w:t>
            </w:r>
            <w:r>
              <w:t xml:space="preserve"> sont considérés afin </w:t>
            </w:r>
            <w:r w:rsidRPr="00F72AE2">
              <w:t>d’obtenir une vision globale des enjeux</w:t>
            </w:r>
          </w:p>
        </w:tc>
      </w:tr>
    </w:tbl>
    <w:p w14:paraId="23E12FE0" w14:textId="67476270" w:rsidR="00383A71" w:rsidRDefault="00383A71">
      <w:pPr>
        <w:spacing w:before="0" w:after="160" w:line="259" w:lineRule="auto"/>
        <w:jc w:val="left"/>
      </w:pPr>
    </w:p>
    <w:p w14:paraId="565B6EF1" w14:textId="77777777" w:rsidR="00383A71" w:rsidRDefault="00383A71">
      <w:pPr>
        <w:spacing w:before="0" w:after="160" w:line="259" w:lineRule="auto"/>
        <w:jc w:val="left"/>
        <w:rPr>
          <w:rFonts w:ascii="Arial Gras" w:eastAsiaTheme="majorEastAsia" w:hAnsi="Arial Gras" w:cstheme="majorBidi"/>
          <w:b/>
          <w:smallCaps/>
          <w:color w:val="559F56"/>
          <w:spacing w:val="-10"/>
          <w:kern w:val="28"/>
          <w:sz w:val="56"/>
          <w:szCs w:val="56"/>
          <w:lang w:eastAsia="fr-FR"/>
        </w:rPr>
      </w:pPr>
    </w:p>
    <w:p w14:paraId="2DD783C5" w14:textId="73276330" w:rsidR="003D518E" w:rsidRDefault="000A65D7" w:rsidP="00A82BB5">
      <w:pPr>
        <w:pStyle w:val="Titre"/>
      </w:pPr>
      <w:r>
        <w:t> </w:t>
      </w:r>
      <w:bookmarkStart w:id="36" w:name="_Toc220228357"/>
      <w:r>
        <w:t>Etat initial</w:t>
      </w:r>
      <w:bookmarkEnd w:id="36"/>
    </w:p>
    <w:p w14:paraId="3641B814" w14:textId="77777777" w:rsidR="003D518E" w:rsidRPr="00A47746" w:rsidRDefault="003D518E" w:rsidP="00A47746"/>
    <w:p w14:paraId="178389BF" w14:textId="77777777" w:rsidR="003D518E" w:rsidRPr="003D518E" w:rsidRDefault="003D518E" w:rsidP="00A47746"/>
    <w:p w14:paraId="630D32D6" w14:textId="14F1FD56" w:rsidR="003D518E" w:rsidRDefault="003D518E" w:rsidP="005D1877">
      <w:pPr>
        <w:pStyle w:val="Titre2"/>
        <w:numPr>
          <w:ilvl w:val="1"/>
          <w:numId w:val="39"/>
        </w:numPr>
      </w:pPr>
      <w:bookmarkStart w:id="37" w:name="_Toc220228358"/>
      <w:bookmarkStart w:id="38" w:name="_Ref214874966"/>
      <w:bookmarkStart w:id="39" w:name="_Ref214874972"/>
      <w:r>
        <w:lastRenderedPageBreak/>
        <w:t>M</w:t>
      </w:r>
      <w:r w:rsidR="005D1877">
        <w:t>ILIEU PHYSIQUE</w:t>
      </w:r>
      <w:bookmarkEnd w:id="37"/>
    </w:p>
    <w:p w14:paraId="40930C9B" w14:textId="523C015D" w:rsidR="00383A71" w:rsidRDefault="00383A71" w:rsidP="00A47746">
      <w:pPr>
        <w:pStyle w:val="Titre3"/>
        <w:numPr>
          <w:ilvl w:val="2"/>
          <w:numId w:val="39"/>
        </w:numPr>
      </w:pPr>
      <w:bookmarkStart w:id="40" w:name="_Toc220228359"/>
      <w:r>
        <w:t>Climat</w:t>
      </w:r>
      <w:bookmarkEnd w:id="38"/>
      <w:bookmarkEnd w:id="39"/>
      <w:bookmarkEnd w:id="40"/>
    </w:p>
    <w:p w14:paraId="756BCB01" w14:textId="376BA931" w:rsidR="002F13A6" w:rsidRDefault="002F13A6" w:rsidP="002F13A6">
      <w:r>
        <w:t xml:space="preserve">L’ensemble des informations communiquées dans ce chapitre proviennent du site </w:t>
      </w:r>
      <w:r w:rsidR="00CC656A">
        <w:t xml:space="preserve">internet infoclimat </w:t>
      </w:r>
      <w:r>
        <w:t xml:space="preserve">et plus précisément de la station </w:t>
      </w:r>
      <w:r w:rsidR="00A6345C">
        <w:t>M</w:t>
      </w:r>
      <w:r>
        <w:t xml:space="preserve">étéo </w:t>
      </w:r>
      <w:r w:rsidR="00A6345C">
        <w:t xml:space="preserve">France </w:t>
      </w:r>
      <w:r>
        <w:t>de Nouméa sur la période 199</w:t>
      </w:r>
      <w:r w:rsidR="00CC656A">
        <w:t>1</w:t>
      </w:r>
      <w:r>
        <w:t xml:space="preserve">-2020. </w:t>
      </w:r>
    </w:p>
    <w:p w14:paraId="63AD7370" w14:textId="77777777" w:rsidR="00C71BD5" w:rsidRPr="002F13A6" w:rsidRDefault="00C71BD5" w:rsidP="002F13A6"/>
    <w:p w14:paraId="25713603" w14:textId="3C0138E7" w:rsidR="00A82BB5" w:rsidRDefault="00292D78" w:rsidP="00A47746">
      <w:pPr>
        <w:pStyle w:val="Titre4"/>
      </w:pPr>
      <w:bookmarkStart w:id="41" w:name="_Toc220228360"/>
      <w:r>
        <w:t>Données de la station météorologique</w:t>
      </w:r>
      <w:bookmarkEnd w:id="41"/>
    </w:p>
    <w:p w14:paraId="08EA07BD" w14:textId="0FE8EA99" w:rsidR="00B1128D" w:rsidRDefault="00B1128D" w:rsidP="00B1128D">
      <w:pPr>
        <w:rPr>
          <w:lang w:eastAsia="fr-FR"/>
        </w:rPr>
      </w:pPr>
      <w:r>
        <w:rPr>
          <w:lang w:eastAsia="fr-FR"/>
        </w:rPr>
        <w:t>Les données climatologiques présentées dans les parties suivantes proviennent de la station météo de Météo France de Nouméa</w:t>
      </w:r>
      <w:r w:rsidR="004E737C">
        <w:rPr>
          <w:lang w:eastAsia="fr-FR"/>
        </w:rPr>
        <w:t xml:space="preserve"> dont la localisation et les coordonnées sont présentées ci-après :</w:t>
      </w:r>
    </w:p>
    <w:p w14:paraId="46483C58" w14:textId="77777777" w:rsidR="004E737C" w:rsidRDefault="004E737C" w:rsidP="004E737C">
      <w:pPr>
        <w:keepNext/>
        <w:jc w:val="center"/>
      </w:pPr>
      <w:r w:rsidRPr="00DB4256">
        <w:rPr>
          <w:noProof/>
          <w:lang w:eastAsia="fr-FR"/>
        </w:rPr>
        <w:drawing>
          <wp:inline distT="0" distB="0" distL="0" distR="0" wp14:anchorId="19E00205" wp14:editId="04BA4F95">
            <wp:extent cx="5760720" cy="3966210"/>
            <wp:effectExtent l="0" t="0" r="0" b="0"/>
            <wp:docPr id="13059" name="Image 13059" descr="Une image contenant carte, tex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 name="Image 13059" descr="Une image contenant carte, texte, atlas&#10;&#10;Le contenu généré par l’IA peut être incorrect."/>
                    <pic:cNvPicPr/>
                  </pic:nvPicPr>
                  <pic:blipFill>
                    <a:blip r:embed="rId20"/>
                    <a:stretch>
                      <a:fillRect/>
                    </a:stretch>
                  </pic:blipFill>
                  <pic:spPr>
                    <a:xfrm>
                      <a:off x="0" y="0"/>
                      <a:ext cx="5760720" cy="3966210"/>
                    </a:xfrm>
                    <a:prstGeom prst="rect">
                      <a:avLst/>
                    </a:prstGeom>
                  </pic:spPr>
                </pic:pic>
              </a:graphicData>
            </a:graphic>
          </wp:inline>
        </w:drawing>
      </w:r>
    </w:p>
    <w:p w14:paraId="5C3FE278" w14:textId="0E3179F3" w:rsidR="004E737C" w:rsidRDefault="004E737C" w:rsidP="00220BB4">
      <w:pPr>
        <w:pStyle w:val="Lgende"/>
      </w:pPr>
      <w:bookmarkStart w:id="42" w:name="_Ref104383590"/>
      <w:bookmarkStart w:id="43" w:name="_Ref104383582"/>
      <w:bookmarkStart w:id="44" w:name="_Toc182563694"/>
      <w:bookmarkStart w:id="45" w:name="_Toc220228464"/>
      <w:r>
        <w:t xml:space="preserve">Figure </w:t>
      </w:r>
      <w:fldSimple w:instr=" SEQ Figure \* ARABIC ">
        <w:r w:rsidR="00E17A6A">
          <w:rPr>
            <w:noProof/>
          </w:rPr>
          <w:t>2</w:t>
        </w:r>
      </w:fldSimple>
      <w:bookmarkEnd w:id="42"/>
      <w:r>
        <w:t> : Localisation de la station météo de Nouméa</w:t>
      </w:r>
      <w:bookmarkEnd w:id="43"/>
      <w:bookmarkEnd w:id="44"/>
      <w:bookmarkEnd w:id="45"/>
    </w:p>
    <w:p w14:paraId="325462E7" w14:textId="77777777" w:rsidR="004E737C" w:rsidRDefault="004E737C" w:rsidP="00B1128D">
      <w:pPr>
        <w:rPr>
          <w:lang w:eastAsia="fr-FR"/>
        </w:rPr>
      </w:pPr>
    </w:p>
    <w:p w14:paraId="3A05D08D" w14:textId="785154CB" w:rsidR="004E737C" w:rsidRDefault="004E737C" w:rsidP="00220BB4">
      <w:pPr>
        <w:pStyle w:val="Lgende"/>
      </w:pPr>
      <w:bookmarkStart w:id="46" w:name="_Ref19794378"/>
      <w:bookmarkStart w:id="47" w:name="_Toc182563788"/>
      <w:bookmarkStart w:id="48" w:name="_Toc220228473"/>
      <w:r>
        <w:t xml:space="preserve">Tableau </w:t>
      </w:r>
      <w:r>
        <w:fldChar w:fldCharType="begin"/>
      </w:r>
      <w:r>
        <w:instrText>SEQ Tableau \* ARABIC</w:instrText>
      </w:r>
      <w:r>
        <w:fldChar w:fldCharType="separate"/>
      </w:r>
      <w:r w:rsidR="00B026AA">
        <w:rPr>
          <w:noProof/>
        </w:rPr>
        <w:t>4</w:t>
      </w:r>
      <w:r>
        <w:fldChar w:fldCharType="end"/>
      </w:r>
      <w:bookmarkEnd w:id="46"/>
      <w:r>
        <w:t> : Coordonnées de la station météo de Nouméa</w:t>
      </w:r>
      <w:bookmarkEnd w:id="47"/>
      <w:bookmarkEnd w:id="48"/>
    </w:p>
    <w:tbl>
      <w:tblPr>
        <w:tblStyle w:val="Grilledutableau"/>
        <w:tblW w:w="913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99"/>
        <w:gridCol w:w="1875"/>
        <w:gridCol w:w="1929"/>
        <w:gridCol w:w="1889"/>
        <w:gridCol w:w="1843"/>
      </w:tblGrid>
      <w:tr w:rsidR="004E737C" w14:paraId="08C3BA43" w14:textId="77777777" w:rsidTr="004E737C">
        <w:trPr>
          <w:trHeight w:val="669"/>
          <w:jc w:val="center"/>
        </w:trPr>
        <w:tc>
          <w:tcPr>
            <w:tcW w:w="1599" w:type="dxa"/>
            <w:shd w:val="clear" w:color="auto" w:fill="5CA14E"/>
            <w:vAlign w:val="center"/>
          </w:tcPr>
          <w:p w14:paraId="0C1E84F5" w14:textId="77777777" w:rsidR="004E737C" w:rsidRPr="004E737C" w:rsidRDefault="004E737C" w:rsidP="006D4F18">
            <w:pPr>
              <w:spacing w:before="0" w:after="0"/>
              <w:jc w:val="center"/>
              <w:rPr>
                <w:b/>
                <w:bCs/>
                <w:color w:val="FFFFFF" w:themeColor="background1"/>
                <w:szCs w:val="20"/>
                <w:lang w:eastAsia="fr-FR"/>
              </w:rPr>
            </w:pPr>
            <w:r w:rsidRPr="004E737C">
              <w:rPr>
                <w:b/>
                <w:bCs/>
                <w:color w:val="FFFFFF" w:themeColor="background1"/>
                <w:szCs w:val="20"/>
                <w:lang w:eastAsia="fr-FR"/>
              </w:rPr>
              <w:t>Station météo</w:t>
            </w:r>
          </w:p>
        </w:tc>
        <w:tc>
          <w:tcPr>
            <w:tcW w:w="1875" w:type="dxa"/>
            <w:shd w:val="clear" w:color="auto" w:fill="5CA14E"/>
            <w:vAlign w:val="center"/>
          </w:tcPr>
          <w:p w14:paraId="09DF70FE" w14:textId="77777777" w:rsidR="004E737C" w:rsidRPr="004E737C" w:rsidRDefault="004E737C" w:rsidP="006D4F18">
            <w:pPr>
              <w:spacing w:before="0" w:after="0"/>
              <w:jc w:val="center"/>
              <w:rPr>
                <w:b/>
                <w:bCs/>
                <w:color w:val="FFFFFF" w:themeColor="background1"/>
                <w:szCs w:val="20"/>
                <w:lang w:eastAsia="fr-FR"/>
              </w:rPr>
            </w:pPr>
            <w:r w:rsidRPr="004E737C">
              <w:rPr>
                <w:b/>
                <w:bCs/>
                <w:color w:val="FFFFFF" w:themeColor="background1"/>
                <w:szCs w:val="20"/>
                <w:lang w:eastAsia="fr-FR"/>
              </w:rPr>
              <w:t>Indicatif</w:t>
            </w:r>
          </w:p>
        </w:tc>
        <w:tc>
          <w:tcPr>
            <w:tcW w:w="1929" w:type="dxa"/>
            <w:shd w:val="clear" w:color="auto" w:fill="5CA14E"/>
            <w:vAlign w:val="center"/>
          </w:tcPr>
          <w:p w14:paraId="5BFE6669" w14:textId="77777777" w:rsidR="004E737C" w:rsidRPr="004E737C" w:rsidRDefault="004E737C" w:rsidP="006D4F18">
            <w:pPr>
              <w:spacing w:before="0" w:after="0"/>
              <w:jc w:val="center"/>
              <w:rPr>
                <w:b/>
                <w:bCs/>
                <w:color w:val="FFFFFF" w:themeColor="background1"/>
                <w:szCs w:val="20"/>
                <w:lang w:eastAsia="fr-FR"/>
              </w:rPr>
            </w:pPr>
            <w:r w:rsidRPr="004E737C">
              <w:rPr>
                <w:b/>
                <w:bCs/>
                <w:color w:val="FFFFFF" w:themeColor="background1"/>
                <w:szCs w:val="20"/>
                <w:lang w:eastAsia="fr-FR"/>
              </w:rPr>
              <w:t>Longitude</w:t>
            </w:r>
          </w:p>
        </w:tc>
        <w:tc>
          <w:tcPr>
            <w:tcW w:w="1889" w:type="dxa"/>
            <w:shd w:val="clear" w:color="auto" w:fill="5CA14E"/>
            <w:vAlign w:val="center"/>
          </w:tcPr>
          <w:p w14:paraId="49ABB571" w14:textId="77777777" w:rsidR="004E737C" w:rsidRPr="004E737C" w:rsidRDefault="004E737C" w:rsidP="006D4F18">
            <w:pPr>
              <w:spacing w:before="0" w:after="0"/>
              <w:jc w:val="center"/>
              <w:rPr>
                <w:b/>
                <w:bCs/>
                <w:color w:val="FFFFFF" w:themeColor="background1"/>
                <w:szCs w:val="20"/>
                <w:lang w:eastAsia="fr-FR"/>
              </w:rPr>
            </w:pPr>
            <w:r w:rsidRPr="004E737C">
              <w:rPr>
                <w:b/>
                <w:bCs/>
                <w:color w:val="FFFFFF" w:themeColor="background1"/>
                <w:szCs w:val="20"/>
                <w:lang w:eastAsia="fr-FR"/>
              </w:rPr>
              <w:t>Latitude</w:t>
            </w:r>
          </w:p>
        </w:tc>
        <w:tc>
          <w:tcPr>
            <w:tcW w:w="1843" w:type="dxa"/>
            <w:shd w:val="clear" w:color="auto" w:fill="5CA14E"/>
            <w:vAlign w:val="center"/>
          </w:tcPr>
          <w:p w14:paraId="5B5C8E16" w14:textId="77777777" w:rsidR="004E737C" w:rsidRPr="004E737C" w:rsidRDefault="004E737C" w:rsidP="006D4F18">
            <w:pPr>
              <w:spacing w:before="0" w:after="0"/>
              <w:jc w:val="center"/>
              <w:rPr>
                <w:b/>
                <w:bCs/>
                <w:color w:val="FFFFFF" w:themeColor="background1"/>
                <w:szCs w:val="20"/>
                <w:lang w:eastAsia="fr-FR"/>
              </w:rPr>
            </w:pPr>
            <w:r w:rsidRPr="004E737C">
              <w:rPr>
                <w:b/>
                <w:bCs/>
                <w:color w:val="FFFFFF" w:themeColor="background1"/>
                <w:szCs w:val="20"/>
                <w:lang w:eastAsia="fr-FR"/>
              </w:rPr>
              <w:t>Altitude (m)</w:t>
            </w:r>
          </w:p>
        </w:tc>
      </w:tr>
      <w:tr w:rsidR="004E737C" w14:paraId="36CBF691" w14:textId="77777777" w:rsidTr="004E737C">
        <w:trPr>
          <w:trHeight w:val="669"/>
          <w:jc w:val="center"/>
        </w:trPr>
        <w:tc>
          <w:tcPr>
            <w:tcW w:w="1599" w:type="dxa"/>
            <w:vAlign w:val="center"/>
          </w:tcPr>
          <w:p w14:paraId="57CD4EC4" w14:textId="77777777" w:rsidR="004E737C" w:rsidRPr="00096A73" w:rsidRDefault="004E737C" w:rsidP="006D4F18">
            <w:pPr>
              <w:spacing w:before="0" w:after="0"/>
              <w:jc w:val="center"/>
              <w:rPr>
                <w:szCs w:val="20"/>
                <w:lang w:eastAsia="fr-FR"/>
              </w:rPr>
            </w:pPr>
            <w:r w:rsidRPr="00096A73">
              <w:rPr>
                <w:szCs w:val="20"/>
                <w:lang w:eastAsia="fr-FR"/>
              </w:rPr>
              <w:t>Nouméa</w:t>
            </w:r>
          </w:p>
        </w:tc>
        <w:tc>
          <w:tcPr>
            <w:tcW w:w="1875" w:type="dxa"/>
            <w:vAlign w:val="center"/>
          </w:tcPr>
          <w:p w14:paraId="7A539868" w14:textId="77777777" w:rsidR="004E737C" w:rsidRPr="00096A73" w:rsidRDefault="004E737C" w:rsidP="006D4F18">
            <w:pPr>
              <w:spacing w:before="0" w:after="0"/>
              <w:jc w:val="center"/>
              <w:rPr>
                <w:szCs w:val="20"/>
                <w:lang w:eastAsia="fr-FR"/>
              </w:rPr>
            </w:pPr>
            <w:r w:rsidRPr="00096A73">
              <w:rPr>
                <w:szCs w:val="20"/>
                <w:lang w:eastAsia="fr-FR"/>
              </w:rPr>
              <w:t>98818001</w:t>
            </w:r>
          </w:p>
        </w:tc>
        <w:tc>
          <w:tcPr>
            <w:tcW w:w="1929" w:type="dxa"/>
            <w:vAlign w:val="center"/>
          </w:tcPr>
          <w:p w14:paraId="740ABA80" w14:textId="77777777" w:rsidR="004E737C" w:rsidRPr="00096A73" w:rsidRDefault="004E737C" w:rsidP="006D4F18">
            <w:pPr>
              <w:spacing w:before="0" w:after="0"/>
              <w:jc w:val="center"/>
              <w:rPr>
                <w:szCs w:val="20"/>
                <w:lang w:eastAsia="fr-FR"/>
              </w:rPr>
            </w:pPr>
            <w:r w:rsidRPr="00096A73">
              <w:rPr>
                <w:szCs w:val="20"/>
                <w:lang w:eastAsia="fr-FR"/>
              </w:rPr>
              <w:t>166°27’06 E</w:t>
            </w:r>
          </w:p>
        </w:tc>
        <w:tc>
          <w:tcPr>
            <w:tcW w:w="1889" w:type="dxa"/>
            <w:vAlign w:val="center"/>
          </w:tcPr>
          <w:p w14:paraId="5AA1AFEB" w14:textId="77777777" w:rsidR="004E737C" w:rsidRPr="00096A73" w:rsidRDefault="004E737C" w:rsidP="006D4F18">
            <w:pPr>
              <w:spacing w:before="0" w:after="0"/>
              <w:jc w:val="center"/>
              <w:rPr>
                <w:szCs w:val="20"/>
                <w:lang w:eastAsia="fr-FR"/>
              </w:rPr>
            </w:pPr>
            <w:r w:rsidRPr="00096A73">
              <w:rPr>
                <w:szCs w:val="20"/>
                <w:lang w:eastAsia="fr-FR"/>
              </w:rPr>
              <w:t>22°16’30 S</w:t>
            </w:r>
          </w:p>
        </w:tc>
        <w:tc>
          <w:tcPr>
            <w:tcW w:w="1843" w:type="dxa"/>
            <w:vAlign w:val="center"/>
          </w:tcPr>
          <w:p w14:paraId="07E6A81C" w14:textId="7E3F720E" w:rsidR="004E737C" w:rsidRPr="00096A73" w:rsidRDefault="00CC656A" w:rsidP="006D4F18">
            <w:pPr>
              <w:spacing w:before="0" w:after="0"/>
              <w:jc w:val="center"/>
              <w:rPr>
                <w:szCs w:val="20"/>
                <w:lang w:eastAsia="fr-FR"/>
              </w:rPr>
            </w:pPr>
            <w:r>
              <w:rPr>
                <w:szCs w:val="20"/>
                <w:lang w:eastAsia="fr-FR"/>
              </w:rPr>
              <w:t>70</w:t>
            </w:r>
          </w:p>
        </w:tc>
      </w:tr>
    </w:tbl>
    <w:p w14:paraId="492F2C21" w14:textId="77777777" w:rsidR="004E737C" w:rsidRDefault="004E737C" w:rsidP="00B1128D">
      <w:pPr>
        <w:rPr>
          <w:lang w:eastAsia="fr-FR"/>
        </w:rPr>
      </w:pPr>
    </w:p>
    <w:p w14:paraId="6372DB1B" w14:textId="6251005F" w:rsidR="002F13A6" w:rsidRDefault="002F13A6" w:rsidP="00A47746">
      <w:pPr>
        <w:pStyle w:val="Titre4"/>
        <w:rPr>
          <w:lang w:eastAsia="fr-FR"/>
        </w:rPr>
      </w:pPr>
      <w:bookmarkStart w:id="49" w:name="_Toc220228361"/>
      <w:r>
        <w:rPr>
          <w:lang w:eastAsia="fr-FR"/>
        </w:rPr>
        <w:t>Température</w:t>
      </w:r>
      <w:bookmarkEnd w:id="49"/>
    </w:p>
    <w:p w14:paraId="777C1478" w14:textId="0625C19F" w:rsidR="00E11C25" w:rsidRDefault="00E11C25" w:rsidP="002F13A6">
      <w:pPr>
        <w:rPr>
          <w:lang w:eastAsia="fr-FR"/>
        </w:rPr>
      </w:pPr>
      <w:r w:rsidRPr="00E11C25">
        <w:rPr>
          <w:lang w:eastAsia="fr-FR"/>
        </w:rPr>
        <w:t>La Nouvelle-Calédonie, comme toute région insulaire, est soumise à des fluctuations climatiques locales qui s'inscrivent dans la tendance globale du réchauffement climatique. Ces variations sont étroitement liées au cycle de l’ENSO, qui est un phénomène climatique majeur du Pacifique.</w:t>
      </w:r>
      <w:r>
        <w:rPr>
          <w:lang w:eastAsia="fr-FR"/>
        </w:rPr>
        <w:t xml:space="preserve"> </w:t>
      </w:r>
      <w:r w:rsidRPr="00E11C25">
        <w:rPr>
          <w:lang w:eastAsia="fr-FR"/>
        </w:rPr>
        <w:t>Ce cycle influence notamment la répartition des précipitations et des températures, et donc l'intensité des saisons en Calédonie.</w:t>
      </w:r>
    </w:p>
    <w:p w14:paraId="2BBC9E44" w14:textId="1BAC9710" w:rsidR="00E11C25" w:rsidRDefault="002F13A6" w:rsidP="00CC656A">
      <w:pPr>
        <w:rPr>
          <w:lang w:eastAsia="fr-FR"/>
        </w:rPr>
      </w:pPr>
      <w:r>
        <w:rPr>
          <w:lang w:eastAsia="fr-FR"/>
        </w:rPr>
        <w:lastRenderedPageBreak/>
        <w:t>Sur la commune de Nouméa</w:t>
      </w:r>
      <w:r w:rsidR="00E11C25">
        <w:rPr>
          <w:lang w:eastAsia="fr-FR"/>
        </w:rPr>
        <w:t> :</w:t>
      </w:r>
    </w:p>
    <w:p w14:paraId="3ACCEBCC" w14:textId="5D812022" w:rsidR="00CC656A" w:rsidRDefault="00513266" w:rsidP="00750180">
      <w:pPr>
        <w:pStyle w:val="Puceniv1"/>
      </w:pPr>
      <w:r>
        <w:t>La</w:t>
      </w:r>
      <w:r w:rsidR="002F13A6">
        <w:t xml:space="preserve"> température moyenne annuelle est de 23,7°C. </w:t>
      </w:r>
    </w:p>
    <w:p w14:paraId="450A2FE6" w14:textId="7ED36348" w:rsidR="00E11C25" w:rsidRPr="000154D1" w:rsidRDefault="00E11C25" w:rsidP="00750180">
      <w:pPr>
        <w:pStyle w:val="Puceniv1"/>
      </w:pPr>
      <w:r w:rsidRPr="000154D1">
        <w:t xml:space="preserve">La température maximale </w:t>
      </w:r>
      <w:r>
        <w:t>extrême</w:t>
      </w:r>
      <w:r w:rsidRPr="000154D1">
        <w:t xml:space="preserve"> est de </w:t>
      </w:r>
      <w:r>
        <w:t>36</w:t>
      </w:r>
      <w:r w:rsidRPr="000154D1">
        <w:t>,</w:t>
      </w:r>
      <w:r>
        <w:t>4</w:t>
      </w:r>
      <w:r w:rsidRPr="000154D1">
        <w:t xml:space="preserve"> °C (mois de </w:t>
      </w:r>
      <w:r>
        <w:t>mars 1993</w:t>
      </w:r>
      <w:r w:rsidRPr="000154D1">
        <w:t xml:space="preserve">). </w:t>
      </w:r>
    </w:p>
    <w:p w14:paraId="32DC5A48" w14:textId="79531E2B" w:rsidR="00E11C25" w:rsidRDefault="00E11C25" w:rsidP="00750180">
      <w:pPr>
        <w:pStyle w:val="Puceniv1"/>
      </w:pPr>
      <w:r w:rsidRPr="000154D1">
        <w:t xml:space="preserve">La température minimale </w:t>
      </w:r>
      <w:r>
        <w:t>extrême</w:t>
      </w:r>
      <w:r w:rsidRPr="000154D1">
        <w:t xml:space="preserve"> est de </w:t>
      </w:r>
      <w:r>
        <w:t>1</w:t>
      </w:r>
      <w:r w:rsidR="00750180">
        <w:t>4</w:t>
      </w:r>
      <w:r w:rsidRPr="000154D1">
        <w:t>,</w:t>
      </w:r>
      <w:r w:rsidR="00750180">
        <w:t>2</w:t>
      </w:r>
      <w:r w:rsidRPr="000154D1">
        <w:t xml:space="preserve"> °C (mois d</w:t>
      </w:r>
      <w:r w:rsidR="00750180">
        <w:t>’octobre 1990</w:t>
      </w:r>
      <w:r w:rsidRPr="000154D1">
        <w:t xml:space="preserve">). </w:t>
      </w:r>
    </w:p>
    <w:p w14:paraId="4848C5F9" w14:textId="77777777" w:rsidR="00750180" w:rsidRPr="000154D1" w:rsidRDefault="00750180" w:rsidP="00750180">
      <w:pPr>
        <w:pStyle w:val="Puceniv1"/>
        <w:numPr>
          <w:ilvl w:val="0"/>
          <w:numId w:val="0"/>
        </w:numPr>
      </w:pPr>
    </w:p>
    <w:p w14:paraId="7BF69830" w14:textId="627ECA7F" w:rsidR="002F13A6" w:rsidRDefault="002F13A6" w:rsidP="00CC656A">
      <w:r>
        <w:t>Les mois les plus chauds sont janvier, février et mars (26,7°C en moyenne) et les mois les plus frais sont juin, juillet et août (20,7°C en moyenne).</w:t>
      </w:r>
    </w:p>
    <w:p w14:paraId="62ED921E" w14:textId="77777777" w:rsidR="00750180" w:rsidRDefault="00750180" w:rsidP="00CC656A"/>
    <w:p w14:paraId="39D5131C" w14:textId="3ACD1765" w:rsidR="00750180" w:rsidRPr="00750180" w:rsidRDefault="00750180" w:rsidP="00750180">
      <w:pPr>
        <w:rPr>
          <w:lang w:eastAsia="fr-FR"/>
        </w:rPr>
      </w:pPr>
      <w:r w:rsidRPr="00750180">
        <w:rPr>
          <w:lang w:eastAsia="fr-FR"/>
        </w:rPr>
        <w:t>L'amplitude thermique moyenne quotidienne à Nouméa est faible, typique d'un climat océanique tropical, et se situe aux alentours de 5 à 7 °C tout au long de l'année.</w:t>
      </w:r>
    </w:p>
    <w:p w14:paraId="3991219B" w14:textId="1E39275A" w:rsidR="002F13A6" w:rsidRDefault="00CC656A" w:rsidP="002F13A6">
      <w:pPr>
        <w:keepNext/>
        <w:jc w:val="center"/>
      </w:pPr>
      <w:r w:rsidRPr="00CC656A">
        <w:rPr>
          <w:noProof/>
        </w:rPr>
        <w:drawing>
          <wp:inline distT="0" distB="0" distL="0" distR="0" wp14:anchorId="11A75C13" wp14:editId="5973897D">
            <wp:extent cx="5759450" cy="3460750"/>
            <wp:effectExtent l="19050" t="19050" r="12700" b="25400"/>
            <wp:docPr id="1283985949" name="Image 1" descr="Une image contenant texte, capture d’écran, lign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85949" name="Image 1" descr="Une image contenant texte, capture d’écran, ligne, Tracé&#10;&#10;Le contenu généré par l’IA peut être incorrect."/>
                    <pic:cNvPicPr/>
                  </pic:nvPicPr>
                  <pic:blipFill>
                    <a:blip r:embed="rId21">
                      <a:extLst>
                        <a:ext uri="{BEBA8EAE-BF5A-486C-A8C5-ECC9F3942E4B}">
                          <a14:imgProps xmlns:a14="http://schemas.microsoft.com/office/drawing/2010/main">
                            <a14:imgLayer r:embed="rId22">
                              <a14:imgEffect>
                                <a14:sharpenSoften amount="25000"/>
                              </a14:imgEffect>
                            </a14:imgLayer>
                          </a14:imgProps>
                        </a:ext>
                      </a:extLst>
                    </a:blip>
                    <a:stretch>
                      <a:fillRect/>
                    </a:stretch>
                  </pic:blipFill>
                  <pic:spPr>
                    <a:xfrm>
                      <a:off x="0" y="0"/>
                      <a:ext cx="5759450" cy="3460750"/>
                    </a:xfrm>
                    <a:prstGeom prst="rect">
                      <a:avLst/>
                    </a:prstGeom>
                    <a:ln>
                      <a:solidFill>
                        <a:schemeClr val="bg1">
                          <a:lumMod val="75000"/>
                        </a:schemeClr>
                      </a:solidFill>
                    </a:ln>
                  </pic:spPr>
                </pic:pic>
              </a:graphicData>
            </a:graphic>
          </wp:inline>
        </w:drawing>
      </w:r>
    </w:p>
    <w:p w14:paraId="469E7132" w14:textId="38972576" w:rsidR="002F13A6" w:rsidRDefault="002F13A6" w:rsidP="00220BB4">
      <w:pPr>
        <w:pStyle w:val="Lgende"/>
      </w:pPr>
      <w:bookmarkStart w:id="50" w:name="_Ref84843839"/>
      <w:bookmarkStart w:id="51" w:name="_Toc182563695"/>
      <w:bookmarkStart w:id="52" w:name="_Toc220228465"/>
      <w:r>
        <w:t xml:space="preserve">Figure </w:t>
      </w:r>
      <w:r>
        <w:fldChar w:fldCharType="begin"/>
      </w:r>
      <w:r>
        <w:instrText>SEQ Figure \* ARABIC</w:instrText>
      </w:r>
      <w:r>
        <w:fldChar w:fldCharType="separate"/>
      </w:r>
      <w:r w:rsidR="00E17A6A">
        <w:rPr>
          <w:noProof/>
        </w:rPr>
        <w:t>3</w:t>
      </w:r>
      <w:r>
        <w:fldChar w:fldCharType="end"/>
      </w:r>
      <w:bookmarkEnd w:id="50"/>
      <w:r>
        <w:t> : Température moyenne sur la station météo de Nouméa entre 1991-2020</w:t>
      </w:r>
      <w:bookmarkEnd w:id="51"/>
      <w:bookmarkEnd w:id="52"/>
    </w:p>
    <w:p w14:paraId="0E90AD75" w14:textId="77777777" w:rsidR="00CC656A" w:rsidRPr="00CC656A" w:rsidRDefault="00CC656A" w:rsidP="00CC656A">
      <w:pPr>
        <w:rPr>
          <w:lang w:eastAsia="fr-FR"/>
        </w:rPr>
      </w:pPr>
    </w:p>
    <w:p w14:paraId="480D19FD" w14:textId="5F395411" w:rsidR="004E737C" w:rsidRDefault="00CC656A" w:rsidP="00A47746">
      <w:pPr>
        <w:pStyle w:val="Titre4"/>
      </w:pPr>
      <w:bookmarkStart w:id="53" w:name="_Toc220228362"/>
      <w:r>
        <w:t>Précipitations</w:t>
      </w:r>
      <w:bookmarkEnd w:id="53"/>
    </w:p>
    <w:p w14:paraId="31D454FB" w14:textId="08DDCA96" w:rsidR="00750180" w:rsidRPr="00750180" w:rsidRDefault="00750180" w:rsidP="00750180">
      <w:pPr>
        <w:rPr>
          <w:lang w:eastAsia="fr-FR"/>
        </w:rPr>
      </w:pPr>
      <w:r w:rsidRPr="00750180">
        <w:rPr>
          <w:lang w:eastAsia="fr-FR"/>
        </w:rPr>
        <w:t>Contrairement à la température, l'analyse des précipitations, sur la période de référence étudiée, ne révèle aucune tendance claire liée au changement climatique global. L'évolution et la variabilité de la pluviométrie sont principalement régies par des facteurs naturels d'oscillation interannuelle, à savoir :</w:t>
      </w:r>
    </w:p>
    <w:p w14:paraId="39CCEB5D" w14:textId="0711F85F" w:rsidR="00750180" w:rsidRPr="00750180" w:rsidRDefault="00750180" w:rsidP="00750180">
      <w:pPr>
        <w:pStyle w:val="Puceniv1"/>
      </w:pPr>
      <w:r w:rsidRPr="00750180">
        <w:t>Les phases d'oscillation de l'ENSO, qui régissent l'alternance des années plus sèches et des années plus pluvieuses.</w:t>
      </w:r>
    </w:p>
    <w:p w14:paraId="056E21E2" w14:textId="77777777" w:rsidR="00750180" w:rsidRPr="00750180" w:rsidRDefault="00750180" w:rsidP="00750180">
      <w:pPr>
        <w:pStyle w:val="Puceniv1"/>
      </w:pPr>
      <w:r w:rsidRPr="00750180">
        <w:t>L'activité cyclonique et dépressionnaire, qui est souvent responsable des événements de pluie les plus intenses.</w:t>
      </w:r>
    </w:p>
    <w:p w14:paraId="7D9137AD" w14:textId="77777777" w:rsidR="00750180" w:rsidRDefault="00750180" w:rsidP="00CC656A">
      <w:pPr>
        <w:rPr>
          <w:lang w:eastAsia="fr-FR"/>
        </w:rPr>
      </w:pPr>
    </w:p>
    <w:p w14:paraId="61145EB6" w14:textId="77777777" w:rsidR="00B267D0" w:rsidRDefault="00750180" w:rsidP="00750180">
      <w:pPr>
        <w:rPr>
          <w:lang w:eastAsia="fr-FR"/>
        </w:rPr>
      </w:pPr>
      <w:r w:rsidRPr="00750180">
        <w:rPr>
          <w:lang w:eastAsia="fr-FR"/>
        </w:rPr>
        <w:t>Pour la commune de Nouméa</w:t>
      </w:r>
      <w:r w:rsidR="00B267D0">
        <w:rPr>
          <w:lang w:eastAsia="fr-FR"/>
        </w:rPr>
        <w:t> :</w:t>
      </w:r>
    </w:p>
    <w:p w14:paraId="2CB2CA54" w14:textId="5285899C" w:rsidR="00750180" w:rsidRDefault="00B267D0" w:rsidP="00B267D0">
      <w:pPr>
        <w:pStyle w:val="Puceniv1"/>
      </w:pPr>
      <w:r>
        <w:t>L</w:t>
      </w:r>
      <w:r w:rsidR="00750180" w:rsidRPr="00750180">
        <w:t xml:space="preserve">a pluviométrie moyenne annuelle est établie à </w:t>
      </w:r>
      <w:r w:rsidR="00750180">
        <w:t>1</w:t>
      </w:r>
      <w:r w:rsidR="00750180" w:rsidRPr="00750180">
        <w:t>004,2 mm.</w:t>
      </w:r>
    </w:p>
    <w:p w14:paraId="11E8F726" w14:textId="7006186E" w:rsidR="00B267D0" w:rsidRDefault="00B267D0" w:rsidP="00B267D0">
      <w:pPr>
        <w:pStyle w:val="Puceniv1"/>
      </w:pPr>
      <w:r>
        <w:t>La pluviométrie quotidienne maximale est établie à 255,2 mm (mois de janvier 2011).</w:t>
      </w:r>
    </w:p>
    <w:p w14:paraId="05734007" w14:textId="77777777" w:rsidR="00B267D0" w:rsidRPr="00750180" w:rsidRDefault="00B267D0" w:rsidP="00750180">
      <w:pPr>
        <w:rPr>
          <w:lang w:eastAsia="fr-FR"/>
        </w:rPr>
      </w:pPr>
    </w:p>
    <w:p w14:paraId="2A32F034" w14:textId="406E7539" w:rsidR="00A6345C" w:rsidRDefault="00CC656A" w:rsidP="00CC656A">
      <w:pPr>
        <w:rPr>
          <w:lang w:eastAsia="fr-FR"/>
        </w:rPr>
      </w:pPr>
      <w:r>
        <w:rPr>
          <w:lang w:eastAsia="fr-FR"/>
        </w:rPr>
        <w:t>La période ayant la plus forte pluviométrie est recensée entre le mois de février et avril (&gt; 110 mm) et la période la plus sèche entre septembre et novembre (&lt;</w:t>
      </w:r>
      <w:r w:rsidR="00A6345C">
        <w:rPr>
          <w:lang w:eastAsia="fr-FR"/>
        </w:rPr>
        <w:t xml:space="preserve"> </w:t>
      </w:r>
      <w:r>
        <w:rPr>
          <w:lang w:eastAsia="fr-FR"/>
        </w:rPr>
        <w:t>50 mm).</w:t>
      </w:r>
    </w:p>
    <w:p w14:paraId="45DFDFA5" w14:textId="5C155614" w:rsidR="00AF1070" w:rsidRDefault="00AF1070" w:rsidP="00CC656A">
      <w:pPr>
        <w:rPr>
          <w:lang w:eastAsia="fr-FR"/>
        </w:rPr>
      </w:pPr>
      <w:r w:rsidRPr="00AF1070">
        <w:rPr>
          <w:lang w:eastAsia="fr-FR"/>
        </w:rPr>
        <w:lastRenderedPageBreak/>
        <w:t>L'analyse des précipitations annuelles indiqu</w:t>
      </w:r>
      <w:r>
        <w:rPr>
          <w:lang w:eastAsia="fr-FR"/>
        </w:rPr>
        <w:t>e</w:t>
      </w:r>
      <w:r w:rsidRPr="00AF1070">
        <w:rPr>
          <w:lang w:eastAsia="fr-FR"/>
        </w:rPr>
        <w:t xml:space="preserve"> que la moyenne s'élève à 106,3 jours de pluie par an (avec un pic de 11,9 jours en mars).</w:t>
      </w:r>
    </w:p>
    <w:p w14:paraId="6E6F792A" w14:textId="77777777" w:rsidR="00AF1070" w:rsidRDefault="00A6345C" w:rsidP="00AF1070">
      <w:pPr>
        <w:keepNext/>
      </w:pPr>
      <w:r w:rsidRPr="00A6345C">
        <w:rPr>
          <w:noProof/>
          <w:lang w:eastAsia="fr-FR"/>
        </w:rPr>
        <w:drawing>
          <wp:inline distT="0" distB="0" distL="0" distR="0" wp14:anchorId="5982CEC6" wp14:editId="7CA4CDAE">
            <wp:extent cx="5759450" cy="3523615"/>
            <wp:effectExtent l="19050" t="19050" r="12700" b="19685"/>
            <wp:docPr id="478497225" name="Image 1" descr="Une image contenant texte, lign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97225" name="Image 1" descr="Une image contenant texte, ligne, diagramme, capture d’écran&#10;&#10;Le contenu généré par l’IA peut être incorrect."/>
                    <pic:cNvPicPr/>
                  </pic:nvPicPr>
                  <pic:blipFill rotWithShape="1">
                    <a:blip r:embed="rId23">
                      <a:extLst>
                        <a:ext uri="{BEBA8EAE-BF5A-486C-A8C5-ECC9F3942E4B}">
                          <a14:imgProps xmlns:a14="http://schemas.microsoft.com/office/drawing/2010/main">
                            <a14:imgLayer r:embed="rId24">
                              <a14:imgEffect>
                                <a14:sharpenSoften amount="25000"/>
                              </a14:imgEffect>
                            </a14:imgLayer>
                          </a14:imgProps>
                        </a:ext>
                      </a:extLst>
                    </a:blip>
                    <a:srcRect t="1909"/>
                    <a:stretch>
                      <a:fillRect/>
                    </a:stretch>
                  </pic:blipFill>
                  <pic:spPr bwMode="auto">
                    <a:xfrm>
                      <a:off x="0" y="0"/>
                      <a:ext cx="5759450" cy="3523615"/>
                    </a:xfrm>
                    <a:prstGeom prst="rect">
                      <a:avLst/>
                    </a:prstGeom>
                    <a:ln>
                      <a:solidFill>
                        <a:schemeClr val="bg1">
                          <a:lumMod val="75000"/>
                        </a:schemeClr>
                      </a:solidFill>
                    </a:ln>
                    <a:extLst>
                      <a:ext uri="{53640926-AAD7-44D8-BBD7-CCE9431645EC}">
                        <a14:shadowObscured xmlns:a14="http://schemas.microsoft.com/office/drawing/2010/main"/>
                      </a:ext>
                    </a:extLst>
                  </pic:spPr>
                </pic:pic>
              </a:graphicData>
            </a:graphic>
          </wp:inline>
        </w:drawing>
      </w:r>
    </w:p>
    <w:p w14:paraId="26F2A88C" w14:textId="73C1828C" w:rsidR="00A6345C" w:rsidRDefault="00AF1070" w:rsidP="00220BB4">
      <w:pPr>
        <w:pStyle w:val="Lgende"/>
      </w:pPr>
      <w:bookmarkStart w:id="54" w:name="_Toc220228466"/>
      <w:r>
        <w:t xml:space="preserve">Figure </w:t>
      </w:r>
      <w:fldSimple w:instr=" SEQ Figure \* ARABIC ">
        <w:r w:rsidR="00E17A6A">
          <w:rPr>
            <w:noProof/>
          </w:rPr>
          <w:t>4</w:t>
        </w:r>
      </w:fldSimple>
      <w:r>
        <w:t xml:space="preserve"> : </w:t>
      </w:r>
      <w:r w:rsidRPr="003358DE">
        <w:t>Pluviométrie moyenne sur la station météo de Nouméa entre 1991-2020</w:t>
      </w:r>
      <w:bookmarkEnd w:id="54"/>
    </w:p>
    <w:p w14:paraId="6C42D609" w14:textId="77777777" w:rsidR="00CC656A" w:rsidRPr="00CC656A" w:rsidRDefault="00CC656A" w:rsidP="00CC656A"/>
    <w:p w14:paraId="0068183C" w14:textId="2F515EFB" w:rsidR="00CC656A" w:rsidRDefault="00A86AB9" w:rsidP="00A47746">
      <w:pPr>
        <w:pStyle w:val="Titre4"/>
      </w:pPr>
      <w:bookmarkStart w:id="55" w:name="_Toc220228363"/>
      <w:r>
        <w:rPr>
          <w:noProof/>
        </w:rPr>
        <mc:AlternateContent>
          <mc:Choice Requires="wpg">
            <w:drawing>
              <wp:anchor distT="0" distB="0" distL="114300" distR="114300" simplePos="0" relativeHeight="251665407" behindDoc="0" locked="0" layoutInCell="1" allowOverlap="1" wp14:anchorId="5FB57F80" wp14:editId="612F6788">
                <wp:simplePos x="0" y="0"/>
                <wp:positionH relativeFrom="column">
                  <wp:posOffset>3470275</wp:posOffset>
                </wp:positionH>
                <wp:positionV relativeFrom="paragraph">
                  <wp:posOffset>344170</wp:posOffset>
                </wp:positionV>
                <wp:extent cx="2729230" cy="3086735"/>
                <wp:effectExtent l="0" t="0" r="0" b="0"/>
                <wp:wrapTight wrapText="bothSides">
                  <wp:wrapPolygon edited="0">
                    <wp:start x="0" y="0"/>
                    <wp:lineTo x="0" y="21462"/>
                    <wp:lineTo x="21409" y="21462"/>
                    <wp:lineTo x="21409" y="0"/>
                    <wp:lineTo x="0" y="0"/>
                  </wp:wrapPolygon>
                </wp:wrapTight>
                <wp:docPr id="1152669630" name="Groupe 9"/>
                <wp:cNvGraphicFramePr/>
                <a:graphic xmlns:a="http://schemas.openxmlformats.org/drawingml/2006/main">
                  <a:graphicData uri="http://schemas.microsoft.com/office/word/2010/wordprocessingGroup">
                    <wpg:wgp>
                      <wpg:cNvGrpSpPr/>
                      <wpg:grpSpPr>
                        <a:xfrm>
                          <a:off x="0" y="0"/>
                          <a:ext cx="2729230" cy="3086735"/>
                          <a:chOff x="0" y="0"/>
                          <a:chExt cx="2729230" cy="3086735"/>
                        </a:xfrm>
                      </wpg:grpSpPr>
                      <pic:pic xmlns:pic="http://schemas.openxmlformats.org/drawingml/2006/picture">
                        <pic:nvPicPr>
                          <pic:cNvPr id="140441985" name="Image 132" descr="Une image contenant texte, diagramme, capture d’écran&#10;&#10;Le contenu généré par l’IA peut être incorrect."/>
                          <pic:cNvPicPr>
                            <a:picLocks noChangeAspect="1"/>
                          </pic:cNvPicPr>
                        </pic:nvPicPr>
                        <pic:blipFill rotWithShape="1">
                          <a:blip r:embed="rId25">
                            <a:extLst>
                              <a:ext uri="{28A0092B-C50C-407E-A947-70E740481C1C}">
                                <a14:useLocalDpi xmlns:a14="http://schemas.microsoft.com/office/drawing/2010/main" val="0"/>
                              </a:ext>
                            </a:extLst>
                          </a:blip>
                          <a:srcRect l="54931" r="3642" b="7623"/>
                          <a:stretch>
                            <a:fillRect/>
                          </a:stretch>
                        </pic:blipFill>
                        <pic:spPr bwMode="auto">
                          <a:xfrm>
                            <a:off x="0" y="0"/>
                            <a:ext cx="2729230" cy="2770505"/>
                          </a:xfrm>
                          <a:prstGeom prst="rect">
                            <a:avLst/>
                          </a:prstGeom>
                          <a:ln>
                            <a:noFill/>
                          </a:ln>
                          <a:extLst>
                            <a:ext uri="{53640926-AAD7-44D8-BBD7-CCE9431645EC}">
                              <a14:shadowObscured xmlns:a14="http://schemas.microsoft.com/office/drawing/2010/main"/>
                            </a:ext>
                          </a:extLst>
                        </pic:spPr>
                      </pic:pic>
                      <wps:wsp>
                        <wps:cNvPr id="608229498" name="Zone de texte 1"/>
                        <wps:cNvSpPr txBox="1"/>
                        <wps:spPr>
                          <a:xfrm>
                            <a:off x="0" y="2784475"/>
                            <a:ext cx="2729230" cy="302260"/>
                          </a:xfrm>
                          <a:prstGeom prst="rect">
                            <a:avLst/>
                          </a:prstGeom>
                          <a:solidFill>
                            <a:prstClr val="white"/>
                          </a:solidFill>
                          <a:ln>
                            <a:noFill/>
                          </a:ln>
                        </wps:spPr>
                        <wps:txbx>
                          <w:txbxContent>
                            <w:p w14:paraId="020225A5" w14:textId="4275E104" w:rsidR="00AF1070" w:rsidRPr="00D66F0A" w:rsidRDefault="00AF1070" w:rsidP="00220BB4">
                              <w:pPr>
                                <w:pStyle w:val="Lgende"/>
                                <w:rPr>
                                  <w:rFonts w:eastAsiaTheme="minorHAnsi"/>
                                  <w:noProof/>
                                  <w:szCs w:val="22"/>
                                </w:rPr>
                              </w:pPr>
                              <w:bookmarkStart w:id="56" w:name="_Toc220228467"/>
                              <w:r>
                                <w:t xml:space="preserve">Figure </w:t>
                              </w:r>
                              <w:fldSimple w:instr=" SEQ Figure \* ARABIC ">
                                <w:r w:rsidR="00E17A6A">
                                  <w:rPr>
                                    <w:noProof/>
                                  </w:rPr>
                                  <w:t>5</w:t>
                                </w:r>
                              </w:fldSimple>
                              <w:r>
                                <w:t xml:space="preserve"> : </w:t>
                              </w:r>
                              <w:r w:rsidRPr="006643DB">
                                <w:t>Rose des vents pour les stations de Magenta et Nouméa 1999-2016</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FB57F80" id="Groupe 9" o:spid="_x0000_s1032" style="position:absolute;left:0;text-align:left;margin-left:273.25pt;margin-top:27.1pt;width:214.9pt;height:243.05pt;z-index:251665407;mso-position-horizontal-relative:text;mso-position-vertical-relative:text" coordsize="27292,30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">
                <v:shape id="Image 132" o:spid="_x0000_s1033" type="#_x0000_t75" alt="Une image contenant texte, diagramme, capture d’écran&#10;&#10;Le contenu généré par l’IA peut être incorrect." style="position:absolute;width:27292;height:27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">
                  <v:imagedata r:id="rId26" o:title="Une image contenant texte, diagramme, capture d’écran&#10;&#10;Le contenu généré par l’IA peut être incorrect" cropbottom="4996f" cropleft="36000f" cropright="2387f"/>
                </v:shape>
                <v:shape id="Zone de texte 1" o:spid="_x0000_s1034" type="#_x0000_t202" style="position:absolute;top:27844;width:27292;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" stroked="f">
                  <v:textbox style="mso-fit-shape-to-text:t" inset="0,0,0,0">
                    <w:txbxContent>
                      <w:p w14:paraId="020225A5" w14:textId="4275E104" w:rsidR="00AF1070" w:rsidRPr="00D66F0A" w:rsidRDefault="00AF1070" w:rsidP="00220BB4">
                        <w:pPr>
                          <w:pStyle w:val="Lgende"/>
                          <w:rPr>
                            <w:rFonts w:eastAsiaTheme="minorHAnsi"/>
                            <w:noProof/>
                            <w:szCs w:val="22"/>
                          </w:rPr>
                        </w:pPr>
                        <w:bookmarkStart w:id="57" w:name="_Toc220228467"/>
                        <w:r>
                          <w:t xml:space="preserve">Figure </w:t>
                        </w:r>
                        <w:fldSimple w:instr=" SEQ Figure \* ARABIC ">
                          <w:r w:rsidR="00E17A6A">
                            <w:rPr>
                              <w:noProof/>
                            </w:rPr>
                            <w:t>5</w:t>
                          </w:r>
                        </w:fldSimple>
                        <w:r>
                          <w:t xml:space="preserve"> : </w:t>
                        </w:r>
                        <w:r w:rsidRPr="006643DB">
                          <w:t>Rose des vents pour les stations de Magenta et Nouméa 1999-2016</w:t>
                        </w:r>
                        <w:bookmarkEnd w:id="57"/>
                      </w:p>
                    </w:txbxContent>
                  </v:textbox>
                </v:shape>
                <w10:wrap type="tight"/>
              </v:group>
            </w:pict>
          </mc:Fallback>
        </mc:AlternateContent>
      </w:r>
      <w:r w:rsidR="00CC656A">
        <w:t>Vent</w:t>
      </w:r>
      <w:bookmarkEnd w:id="55"/>
    </w:p>
    <w:p w14:paraId="1A554C37" w14:textId="2898A13A" w:rsidR="00AF1070" w:rsidRDefault="00AF1070" w:rsidP="00AF1070">
      <w:r w:rsidRPr="00AF1070">
        <w:t>L’Alizé est le vent dominant en Nouvelle-Calédonie, soufflant principalement du secteur est/sud-est. Il présente une fréquence élevée, étant le régime en vigueur environ 50</w:t>
      </w:r>
      <w:r>
        <w:t xml:space="preserve"> </w:t>
      </w:r>
      <w:r w:rsidRPr="00AF1070">
        <w:t xml:space="preserve">% des jours de l’année. Il souffle généralement à une vitesse modérée (entre </w:t>
      </w:r>
      <w:r>
        <w:t>1</w:t>
      </w:r>
      <w:r w:rsidRPr="00AF1070">
        <w:t xml:space="preserve">8 et 28 km/h). Les autres types de </w:t>
      </w:r>
      <w:r w:rsidR="00513266">
        <w:t>vents</w:t>
      </w:r>
      <w:r w:rsidRPr="00AF1070">
        <w:t xml:space="preserve"> (Courant d’</w:t>
      </w:r>
      <w:r>
        <w:t>e</w:t>
      </w:r>
      <w:r w:rsidRPr="00AF1070">
        <w:t>st, Courant d’</w:t>
      </w:r>
      <w:r>
        <w:t>o</w:t>
      </w:r>
      <w:r w:rsidRPr="00AF1070">
        <w:t>uest, etc.) ont une fré</w:t>
      </w:r>
      <w:r>
        <w:t>q</w:t>
      </w:r>
      <w:r w:rsidRPr="00AF1070">
        <w:t>uence qui n’excède pas 20</w:t>
      </w:r>
      <w:r>
        <w:t xml:space="preserve"> </w:t>
      </w:r>
      <w:r w:rsidRPr="00AF1070">
        <w:t>% chacun.</w:t>
      </w:r>
    </w:p>
    <w:p w14:paraId="3E7C0A7E" w14:textId="58C3118E" w:rsidR="00AF1070" w:rsidRDefault="00AF1070" w:rsidP="00AF1070">
      <w:r w:rsidRPr="00AF1070">
        <w:t>L</w:t>
      </w:r>
      <w:r>
        <w:t>a</w:t>
      </w:r>
      <w:r w:rsidRPr="00AF1070">
        <w:t xml:space="preserve"> rose des vents ci-</w:t>
      </w:r>
      <w:r w:rsidR="00513266">
        <w:t>contre</w:t>
      </w:r>
      <w:r w:rsidRPr="00AF1070">
        <w:t xml:space="preserve"> provient de</w:t>
      </w:r>
      <w:r>
        <w:t xml:space="preserve"> la</w:t>
      </w:r>
      <w:r w:rsidRPr="00AF1070">
        <w:t xml:space="preserve"> station</w:t>
      </w:r>
      <w:r>
        <w:t xml:space="preserve"> de </w:t>
      </w:r>
      <w:r w:rsidRPr="00AF1070">
        <w:t xml:space="preserve">Nouméa. Elle illustre la nette dominance d’un vent </w:t>
      </w:r>
      <w:r>
        <w:t xml:space="preserve">en provenance </w:t>
      </w:r>
      <w:r w:rsidRPr="00AF1070">
        <w:t>d</w:t>
      </w:r>
      <w:r>
        <w:t>u</w:t>
      </w:r>
      <w:r w:rsidRPr="00AF1070">
        <w:t xml:space="preserve"> </w:t>
      </w:r>
      <w:r>
        <w:t>s</w:t>
      </w:r>
      <w:r w:rsidRPr="00AF1070">
        <w:t>ud/</w:t>
      </w:r>
      <w:r>
        <w:t>s</w:t>
      </w:r>
      <w:r w:rsidRPr="00AF1070">
        <w:t>ud-</w:t>
      </w:r>
      <w:r>
        <w:t>e</w:t>
      </w:r>
      <w:r w:rsidRPr="00AF1070">
        <w:t>st (Alizé) avec une vitesse moyenne modérée entre 4,5 et 8</w:t>
      </w:r>
      <w:r>
        <w:t xml:space="preserve"> m/s </w:t>
      </w:r>
      <w:r w:rsidRPr="00AF1070">
        <w:t>(soit approx</w:t>
      </w:r>
      <w:r>
        <w:t>imativement</w:t>
      </w:r>
      <w:r w:rsidRPr="00AF1070">
        <w:t xml:space="preserve"> 16,2 à 28,8 km/h</w:t>
      </w:r>
      <w:r>
        <w:t>)</w:t>
      </w:r>
      <w:r w:rsidRPr="00AF1070">
        <w:t xml:space="preserve">. </w:t>
      </w:r>
    </w:p>
    <w:p w14:paraId="0E2B2E92" w14:textId="0D59E558" w:rsidR="00AF1070" w:rsidRPr="00A86AB9" w:rsidRDefault="00AF1070" w:rsidP="00AF1070">
      <w:r w:rsidRPr="00AF1070">
        <w:t xml:space="preserve">Il est à noter que les mesures </w:t>
      </w:r>
      <w:r>
        <w:t>peuvent être</w:t>
      </w:r>
      <w:r w:rsidRPr="00AF1070">
        <w:t xml:space="preserve"> influencées par </w:t>
      </w:r>
      <w:r w:rsidRPr="00A86AB9">
        <w:t>le relief local.</w:t>
      </w:r>
    </w:p>
    <w:p w14:paraId="253B95DF" w14:textId="4BA53A85" w:rsidR="00CC656A" w:rsidRPr="00AF1070" w:rsidRDefault="00AF1070" w:rsidP="00AF1070">
      <w:pPr>
        <w:rPr>
          <w:lang w:eastAsia="fr-FR"/>
        </w:rPr>
      </w:pPr>
      <w:r w:rsidRPr="00A86AB9">
        <w:rPr>
          <w:lang w:eastAsia="fr-FR"/>
        </w:rPr>
        <w:t xml:space="preserve">En tenant compte de la position </w:t>
      </w:r>
      <w:r w:rsidR="00A86AB9" w:rsidRPr="00A86AB9">
        <w:rPr>
          <w:lang w:eastAsia="fr-FR"/>
        </w:rPr>
        <w:t>du projet</w:t>
      </w:r>
      <w:r w:rsidRPr="00A86AB9">
        <w:rPr>
          <w:lang w:eastAsia="fr-FR"/>
        </w:rPr>
        <w:t>, le site d’implantation sera généralement soumis aux alizés mais également aux « coups d’</w:t>
      </w:r>
      <w:r w:rsidR="00A86AB9" w:rsidRPr="00A86AB9">
        <w:rPr>
          <w:lang w:eastAsia="fr-FR"/>
        </w:rPr>
        <w:t>o</w:t>
      </w:r>
      <w:r w:rsidRPr="00A86AB9">
        <w:rPr>
          <w:lang w:eastAsia="fr-FR"/>
        </w:rPr>
        <w:t>uest » représentant annuellement moins de 20% des vents en Nouvelle-Calédonie.</w:t>
      </w:r>
    </w:p>
    <w:p w14:paraId="79F14EEB" w14:textId="77777777" w:rsidR="00CC656A" w:rsidRPr="00CC656A" w:rsidRDefault="00CC656A" w:rsidP="00CC656A">
      <w:pPr>
        <w:rPr>
          <w:highlight w:val="yellow"/>
          <w:lang w:eastAsia="fr-FR"/>
        </w:rPr>
      </w:pPr>
    </w:p>
    <w:p w14:paraId="4ADF9F55" w14:textId="19139F0B" w:rsidR="00C73F93" w:rsidRDefault="00C73F93" w:rsidP="00A47746">
      <w:pPr>
        <w:pStyle w:val="Titre4"/>
      </w:pPr>
      <w:bookmarkStart w:id="58" w:name="_Toc220228364"/>
      <w:r>
        <w:t>Synthèse</w:t>
      </w:r>
      <w:bookmarkEnd w:id="58"/>
    </w:p>
    <w:p w14:paraId="350CE392" w14:textId="77777777" w:rsidR="00C73F93" w:rsidRPr="00C73F93" w:rsidRDefault="00C73F93" w:rsidP="00C73F93">
      <w:r w:rsidRPr="00C73F93">
        <w:t>La climatologie du site d'implantation, basée sur les normales de la commune de Nouméa (période 1991-2020), est typique d'un climat subtropical.</w:t>
      </w:r>
    </w:p>
    <w:p w14:paraId="4A8316AE" w14:textId="4E855205" w:rsidR="00C73F93" w:rsidRPr="00C73F93" w:rsidRDefault="00C73F93" w:rsidP="00C73F93">
      <w:pPr>
        <w:pStyle w:val="Puceniv1"/>
      </w:pPr>
      <w:r w:rsidRPr="00C73F93">
        <w:rPr>
          <w:b/>
          <w:bCs/>
        </w:rPr>
        <w:lastRenderedPageBreak/>
        <w:t>Température :</w:t>
      </w:r>
      <w:r w:rsidRPr="00C73F93">
        <w:t xml:space="preserve"> La température moyenne annuelle est de 23,7</w:t>
      </w:r>
      <w:r>
        <w:t>°C</w:t>
      </w:r>
      <w:r w:rsidRPr="00C73F93">
        <w:t>, avec une amplitude thermique quotidienne faible (approx</w:t>
      </w:r>
      <w:r>
        <w:t>imativement</w:t>
      </w:r>
      <w:r w:rsidRPr="00C73F93">
        <w:t xml:space="preserve"> 5 à 7</w:t>
      </w:r>
      <w:r>
        <w:t xml:space="preserve"> °</w:t>
      </w:r>
      <w:r w:rsidRPr="00C73F93">
        <w:t>C) modérée par l'océan.</w:t>
      </w:r>
    </w:p>
    <w:p w14:paraId="2209E55C" w14:textId="1E6DDB56" w:rsidR="00C73F93" w:rsidRPr="00C73F93" w:rsidRDefault="00C73F93" w:rsidP="00C73F93">
      <w:pPr>
        <w:pStyle w:val="Puceniv1"/>
      </w:pPr>
      <w:r w:rsidRPr="00C73F93">
        <w:rPr>
          <w:b/>
          <w:bCs/>
        </w:rPr>
        <w:t>Précipitations :</w:t>
      </w:r>
      <w:r w:rsidRPr="00C73F93">
        <w:t xml:space="preserve"> </w:t>
      </w:r>
      <w:r w:rsidRPr="009C019D">
        <w:t xml:space="preserve">La pluviométrie moyenne annuelle est 1004,2 mm. Le régime est caractérisé par une forte saisonnalité et une grande variabilité interannuelle (ENSO), avec des cumuls nettement plus importants sur la </w:t>
      </w:r>
      <w:r w:rsidR="009C019D" w:rsidRPr="009C019D">
        <w:t>c</w:t>
      </w:r>
      <w:r w:rsidRPr="009C019D">
        <w:t xml:space="preserve">ôte </w:t>
      </w:r>
      <w:r w:rsidR="009C019D" w:rsidRPr="009C019D">
        <w:t>e</w:t>
      </w:r>
      <w:r w:rsidRPr="009C019D">
        <w:t>st et les Îles Loyauté (zones non concernées par le projet).</w:t>
      </w:r>
    </w:p>
    <w:p w14:paraId="70B0AD38" w14:textId="6EF17080" w:rsidR="00C73F93" w:rsidRPr="00C73F93" w:rsidRDefault="00C73F93" w:rsidP="00C73F93">
      <w:pPr>
        <w:pStyle w:val="Puceniv1"/>
      </w:pPr>
      <w:r w:rsidRPr="00C73F93">
        <w:rPr>
          <w:b/>
          <w:bCs/>
        </w:rPr>
        <w:t>Vent :</w:t>
      </w:r>
      <w:r w:rsidRPr="00C73F93">
        <w:t xml:space="preserve"> Le régime des vents est dominé à 50</w:t>
      </w:r>
      <w:r w:rsidR="009C019D">
        <w:t xml:space="preserve"> </w:t>
      </w:r>
      <w:r w:rsidRPr="00C73F93">
        <w:t>%</w:t>
      </w:r>
      <w:r w:rsidR="009C019D">
        <w:t xml:space="preserve"> </w:t>
      </w:r>
      <w:r w:rsidRPr="00C73F93">
        <w:t xml:space="preserve">par les </w:t>
      </w:r>
      <w:r w:rsidRPr="009C019D">
        <w:t>Alizés</w:t>
      </w:r>
      <w:r w:rsidRPr="00C73F93">
        <w:t xml:space="preserve"> (secteur </w:t>
      </w:r>
      <w:r w:rsidR="009C019D">
        <w:t>e</w:t>
      </w:r>
      <w:r w:rsidRPr="00C73F93">
        <w:t>st/</w:t>
      </w:r>
      <w:r w:rsidR="009C019D">
        <w:t>s</w:t>
      </w:r>
      <w:r w:rsidRPr="00C73F93">
        <w:t>ud-</w:t>
      </w:r>
      <w:r w:rsidR="009C019D">
        <w:t>e</w:t>
      </w:r>
      <w:r w:rsidRPr="00C73F93">
        <w:t xml:space="preserve">st), soufflant à des vitesses modérées (18 à 28 km/h). </w:t>
      </w:r>
    </w:p>
    <w:p w14:paraId="61193FD0" w14:textId="77777777" w:rsidR="00C73F93" w:rsidRPr="00C73F93" w:rsidRDefault="00C73F93" w:rsidP="00C73F93"/>
    <w:p w14:paraId="0323F111" w14:textId="3BD3E406" w:rsidR="00CC656A" w:rsidRDefault="00C73F93" w:rsidP="00A47746">
      <w:pPr>
        <w:pStyle w:val="Titre4"/>
      </w:pPr>
      <w:bookmarkStart w:id="59" w:name="_Toc220228365"/>
      <w:r>
        <w:t>Enjeux du milieu</w:t>
      </w:r>
      <w:bookmarkEnd w:id="59"/>
    </w:p>
    <w:p w14:paraId="1FF42314" w14:textId="4432F6B6" w:rsidR="00946738" w:rsidRDefault="00946738" w:rsidP="00946738">
      <w:r>
        <w:rPr>
          <w:lang w:eastAsia="fr-FR"/>
        </w:rPr>
        <w:t>Le climat fait l’objet de mesure de protection réglementaire au niveau mondial et reste un enjeu principal notamment pour l’ensemble des pays insulaires comme la Nouvelle-Calédonie</w:t>
      </w:r>
      <w:r>
        <w:t>, fortement exposé aux aléas.</w:t>
      </w:r>
    </w:p>
    <w:p w14:paraId="7CA347DD" w14:textId="541148BC" w:rsidR="00A82BB5" w:rsidRDefault="00946738" w:rsidP="00A82BB5">
      <w:pPr>
        <w:rPr>
          <w:lang w:eastAsia="fr-FR"/>
        </w:rPr>
      </w:pPr>
      <w:r>
        <w:rPr>
          <w:lang w:eastAsia="fr-FR"/>
        </w:rPr>
        <w:t>La préservation du climat est un enjeu majeur également pour la communauté scientifique car prépondérant dans la sauvegarde des écosystèmes.</w:t>
      </w:r>
    </w:p>
    <w:p w14:paraId="243E5B2F" w14:textId="77777777" w:rsidR="00946738" w:rsidRPr="000572B5" w:rsidRDefault="00946738" w:rsidP="00946738">
      <w:pPr>
        <w:rPr>
          <w:b/>
          <w:bCs/>
          <w:lang w:eastAsia="fr-FR"/>
        </w:rPr>
      </w:pPr>
      <w:r w:rsidRPr="000572B5">
        <w:rPr>
          <w:b/>
          <w:bCs/>
          <w:lang w:eastAsia="fr-FR"/>
        </w:rPr>
        <w:t xml:space="preserve">Le climat présente donc un enjeu socioculturel </w:t>
      </w:r>
      <w:r>
        <w:rPr>
          <w:b/>
          <w:bCs/>
          <w:lang w:eastAsia="fr-FR"/>
        </w:rPr>
        <w:t>fort</w:t>
      </w:r>
      <w:r w:rsidRPr="000572B5">
        <w:rPr>
          <w:b/>
          <w:bCs/>
          <w:lang w:eastAsia="fr-FR"/>
        </w:rPr>
        <w:t xml:space="preserve"> et un enjeu écosystémique fort.</w:t>
      </w:r>
    </w:p>
    <w:p w14:paraId="073CD7E5" w14:textId="77777777" w:rsidR="00946738" w:rsidRDefault="00946738" w:rsidP="00946738">
      <w:pPr>
        <w:rPr>
          <w:lang w:eastAsia="fr-FR"/>
        </w:rPr>
      </w:pPr>
      <w:r>
        <w:rPr>
          <w:lang w:eastAsia="fr-FR"/>
        </w:rPr>
        <w:t>L’évaluation de l’enjeu du milieu vis-à-vis du climat est présentée dans le tableau suivant.</w:t>
      </w:r>
    </w:p>
    <w:p w14:paraId="1924C72F" w14:textId="72AB9E71" w:rsidR="00946738" w:rsidRDefault="00946738" w:rsidP="00220BB4">
      <w:pPr>
        <w:pStyle w:val="Lgende"/>
      </w:pPr>
      <w:bookmarkStart w:id="60" w:name="_Ref84844084"/>
      <w:bookmarkStart w:id="61" w:name="_Toc182563789"/>
      <w:bookmarkStart w:id="62" w:name="_Toc220228474"/>
      <w:r>
        <w:t xml:space="preserve">Tableau </w:t>
      </w:r>
      <w:r>
        <w:fldChar w:fldCharType="begin"/>
      </w:r>
      <w:r>
        <w:instrText>SEQ Tableau \* ARABIC</w:instrText>
      </w:r>
      <w:r>
        <w:fldChar w:fldCharType="separate"/>
      </w:r>
      <w:r w:rsidR="00B026AA">
        <w:rPr>
          <w:noProof/>
        </w:rPr>
        <w:t>5</w:t>
      </w:r>
      <w:r>
        <w:fldChar w:fldCharType="end"/>
      </w:r>
      <w:bookmarkEnd w:id="60"/>
      <w:r>
        <w:t xml:space="preserve"> : Enjeux </w:t>
      </w:r>
      <w:r w:rsidR="000C2F9B">
        <w:t>liés au</w:t>
      </w:r>
      <w:r>
        <w:t xml:space="preserve"> climat</w:t>
      </w:r>
      <w:bookmarkEnd w:id="61"/>
      <w:bookmarkEnd w:id="62"/>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946738" w:rsidRPr="00946738" w14:paraId="0B16737C" w14:textId="77777777" w:rsidTr="00826BC8">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32FA1CCF" w14:textId="77777777" w:rsidR="00946738" w:rsidRPr="00946738" w:rsidRDefault="00946738"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402FF6A8" w14:textId="77777777" w:rsidR="00946738" w:rsidRPr="00946738" w:rsidRDefault="00946738"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946738" w:rsidRPr="00946738" w14:paraId="67A21235" w14:textId="77777777" w:rsidTr="00826BC8">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77591776" w14:textId="77777777" w:rsidR="00946738" w:rsidRPr="00946738" w:rsidRDefault="00946738" w:rsidP="00057981">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2FE60BA5" w14:textId="77777777" w:rsidR="00946738" w:rsidRPr="00946738" w:rsidRDefault="00946738"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2759837F" w14:textId="77777777" w:rsidR="00946738" w:rsidRPr="00946738" w:rsidRDefault="00946738" w:rsidP="00057981">
            <w:pPr>
              <w:spacing w:before="0" w:after="0"/>
              <w:jc w:val="center"/>
              <w:rPr>
                <w:rFonts w:eastAsia="Times New Roman" w:cs="Arial"/>
                <w:b/>
                <w:bCs/>
                <w:color w:val="000000" w:themeColor="text1"/>
                <w:lang w:eastAsia="fr-FR"/>
              </w:rPr>
            </w:pPr>
            <w:r w:rsidRPr="00946738">
              <w:rPr>
                <w:rFonts w:eastAsia="Times New Roman" w:cs="Arial"/>
                <w:b/>
                <w:bCs/>
                <w:color w:val="FFFFFF"/>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0166EB6" w14:textId="77777777" w:rsidR="00946738" w:rsidRPr="00946738" w:rsidRDefault="00946738" w:rsidP="00057981">
            <w:pPr>
              <w:spacing w:before="0" w:after="0"/>
              <w:jc w:val="center"/>
              <w:rPr>
                <w:rFonts w:eastAsia="Times New Roman" w:cs="Arial"/>
                <w:b/>
                <w:bCs/>
                <w:lang w:eastAsia="fr-FR"/>
              </w:rPr>
            </w:pPr>
            <w:r w:rsidRPr="00946738">
              <w:rPr>
                <w:rFonts w:eastAsia="Times New Roman" w:cs="Arial"/>
                <w:b/>
                <w:bCs/>
                <w:lang w:eastAsia="fr-FR"/>
              </w:rPr>
              <w:t>Forte</w:t>
            </w:r>
          </w:p>
        </w:tc>
      </w:tr>
      <w:tr w:rsidR="00946738" w:rsidRPr="00946738" w14:paraId="73496919" w14:textId="77777777" w:rsidTr="00826BC8">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4FA17024" w14:textId="77777777" w:rsidR="00946738" w:rsidRPr="00946738" w:rsidRDefault="00946738" w:rsidP="00057981">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7F57FCB3" w14:textId="77777777" w:rsidR="00946738" w:rsidRPr="00946738" w:rsidRDefault="00946738"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6D86673F" w14:textId="77777777" w:rsidR="00946738" w:rsidRPr="00946738" w:rsidRDefault="00946738" w:rsidP="0005798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nil"/>
              <w:left w:val="nil"/>
              <w:bottom w:val="single" w:sz="4" w:space="0" w:color="auto"/>
              <w:right w:val="single" w:sz="4" w:space="0" w:color="auto"/>
            </w:tcBorders>
            <w:shd w:val="clear" w:color="auto" w:fill="C5E0B3" w:themeFill="accent6" w:themeFillTint="66"/>
            <w:noWrap/>
            <w:vAlign w:val="center"/>
            <w:hideMark/>
          </w:tcPr>
          <w:p w14:paraId="5833BE6B" w14:textId="77777777" w:rsidR="00946738" w:rsidRPr="00946738" w:rsidRDefault="00946738" w:rsidP="0005798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276" w:type="dxa"/>
            <w:tcBorders>
              <w:top w:val="nil"/>
              <w:left w:val="nil"/>
              <w:bottom w:val="single" w:sz="4" w:space="0" w:color="auto"/>
              <w:right w:val="single" w:sz="4" w:space="0" w:color="auto"/>
            </w:tcBorders>
            <w:shd w:val="clear" w:color="auto" w:fill="FFE599" w:themeFill="accent4" w:themeFillTint="66"/>
            <w:noWrap/>
            <w:vAlign w:val="center"/>
            <w:hideMark/>
          </w:tcPr>
          <w:p w14:paraId="541CE350" w14:textId="77777777" w:rsidR="00946738" w:rsidRPr="00946738" w:rsidRDefault="00946738" w:rsidP="00057981">
            <w:pPr>
              <w:spacing w:before="0" w:after="0"/>
              <w:jc w:val="center"/>
              <w:rPr>
                <w:rFonts w:eastAsia="Times New Roman" w:cs="Arial"/>
                <w:color w:val="000000"/>
                <w:lang w:eastAsia="fr-FR"/>
              </w:rPr>
            </w:pPr>
            <w:r w:rsidRPr="00946738">
              <w:rPr>
                <w:rFonts w:eastAsia="Times New Roman" w:cs="Arial"/>
                <w:color w:val="000000"/>
                <w:lang w:eastAsia="fr-FR"/>
              </w:rPr>
              <w:t>Moyen</w:t>
            </w:r>
          </w:p>
        </w:tc>
      </w:tr>
      <w:tr w:rsidR="00946738" w:rsidRPr="00946738" w14:paraId="1757A33E" w14:textId="77777777" w:rsidTr="009D6A2D">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6251D9A5" w14:textId="77777777" w:rsidR="00946738" w:rsidRPr="00946738" w:rsidRDefault="00946738" w:rsidP="00057981">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791768A1" w14:textId="77777777" w:rsidR="00946738" w:rsidRPr="00946738" w:rsidRDefault="00946738"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Moyenne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1215D297" w14:textId="77777777" w:rsidR="00946738" w:rsidRPr="00946738" w:rsidRDefault="00946738" w:rsidP="0005798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nil"/>
              <w:left w:val="nil"/>
              <w:bottom w:val="single" w:sz="4" w:space="0" w:color="auto"/>
              <w:right w:val="single" w:sz="4" w:space="0" w:color="auto"/>
            </w:tcBorders>
            <w:shd w:val="clear" w:color="auto" w:fill="FFE599" w:themeFill="accent4" w:themeFillTint="66"/>
            <w:noWrap/>
            <w:vAlign w:val="center"/>
            <w:hideMark/>
          </w:tcPr>
          <w:p w14:paraId="6A3CA61F" w14:textId="77777777" w:rsidR="00946738" w:rsidRPr="00946738" w:rsidRDefault="00946738" w:rsidP="00057981">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276" w:type="dxa"/>
            <w:tcBorders>
              <w:top w:val="nil"/>
              <w:left w:val="nil"/>
              <w:bottom w:val="single" w:sz="18" w:space="0" w:color="auto"/>
              <w:right w:val="single" w:sz="4" w:space="0" w:color="auto"/>
            </w:tcBorders>
            <w:shd w:val="clear" w:color="auto" w:fill="F7CAAC" w:themeFill="accent2" w:themeFillTint="66"/>
            <w:noWrap/>
            <w:vAlign w:val="center"/>
            <w:hideMark/>
          </w:tcPr>
          <w:p w14:paraId="33BDE71A" w14:textId="77777777" w:rsidR="00946738" w:rsidRPr="00946738" w:rsidRDefault="00946738" w:rsidP="00057981">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946738" w:rsidRPr="00946738" w14:paraId="200C6ADC" w14:textId="77777777" w:rsidTr="009D6A2D">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181E505A" w14:textId="77777777" w:rsidR="00946738" w:rsidRPr="00946738" w:rsidRDefault="00946738" w:rsidP="00057981">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5DFD4377" w14:textId="77777777" w:rsidR="00946738" w:rsidRPr="00946738" w:rsidRDefault="00946738" w:rsidP="00057981">
            <w:pPr>
              <w:spacing w:before="0" w:after="0"/>
              <w:jc w:val="center"/>
              <w:rPr>
                <w:rFonts w:eastAsia="Times New Roman" w:cs="Arial"/>
                <w:b/>
                <w:bCs/>
                <w:color w:val="000000" w:themeColor="text1"/>
                <w:lang w:eastAsia="fr-FR"/>
              </w:rPr>
            </w:pPr>
            <w:r w:rsidRPr="00946738">
              <w:rPr>
                <w:rFonts w:eastAsia="Times New Roman" w:cs="Arial"/>
                <w:b/>
                <w:bCs/>
                <w:color w:val="000000" w:themeColor="text1"/>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581223F7" w14:textId="77777777" w:rsidR="00946738" w:rsidRPr="00946738" w:rsidRDefault="00946738" w:rsidP="00057981">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18" w:space="0" w:color="auto"/>
            </w:tcBorders>
            <w:shd w:val="clear" w:color="auto" w:fill="F7CAAC" w:themeFill="accent2" w:themeFillTint="66"/>
            <w:noWrap/>
            <w:vAlign w:val="center"/>
            <w:hideMark/>
          </w:tcPr>
          <w:p w14:paraId="4AFA9E9C" w14:textId="77777777" w:rsidR="00946738" w:rsidRPr="00946738" w:rsidRDefault="00946738" w:rsidP="00057981">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single" w:sz="18" w:space="0" w:color="auto"/>
              <w:left w:val="single" w:sz="18" w:space="0" w:color="auto"/>
              <w:bottom w:val="single" w:sz="18" w:space="0" w:color="auto"/>
              <w:right w:val="single" w:sz="18" w:space="0" w:color="auto"/>
            </w:tcBorders>
            <w:shd w:val="clear" w:color="auto" w:fill="ED7D31" w:themeFill="accent2"/>
            <w:noWrap/>
            <w:vAlign w:val="center"/>
            <w:hideMark/>
          </w:tcPr>
          <w:p w14:paraId="0BA3A562" w14:textId="77777777" w:rsidR="00946738" w:rsidRPr="00946738" w:rsidRDefault="00946738" w:rsidP="00057981">
            <w:pPr>
              <w:spacing w:before="0" w:after="0"/>
              <w:jc w:val="center"/>
              <w:rPr>
                <w:rFonts w:eastAsia="Times New Roman" w:cs="Arial"/>
                <w:b/>
                <w:bCs/>
                <w:color w:val="000000" w:themeColor="text1"/>
                <w:lang w:eastAsia="fr-FR"/>
              </w:rPr>
            </w:pPr>
            <w:r w:rsidRPr="00946738">
              <w:rPr>
                <w:rFonts w:eastAsia="Times New Roman" w:cs="Arial"/>
                <w:b/>
                <w:bCs/>
                <w:color w:val="000000" w:themeColor="text1"/>
                <w:lang w:eastAsia="fr-FR"/>
              </w:rPr>
              <w:t>Fort</w:t>
            </w:r>
          </w:p>
        </w:tc>
      </w:tr>
    </w:tbl>
    <w:p w14:paraId="2EAC5FA7" w14:textId="10326CC0" w:rsidR="00292D78" w:rsidRDefault="00292D78">
      <w:pPr>
        <w:spacing w:before="0" w:after="160" w:line="259" w:lineRule="auto"/>
        <w:jc w:val="left"/>
        <w:rPr>
          <w:rFonts w:ascii="Arial Gras" w:eastAsiaTheme="majorEastAsia" w:hAnsi="Arial Gras" w:cstheme="majorBidi"/>
          <w:b/>
          <w:caps/>
          <w:color w:val="559F56"/>
          <w:sz w:val="32"/>
          <w:szCs w:val="26"/>
        </w:rPr>
      </w:pPr>
    </w:p>
    <w:p w14:paraId="64EE3C56" w14:textId="21C571D3" w:rsidR="00383A71" w:rsidRDefault="00383A71" w:rsidP="00A47746">
      <w:pPr>
        <w:pStyle w:val="Titre3"/>
      </w:pPr>
      <w:bookmarkStart w:id="63" w:name="_Ref214874978"/>
      <w:bookmarkStart w:id="64" w:name="_Toc220228366"/>
      <w:r>
        <w:t>Qualité de l’air</w:t>
      </w:r>
      <w:bookmarkEnd w:id="63"/>
      <w:bookmarkEnd w:id="64"/>
    </w:p>
    <w:p w14:paraId="752610A9" w14:textId="7D932090" w:rsidR="00292D78" w:rsidRDefault="00292D78" w:rsidP="00292D78">
      <w:r w:rsidRPr="00292D78">
        <w:t>Les informations présentes dans cette partie proviennent majoritairement des rapports d’études de suivi de la qualité de l’air sur la commune de Nouméa réalisés par Scal’air.</w:t>
      </w:r>
    </w:p>
    <w:p w14:paraId="2CD2C00C" w14:textId="77777777" w:rsidR="00292D78" w:rsidRDefault="00292D78" w:rsidP="00292D78"/>
    <w:p w14:paraId="59C67ABD" w14:textId="6C51E9A9" w:rsidR="00292D78" w:rsidRDefault="00292D78" w:rsidP="00A47746">
      <w:pPr>
        <w:pStyle w:val="Titre4"/>
      </w:pPr>
      <w:bookmarkStart w:id="65" w:name="_Toc220228367"/>
      <w:r>
        <w:t>Scal</w:t>
      </w:r>
      <w:r w:rsidR="00764BD7">
        <w:t>’air</w:t>
      </w:r>
      <w:bookmarkEnd w:id="65"/>
    </w:p>
    <w:p w14:paraId="7DC8B131" w14:textId="2B549AD6" w:rsidR="00764BD7" w:rsidRPr="00764BD7" w:rsidRDefault="00764BD7" w:rsidP="00764BD7">
      <w:r w:rsidRPr="00764BD7">
        <w:t>La surveillance de la qualité de l'air sur la commune de Nouméa relève de l'association Scal'Air. Le cadre réglementaire est défini par les prescriptions de l'arrêté 2021-197</w:t>
      </w:r>
      <w:r>
        <w:t xml:space="preserve">/GNC </w:t>
      </w:r>
      <w:r w:rsidRPr="00764BD7">
        <w:t>du 26 janvier 2021, relatif à l'amélioration de la qualité de l'air ambiant.</w:t>
      </w:r>
    </w:p>
    <w:p w14:paraId="6D13A373" w14:textId="53CE78F8" w:rsidR="00292D78" w:rsidRDefault="0048068C" w:rsidP="00292D78">
      <w:r w:rsidRPr="0048068C">
        <w:t xml:space="preserve">Les principaux paramètres surveillés et pris en compte dans le calcul de l'Indice IQA sont : les oxydes d'azote </w:t>
      </w:r>
      <w:r>
        <w:t>(</w:t>
      </w:r>
      <w:r w:rsidRPr="0048068C">
        <w:t>NO</w:t>
      </w:r>
      <w:r w:rsidR="00166644" w:rsidRPr="00166644">
        <w:rPr>
          <w:vertAlign w:val="subscript"/>
        </w:rPr>
        <w:t>x</w:t>
      </w:r>
      <w:r>
        <w:t>)</w:t>
      </w:r>
      <w:r w:rsidRPr="0048068C">
        <w:t xml:space="preserve">, le dioxyde de soufre </w:t>
      </w:r>
      <w:r>
        <w:t>(</w:t>
      </w:r>
      <w:r w:rsidRPr="0048068C">
        <w:t>SO</w:t>
      </w:r>
      <w:r w:rsidRPr="0048068C">
        <w:rPr>
          <w:vertAlign w:val="subscript"/>
        </w:rPr>
        <w:t>2</w:t>
      </w:r>
      <w:r w:rsidRPr="0048068C">
        <w:t xml:space="preserve">), l'ozone </w:t>
      </w:r>
      <w:r>
        <w:t>(</w:t>
      </w:r>
      <w:r w:rsidRPr="0048068C">
        <w:t>O</w:t>
      </w:r>
      <w:r w:rsidRPr="0048068C">
        <w:rPr>
          <w:vertAlign w:val="subscript"/>
        </w:rPr>
        <w:t>3</w:t>
      </w:r>
      <w:r w:rsidRPr="0048068C">
        <w:t>), et les particules en suspension (PM</w:t>
      </w:r>
      <w:r w:rsidRPr="0048068C">
        <w:rPr>
          <w:vertAlign w:val="subscript"/>
        </w:rPr>
        <w:t>10</w:t>
      </w:r>
      <w:r w:rsidRPr="0048068C">
        <w:t xml:space="preserve"> et PM</w:t>
      </w:r>
      <w:r w:rsidRPr="0048068C">
        <w:rPr>
          <w:vertAlign w:val="subscript"/>
        </w:rPr>
        <w:t>2,5</w:t>
      </w:r>
      <w:r w:rsidRPr="0048068C">
        <w:t>).</w:t>
      </w:r>
      <w:r>
        <w:t xml:space="preserve"> </w:t>
      </w:r>
      <w:r w:rsidRPr="0048068C">
        <w:t xml:space="preserve">D'autres polluants spécifiques au contexte industriel, comme le nickel </w:t>
      </w:r>
      <w:r>
        <w:t>(</w:t>
      </w:r>
      <w:r w:rsidRPr="0048068C">
        <w:t>Ni) et les métaux lourds, font également l'objet d'un suivi ciblé.</w:t>
      </w:r>
    </w:p>
    <w:p w14:paraId="03C50369" w14:textId="77777777" w:rsidR="0048068C" w:rsidRPr="0048068C" w:rsidRDefault="0048068C" w:rsidP="0048068C">
      <w:r w:rsidRPr="0048068C">
        <w:t>Les dépassements des seuils de concentration entraînent l'activation de deux niveaux d'alerte :</w:t>
      </w:r>
    </w:p>
    <w:p w14:paraId="38208533" w14:textId="4A36A80F" w:rsidR="0048068C" w:rsidRPr="0048068C" w:rsidRDefault="0048068C" w:rsidP="0048068C">
      <w:pPr>
        <w:pStyle w:val="Puceniv1"/>
      </w:pPr>
      <w:r w:rsidRPr="0048068C">
        <w:rPr>
          <w:b/>
          <w:bCs/>
        </w:rPr>
        <w:t>Seuil de recommandation et d'information :</w:t>
      </w:r>
      <w:r w:rsidRPr="0048068C">
        <w:t xml:space="preserve"> </w:t>
      </w:r>
      <w:r w:rsidR="0017733D">
        <w:t>Niveau au-delà duquel une exposition de courte durée présente un risque</w:t>
      </w:r>
      <w:r w:rsidR="0017733D" w:rsidRPr="0048068C">
        <w:t xml:space="preserve"> </w:t>
      </w:r>
      <w:r w:rsidR="0017733D">
        <w:t xml:space="preserve">pour </w:t>
      </w:r>
      <w:r w:rsidRPr="0048068C">
        <w:t>les personnes sensibles et déclenche la communication d'informations adéquates.</w:t>
      </w:r>
    </w:p>
    <w:p w14:paraId="52A2B5E4" w14:textId="22CB2F48" w:rsidR="0048068C" w:rsidRDefault="0048068C" w:rsidP="0048068C">
      <w:pPr>
        <w:pStyle w:val="Puceniv1"/>
      </w:pPr>
      <w:r w:rsidRPr="0048068C">
        <w:rPr>
          <w:b/>
          <w:bCs/>
        </w:rPr>
        <w:t>Seuil d'alerte :</w:t>
      </w:r>
      <w:r w:rsidRPr="0048068C">
        <w:t xml:space="preserve"> </w:t>
      </w:r>
      <w:r w:rsidR="0017733D">
        <w:t>Niveau au-delà duquel une exposition de courte durée présente un risque pour la santé humaine de l’ensemble de la population</w:t>
      </w:r>
      <w:r w:rsidR="0017733D" w:rsidRPr="0048068C">
        <w:t xml:space="preserve"> </w:t>
      </w:r>
      <w:r w:rsidR="0017733D">
        <w:t>et n</w:t>
      </w:r>
      <w:r w:rsidRPr="0048068C">
        <w:t>écessite la prise de mesures immédiates pour la protection sanitaire.</w:t>
      </w:r>
    </w:p>
    <w:p w14:paraId="626094A1" w14:textId="77777777" w:rsidR="00183EE0" w:rsidRDefault="00183EE0" w:rsidP="00183EE0">
      <w:pPr>
        <w:pStyle w:val="Puceniv1"/>
        <w:numPr>
          <w:ilvl w:val="0"/>
          <w:numId w:val="0"/>
        </w:numPr>
      </w:pPr>
    </w:p>
    <w:p w14:paraId="6BDEECA2" w14:textId="5C6A5B11" w:rsidR="00183EE0" w:rsidRDefault="00183EE0" w:rsidP="00A47746">
      <w:pPr>
        <w:pStyle w:val="Titre4"/>
      </w:pPr>
      <w:bookmarkStart w:id="66" w:name="_Toc220228368"/>
      <w:r>
        <w:lastRenderedPageBreak/>
        <w:t>Qualité de l’air en 2023</w:t>
      </w:r>
      <w:bookmarkEnd w:id="66"/>
    </w:p>
    <w:p w14:paraId="1A96DC67" w14:textId="1EE7FB4D" w:rsidR="0048068C" w:rsidRDefault="00183EE0" w:rsidP="00292D78">
      <w:r w:rsidRPr="00001ED4">
        <w:t>Le</w:t>
      </w:r>
      <w:r w:rsidR="00001ED4" w:rsidRPr="00001ED4">
        <w:t xml:space="preserve">s résultats annuels de 2024 </w:t>
      </w:r>
      <w:r w:rsidR="00001ED4">
        <w:t>sont influencés par les</w:t>
      </w:r>
      <w:r w:rsidR="00001ED4" w:rsidRPr="00001ED4">
        <w:t xml:space="preserve"> évènements particuliers de l’année en Nouvelle-Calédonie (émeutes, fermeture d’usine, baisse de l’activité minière...).</w:t>
      </w:r>
      <w:r w:rsidR="00001ED4">
        <w:t xml:space="preserve"> A titre d’exemple, l</w:t>
      </w:r>
      <w:r w:rsidR="00001ED4" w:rsidRPr="00001ED4">
        <w:t>’usine de Doniambo n’a fonctionné qu’à environ deux tiers de sa capacité</w:t>
      </w:r>
      <w:r w:rsidR="00001ED4">
        <w:t>.</w:t>
      </w:r>
      <w:r w:rsidR="00001ED4" w:rsidRPr="00001ED4">
        <w:t xml:space="preserve"> </w:t>
      </w:r>
      <w:r w:rsidRPr="00001ED4">
        <w:t xml:space="preserve">De fait, </w:t>
      </w:r>
      <w:r w:rsidRPr="00001ED4">
        <w:rPr>
          <w:lang w:eastAsia="fr-FR"/>
        </w:rPr>
        <w:t>les données et commentaires présents dans cette partie proviennent du rapport annuel 2023</w:t>
      </w:r>
      <w:r w:rsidR="00001ED4">
        <w:rPr>
          <w:lang w:eastAsia="fr-FR"/>
        </w:rPr>
        <w:t>, faisant état d’une année complète de fonctionnement des activités industrielles et économiques</w:t>
      </w:r>
      <w:r w:rsidRPr="00001ED4">
        <w:rPr>
          <w:lang w:eastAsia="fr-FR"/>
        </w:rPr>
        <w:t>.</w:t>
      </w:r>
    </w:p>
    <w:p w14:paraId="592246EC" w14:textId="5BD46DC6" w:rsidR="00166644" w:rsidRDefault="00166644" w:rsidP="00166644">
      <w:r w:rsidRPr="00166644">
        <w:t>Au cours de l'année 202</w:t>
      </w:r>
      <w:r w:rsidR="00001ED4">
        <w:t>3</w:t>
      </w:r>
      <w:r w:rsidRPr="00166644">
        <w:t>, la qualité de l'air a été majoritairement bonne à très bonne sur l'ensemble du réseau de mesure de Nouméa. Les niveaux de fond restent en deçà des valeurs réglementaires pour les polluants SO</w:t>
      </w:r>
      <w:r w:rsidRPr="00166644">
        <w:rPr>
          <w:vertAlign w:val="subscript"/>
        </w:rPr>
        <w:t>2</w:t>
      </w:r>
      <w:r w:rsidRPr="00166644">
        <w:t>, NO</w:t>
      </w:r>
      <w:r w:rsidRPr="00166644">
        <w:rPr>
          <w:vertAlign w:val="subscript"/>
        </w:rPr>
        <w:t>2</w:t>
      </w:r>
      <w:r w:rsidRPr="00166644">
        <w:t>, PM</w:t>
      </w:r>
      <w:r w:rsidRPr="00166644">
        <w:rPr>
          <w:vertAlign w:val="subscript"/>
        </w:rPr>
        <w:t>10</w:t>
      </w:r>
      <w:r w:rsidRPr="00166644">
        <w:t xml:space="preserve"> et PM</w:t>
      </w:r>
      <w:r w:rsidRPr="00166644">
        <w:rPr>
          <w:vertAlign w:val="subscript"/>
        </w:rPr>
        <w:t>2,5</w:t>
      </w:r>
      <w:r w:rsidRPr="00166644">
        <w:t>.</w:t>
      </w:r>
    </w:p>
    <w:p w14:paraId="51725CD1" w14:textId="79D621B1" w:rsidR="00166644" w:rsidRDefault="00166644" w:rsidP="00166644">
      <w:r w:rsidRPr="00166644">
        <w:t>Les concentrations restent localisées, la pollution affectant majoritairement les quartiers de la Vallée du Tir et de Montravel, situés à proximité immédiate du site industriel de Doniambo (dont l'usine pyrométallurgique est citée comme source principale de SO</w:t>
      </w:r>
      <w:r w:rsidRPr="00166644">
        <w:rPr>
          <w:vertAlign w:val="subscript"/>
        </w:rPr>
        <w:t>2</w:t>
      </w:r>
      <w:r w:rsidRPr="00166644">
        <w:t xml:space="preserve"> et PM</w:t>
      </w:r>
      <w:r w:rsidRPr="00166644">
        <w:rPr>
          <w:vertAlign w:val="subscript"/>
        </w:rPr>
        <w:t>10</w:t>
      </w:r>
      <w:r>
        <w:t xml:space="preserve"> </w:t>
      </w:r>
      <w:r w:rsidRPr="00166644">
        <w:t>localement).</w:t>
      </w:r>
    </w:p>
    <w:p w14:paraId="47938B4B" w14:textId="77777777" w:rsidR="005B372D" w:rsidRDefault="005B372D" w:rsidP="00166644"/>
    <w:p w14:paraId="5CE80DB2" w14:textId="55750448" w:rsidR="005B372D" w:rsidRDefault="005B372D" w:rsidP="00A47746">
      <w:pPr>
        <w:pStyle w:val="Titre4"/>
      </w:pPr>
      <w:bookmarkStart w:id="67" w:name="_Toc220228369"/>
      <w:r>
        <w:t>Synthèse</w:t>
      </w:r>
      <w:bookmarkEnd w:id="67"/>
    </w:p>
    <w:p w14:paraId="5D0CEE9F" w14:textId="77777777" w:rsidR="0055436F" w:rsidRDefault="005B372D" w:rsidP="005B372D">
      <w:r w:rsidRPr="005B372D">
        <w:t>Au vu des activités menées sur le site industriel de la SLN et en prenant en compte les vents dominants de la commune de Nouméa, la qualité de l'air aux alentours du site d’implantation est jugée globalement bonne.</w:t>
      </w:r>
      <w:r w:rsidR="0055436F">
        <w:t xml:space="preserve"> </w:t>
      </w:r>
    </w:p>
    <w:p w14:paraId="2C4410BE" w14:textId="40D596F4" w:rsidR="005B372D" w:rsidRDefault="005B372D" w:rsidP="005B372D">
      <w:r>
        <w:t>T</w:t>
      </w:r>
      <w:r w:rsidRPr="005B372D">
        <w:t>outefois, la zone est très ponctuellement impactée par des épisodes de pollution de pointe aux PM</w:t>
      </w:r>
      <w:r w:rsidRPr="005B372D">
        <w:rPr>
          <w:vertAlign w:val="subscript"/>
        </w:rPr>
        <w:t>10</w:t>
      </w:r>
      <w:r w:rsidRPr="005B372D">
        <w:t xml:space="preserve"> et au SO</w:t>
      </w:r>
      <w:r w:rsidRPr="005B372D">
        <w:rPr>
          <w:vertAlign w:val="subscript"/>
        </w:rPr>
        <w:t>2</w:t>
      </w:r>
      <w:r w:rsidRPr="005B372D">
        <w:t xml:space="preserve">. Ces pics sont observés majoritairement lors des périodes de vents d’ouest, qui rabattent les émissions du site industriel vers les zones d'habitation (Vallée du Tir, Montravel). </w:t>
      </w:r>
    </w:p>
    <w:p w14:paraId="3DCC9460" w14:textId="29DEDC2C" w:rsidR="0055436F" w:rsidRDefault="005B372D" w:rsidP="00C71BD5">
      <w:r w:rsidRPr="005B372D">
        <w:t xml:space="preserve">L’année 2023 a permis d'observer une nette amélioration de la qualité de l'air : depuis l'arrêt de l'ancienne Centrale B, aucun indice "mauvais à très mauvais" n'a été relevé sur les stations de suivi. </w:t>
      </w:r>
    </w:p>
    <w:p w14:paraId="4836BF18" w14:textId="2CE08EA1" w:rsidR="005B372D" w:rsidRDefault="005B372D" w:rsidP="005B372D">
      <w:r w:rsidRPr="005B372D">
        <w:t xml:space="preserve">Cette amélioration notable s'explique par deux facteurs concomitants : </w:t>
      </w:r>
    </w:p>
    <w:p w14:paraId="509EADD5" w14:textId="77777777" w:rsidR="005B372D" w:rsidRDefault="005B372D" w:rsidP="005B372D">
      <w:pPr>
        <w:pStyle w:val="Puceniv1"/>
      </w:pPr>
      <w:r w:rsidRPr="005B372D">
        <w:t>L’arrêt de la Centrale B, réduisant significativement les émissions de fond.</w:t>
      </w:r>
      <w:r>
        <w:t xml:space="preserve"> </w:t>
      </w:r>
    </w:p>
    <w:p w14:paraId="5D7A6D0B" w14:textId="04BB4F9E" w:rsidR="005B372D" w:rsidRDefault="005B372D" w:rsidP="005B372D">
      <w:pPr>
        <w:pStyle w:val="Puceniv1"/>
      </w:pPr>
      <w:r w:rsidRPr="005B372D">
        <w:t>Une surreprésentation des vents d'</w:t>
      </w:r>
      <w:r>
        <w:t>e</w:t>
      </w:r>
      <w:r w:rsidRPr="005B372D">
        <w:t>st/</w:t>
      </w:r>
      <w:r>
        <w:t>s</w:t>
      </w:r>
      <w:r w:rsidRPr="005B372D">
        <w:t>ud-</w:t>
      </w:r>
      <w:r>
        <w:t>e</w:t>
      </w:r>
      <w:r w:rsidRPr="005B372D">
        <w:t>st (Alizés) en 2023, qui favorise la dispersion des polluants en mer.</w:t>
      </w:r>
    </w:p>
    <w:p w14:paraId="778638EB" w14:textId="77777777" w:rsidR="0055436F" w:rsidRPr="005B372D" w:rsidRDefault="0055436F" w:rsidP="0055436F"/>
    <w:p w14:paraId="6EF1B63E" w14:textId="5579712A" w:rsidR="005B372D" w:rsidRDefault="005B372D" w:rsidP="00A47746">
      <w:pPr>
        <w:pStyle w:val="Titre4"/>
      </w:pPr>
      <w:bookmarkStart w:id="68" w:name="_Toc220228370"/>
      <w:r>
        <w:t>Enjeux du milieu</w:t>
      </w:r>
      <w:bookmarkEnd w:id="68"/>
    </w:p>
    <w:p w14:paraId="64462FEC" w14:textId="18361A4D" w:rsidR="000B2C9D" w:rsidRPr="000B2C9D" w:rsidRDefault="00C6726C" w:rsidP="000B2C9D">
      <w:pPr>
        <w:rPr>
          <w:lang w:eastAsia="fr-FR"/>
        </w:rPr>
      </w:pPr>
      <w:r>
        <w:rPr>
          <w:lang w:eastAsia="fr-FR"/>
        </w:rPr>
        <w:t>Le suivi de la qualité de l’air en Nouvelle-Calédonie est cadré par l’arrêté n°2021-197/GNC du 26 janvier 2021</w:t>
      </w:r>
      <w:r w:rsidR="000B2C9D">
        <w:rPr>
          <w:lang w:eastAsia="fr-FR"/>
        </w:rPr>
        <w:t xml:space="preserve"> </w:t>
      </w:r>
      <w:r w:rsidR="000B2C9D" w:rsidRPr="000B2C9D">
        <w:rPr>
          <w:lang w:eastAsia="fr-FR"/>
        </w:rPr>
        <w:t>complété par les arrêtés d'exploitation au titre de la réglementation des ICPE</w:t>
      </w:r>
      <w:r w:rsidR="000B2C9D">
        <w:rPr>
          <w:lang w:eastAsia="fr-FR"/>
        </w:rPr>
        <w:t xml:space="preserve"> </w:t>
      </w:r>
      <w:r w:rsidR="000B2C9D" w:rsidRPr="000B2C9D">
        <w:rPr>
          <w:lang w:eastAsia="fr-FR"/>
        </w:rPr>
        <w:t>pour les sites industriels.</w:t>
      </w:r>
    </w:p>
    <w:p w14:paraId="4A32795C" w14:textId="232D0CC7" w:rsidR="00C6726C" w:rsidRDefault="00C6726C" w:rsidP="00C6726C">
      <w:pPr>
        <w:rPr>
          <w:lang w:eastAsia="fr-FR"/>
        </w:rPr>
      </w:pPr>
      <w:r>
        <w:rPr>
          <w:lang w:eastAsia="fr-FR"/>
        </w:rPr>
        <w:t>La qualité de l’air est une composante importante pour la santé humaine et pour les différents écosystèmes. Il a été montré que la qualité de l’air influençait la qualité des écosystèmes. La pollution de l’air, notamment par le dioxyde de soufre ou d’azote, peut également provoquer l’acidification des pluies et donc un impact sur la qualité du sol.</w:t>
      </w:r>
    </w:p>
    <w:p w14:paraId="4F687890" w14:textId="77777777" w:rsidR="00C6726C" w:rsidRPr="000572B5" w:rsidRDefault="00C6726C" w:rsidP="00C6726C">
      <w:pPr>
        <w:rPr>
          <w:b/>
          <w:bCs/>
          <w:lang w:eastAsia="fr-FR"/>
        </w:rPr>
      </w:pPr>
      <w:r w:rsidRPr="000572B5">
        <w:rPr>
          <w:b/>
          <w:bCs/>
          <w:lang w:eastAsia="fr-FR"/>
        </w:rPr>
        <w:t>L</w:t>
      </w:r>
      <w:r>
        <w:rPr>
          <w:b/>
          <w:bCs/>
          <w:lang w:eastAsia="fr-FR"/>
        </w:rPr>
        <w:t xml:space="preserve">a qualité de l’air </w:t>
      </w:r>
      <w:r w:rsidRPr="000572B5">
        <w:rPr>
          <w:b/>
          <w:bCs/>
          <w:lang w:eastAsia="fr-FR"/>
        </w:rPr>
        <w:t xml:space="preserve">présente donc un enjeu socioculturel </w:t>
      </w:r>
      <w:r>
        <w:rPr>
          <w:b/>
          <w:bCs/>
          <w:lang w:eastAsia="fr-FR"/>
        </w:rPr>
        <w:t>fort</w:t>
      </w:r>
      <w:r w:rsidRPr="000572B5">
        <w:rPr>
          <w:b/>
          <w:bCs/>
          <w:lang w:eastAsia="fr-FR"/>
        </w:rPr>
        <w:t xml:space="preserve"> et un enjeu écosystémique fort.</w:t>
      </w:r>
    </w:p>
    <w:p w14:paraId="75E61F2D" w14:textId="77777777" w:rsidR="00C6726C" w:rsidRPr="00E83419" w:rsidRDefault="00C6726C" w:rsidP="00C6726C">
      <w:pPr>
        <w:rPr>
          <w:lang w:eastAsia="fr-FR"/>
        </w:rPr>
      </w:pPr>
      <w:r>
        <w:rPr>
          <w:lang w:eastAsia="fr-FR"/>
        </w:rPr>
        <w:t>L’évaluation de l’enjeu du milieu vis-à-vis de la qualité de l’air est présentée dans le tableau suivant.</w:t>
      </w:r>
    </w:p>
    <w:p w14:paraId="4358240B" w14:textId="0B8A07CF" w:rsidR="00C6726C" w:rsidRDefault="00C6726C" w:rsidP="00220BB4">
      <w:pPr>
        <w:pStyle w:val="Lgende"/>
      </w:pPr>
      <w:bookmarkStart w:id="69" w:name="_Toc220228475"/>
      <w:r>
        <w:t xml:space="preserve">Tableau </w:t>
      </w:r>
      <w:r>
        <w:fldChar w:fldCharType="begin"/>
      </w:r>
      <w:r>
        <w:instrText>SEQ Tableau \* ARABIC</w:instrText>
      </w:r>
      <w:r>
        <w:fldChar w:fldCharType="separate"/>
      </w:r>
      <w:r w:rsidR="00B026AA">
        <w:rPr>
          <w:noProof/>
        </w:rPr>
        <w:t>6</w:t>
      </w:r>
      <w:r>
        <w:fldChar w:fldCharType="end"/>
      </w:r>
      <w:r>
        <w:t xml:space="preserve"> : Enjeux </w:t>
      </w:r>
      <w:r w:rsidR="00462A24">
        <w:t>liés à</w:t>
      </w:r>
      <w:r>
        <w:t xml:space="preserve"> la qualité de l’air</w:t>
      </w:r>
      <w:bookmarkEnd w:id="69"/>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C6726C" w:rsidRPr="00946738" w14:paraId="5574AE2E" w14:textId="77777777" w:rsidTr="00057981">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276B9662" w14:textId="77777777" w:rsidR="00C6726C" w:rsidRPr="00946738" w:rsidRDefault="00C6726C"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65750604" w14:textId="77777777" w:rsidR="00C6726C" w:rsidRPr="00946738" w:rsidRDefault="00C6726C"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C6726C" w:rsidRPr="00946738" w14:paraId="5FC0991B" w14:textId="77777777" w:rsidTr="00057981">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784AF5AC" w14:textId="77777777" w:rsidR="00C6726C" w:rsidRPr="00946738" w:rsidRDefault="00C6726C" w:rsidP="00057981">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6EBFB4F4" w14:textId="77777777" w:rsidR="00C6726C" w:rsidRPr="00946738" w:rsidRDefault="00C6726C"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4B8DDD04" w14:textId="77777777" w:rsidR="00C6726C" w:rsidRPr="00946738" w:rsidRDefault="00C6726C" w:rsidP="00057981">
            <w:pPr>
              <w:spacing w:before="0" w:after="0"/>
              <w:jc w:val="center"/>
              <w:rPr>
                <w:rFonts w:eastAsia="Times New Roman" w:cs="Arial"/>
                <w:b/>
                <w:bCs/>
                <w:color w:val="000000" w:themeColor="text1"/>
                <w:lang w:eastAsia="fr-FR"/>
              </w:rPr>
            </w:pPr>
            <w:r w:rsidRPr="00946738">
              <w:rPr>
                <w:rFonts w:eastAsia="Times New Roman" w:cs="Arial"/>
                <w:b/>
                <w:bCs/>
                <w:color w:val="FFFFFF"/>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C64BD58" w14:textId="77777777" w:rsidR="00C6726C" w:rsidRPr="00946738" w:rsidRDefault="00C6726C" w:rsidP="00057981">
            <w:pPr>
              <w:spacing w:before="0" w:after="0"/>
              <w:jc w:val="center"/>
              <w:rPr>
                <w:rFonts w:eastAsia="Times New Roman" w:cs="Arial"/>
                <w:b/>
                <w:bCs/>
                <w:lang w:eastAsia="fr-FR"/>
              </w:rPr>
            </w:pPr>
            <w:r w:rsidRPr="00946738">
              <w:rPr>
                <w:rFonts w:eastAsia="Times New Roman" w:cs="Arial"/>
                <w:b/>
                <w:bCs/>
                <w:lang w:eastAsia="fr-FR"/>
              </w:rPr>
              <w:t>Forte</w:t>
            </w:r>
          </w:p>
        </w:tc>
      </w:tr>
      <w:tr w:rsidR="00C6726C" w:rsidRPr="00946738" w14:paraId="7C8943C6" w14:textId="77777777" w:rsidTr="00057981">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7ABE8D3A" w14:textId="77777777" w:rsidR="00C6726C" w:rsidRPr="00946738" w:rsidRDefault="00C6726C" w:rsidP="00057981">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7B3CE3E7" w14:textId="77777777" w:rsidR="00C6726C" w:rsidRPr="00946738" w:rsidRDefault="00C6726C"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69FFFC3E" w14:textId="77777777" w:rsidR="00C6726C" w:rsidRPr="00946738" w:rsidRDefault="00C6726C" w:rsidP="0005798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nil"/>
              <w:left w:val="nil"/>
              <w:bottom w:val="single" w:sz="4" w:space="0" w:color="auto"/>
              <w:right w:val="single" w:sz="4" w:space="0" w:color="auto"/>
            </w:tcBorders>
            <w:shd w:val="clear" w:color="auto" w:fill="C5E0B3" w:themeFill="accent6" w:themeFillTint="66"/>
            <w:noWrap/>
            <w:vAlign w:val="center"/>
            <w:hideMark/>
          </w:tcPr>
          <w:p w14:paraId="1C7CC2F2" w14:textId="77777777" w:rsidR="00C6726C" w:rsidRPr="00946738" w:rsidRDefault="00C6726C" w:rsidP="0005798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276" w:type="dxa"/>
            <w:tcBorders>
              <w:top w:val="nil"/>
              <w:left w:val="nil"/>
              <w:bottom w:val="single" w:sz="4" w:space="0" w:color="auto"/>
              <w:right w:val="single" w:sz="4" w:space="0" w:color="auto"/>
            </w:tcBorders>
            <w:shd w:val="clear" w:color="auto" w:fill="FFE599" w:themeFill="accent4" w:themeFillTint="66"/>
            <w:noWrap/>
            <w:vAlign w:val="center"/>
            <w:hideMark/>
          </w:tcPr>
          <w:p w14:paraId="794F9162" w14:textId="77777777" w:rsidR="00C6726C" w:rsidRPr="00946738" w:rsidRDefault="00C6726C" w:rsidP="00057981">
            <w:pPr>
              <w:spacing w:before="0" w:after="0"/>
              <w:jc w:val="center"/>
              <w:rPr>
                <w:rFonts w:eastAsia="Times New Roman" w:cs="Arial"/>
                <w:color w:val="000000"/>
                <w:lang w:eastAsia="fr-FR"/>
              </w:rPr>
            </w:pPr>
            <w:r w:rsidRPr="00946738">
              <w:rPr>
                <w:rFonts w:eastAsia="Times New Roman" w:cs="Arial"/>
                <w:color w:val="000000"/>
                <w:lang w:eastAsia="fr-FR"/>
              </w:rPr>
              <w:t>Moyen</w:t>
            </w:r>
          </w:p>
        </w:tc>
      </w:tr>
      <w:tr w:rsidR="00C6726C" w:rsidRPr="00946738" w14:paraId="099EDF0E" w14:textId="77777777" w:rsidTr="009D6A2D">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38FA07C7" w14:textId="77777777" w:rsidR="00C6726C" w:rsidRPr="00946738" w:rsidRDefault="00C6726C" w:rsidP="00057981">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6B093914" w14:textId="77777777" w:rsidR="00C6726C" w:rsidRPr="00946738" w:rsidRDefault="00C6726C"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Moyenne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5BDFA1A9" w14:textId="77777777" w:rsidR="00C6726C" w:rsidRPr="00946738" w:rsidRDefault="00C6726C" w:rsidP="0005798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nil"/>
              <w:left w:val="nil"/>
              <w:bottom w:val="single" w:sz="4" w:space="0" w:color="auto"/>
              <w:right w:val="single" w:sz="4" w:space="0" w:color="auto"/>
            </w:tcBorders>
            <w:shd w:val="clear" w:color="auto" w:fill="FFE599" w:themeFill="accent4" w:themeFillTint="66"/>
            <w:noWrap/>
            <w:vAlign w:val="center"/>
            <w:hideMark/>
          </w:tcPr>
          <w:p w14:paraId="2D49B1BA" w14:textId="77777777" w:rsidR="00C6726C" w:rsidRPr="00946738" w:rsidRDefault="00C6726C" w:rsidP="00057981">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276" w:type="dxa"/>
            <w:tcBorders>
              <w:top w:val="nil"/>
              <w:left w:val="nil"/>
              <w:bottom w:val="single" w:sz="18" w:space="0" w:color="auto"/>
              <w:right w:val="single" w:sz="4" w:space="0" w:color="auto"/>
            </w:tcBorders>
            <w:shd w:val="clear" w:color="auto" w:fill="F7CAAC" w:themeFill="accent2" w:themeFillTint="66"/>
            <w:noWrap/>
            <w:vAlign w:val="center"/>
            <w:hideMark/>
          </w:tcPr>
          <w:p w14:paraId="7F340488" w14:textId="77777777" w:rsidR="00C6726C" w:rsidRPr="00946738" w:rsidRDefault="00C6726C" w:rsidP="00057981">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C6726C" w:rsidRPr="00946738" w14:paraId="508D7AD9" w14:textId="77777777" w:rsidTr="009D6A2D">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2EDFC320" w14:textId="77777777" w:rsidR="00C6726C" w:rsidRPr="00946738" w:rsidRDefault="00C6726C" w:rsidP="00057981">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594D6E74" w14:textId="77777777" w:rsidR="00C6726C" w:rsidRPr="00946738" w:rsidRDefault="00C6726C" w:rsidP="00057981">
            <w:pPr>
              <w:spacing w:before="0" w:after="0"/>
              <w:jc w:val="center"/>
              <w:rPr>
                <w:rFonts w:eastAsia="Times New Roman" w:cs="Arial"/>
                <w:b/>
                <w:bCs/>
                <w:color w:val="000000" w:themeColor="text1"/>
                <w:lang w:eastAsia="fr-FR"/>
              </w:rPr>
            </w:pPr>
            <w:r w:rsidRPr="00946738">
              <w:rPr>
                <w:rFonts w:eastAsia="Times New Roman" w:cs="Arial"/>
                <w:b/>
                <w:bCs/>
                <w:color w:val="000000" w:themeColor="text1"/>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0A932B17" w14:textId="77777777" w:rsidR="00C6726C" w:rsidRPr="00946738" w:rsidRDefault="00C6726C" w:rsidP="00057981">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18" w:space="0" w:color="auto"/>
            </w:tcBorders>
            <w:shd w:val="clear" w:color="auto" w:fill="F7CAAC" w:themeFill="accent2" w:themeFillTint="66"/>
            <w:noWrap/>
            <w:vAlign w:val="center"/>
            <w:hideMark/>
          </w:tcPr>
          <w:p w14:paraId="4AE8C7C1" w14:textId="77777777" w:rsidR="00C6726C" w:rsidRPr="00946738" w:rsidRDefault="00C6726C" w:rsidP="00057981">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single" w:sz="18" w:space="0" w:color="auto"/>
              <w:left w:val="single" w:sz="18" w:space="0" w:color="auto"/>
              <w:bottom w:val="single" w:sz="18" w:space="0" w:color="auto"/>
              <w:right w:val="single" w:sz="18" w:space="0" w:color="auto"/>
            </w:tcBorders>
            <w:shd w:val="clear" w:color="auto" w:fill="ED7D31" w:themeFill="accent2"/>
            <w:noWrap/>
            <w:vAlign w:val="center"/>
            <w:hideMark/>
          </w:tcPr>
          <w:p w14:paraId="5F440C01" w14:textId="77777777" w:rsidR="00C6726C" w:rsidRPr="00946738" w:rsidRDefault="00C6726C" w:rsidP="00057981">
            <w:pPr>
              <w:spacing w:before="0" w:after="0"/>
              <w:jc w:val="center"/>
              <w:rPr>
                <w:rFonts w:eastAsia="Times New Roman" w:cs="Arial"/>
                <w:b/>
                <w:bCs/>
                <w:color w:val="000000" w:themeColor="text1"/>
                <w:lang w:eastAsia="fr-FR"/>
              </w:rPr>
            </w:pPr>
            <w:r w:rsidRPr="00946738">
              <w:rPr>
                <w:rFonts w:eastAsia="Times New Roman" w:cs="Arial"/>
                <w:b/>
                <w:bCs/>
                <w:color w:val="000000" w:themeColor="text1"/>
                <w:lang w:eastAsia="fr-FR"/>
              </w:rPr>
              <w:t>Fort</w:t>
            </w:r>
          </w:p>
        </w:tc>
      </w:tr>
    </w:tbl>
    <w:p w14:paraId="08E18999" w14:textId="77777777" w:rsidR="00C6726C" w:rsidRPr="00C6726C" w:rsidRDefault="00C6726C" w:rsidP="00C6726C"/>
    <w:p w14:paraId="288455C4" w14:textId="77777777" w:rsidR="00166644" w:rsidRPr="00166644" w:rsidRDefault="00166644" w:rsidP="00166644"/>
    <w:p w14:paraId="53800014" w14:textId="77777777" w:rsidR="00183EE0" w:rsidRPr="00183EE0" w:rsidRDefault="00183EE0" w:rsidP="00292D78"/>
    <w:p w14:paraId="3FDB27D5" w14:textId="589271B8" w:rsidR="00383A71" w:rsidRDefault="00383A71" w:rsidP="00A47746">
      <w:pPr>
        <w:pStyle w:val="Titre3"/>
      </w:pPr>
      <w:bookmarkStart w:id="70" w:name="_Toc220228371"/>
      <w:r>
        <w:lastRenderedPageBreak/>
        <w:t>Sol</w:t>
      </w:r>
      <w:bookmarkEnd w:id="70"/>
    </w:p>
    <w:p w14:paraId="550D7837" w14:textId="3F59CADD" w:rsidR="007336B0" w:rsidRDefault="007336B0" w:rsidP="00A47746">
      <w:pPr>
        <w:pStyle w:val="Titre4"/>
      </w:pPr>
      <w:bookmarkStart w:id="71" w:name="_Ref214022929"/>
      <w:bookmarkStart w:id="72" w:name="_Toc220228372"/>
      <w:r w:rsidRPr="007336B0">
        <w:t>Géologie au niveau du site d’implantation</w:t>
      </w:r>
      <w:bookmarkEnd w:id="71"/>
      <w:bookmarkEnd w:id="72"/>
    </w:p>
    <w:p w14:paraId="1805728D" w14:textId="2E94778F" w:rsidR="007336B0" w:rsidRDefault="007336B0" w:rsidP="007336B0">
      <w:r w:rsidRPr="007336B0">
        <w:t xml:space="preserve">Le site d'implantation du projet est principalement localisé sur des remblais anthropiques constitués de scories issues de l’usine pyrométallurgique de la SLN. Ce remblaiement, datant du début des années 1900, a été réalisé conformément aux conventions d’endigage successives (notamment celles de 1908 et 1967). L'épaisseur de cette verse à scorie, reposant sur les fonds marins, varie généralement entre 5 et 15 mètres du </w:t>
      </w:r>
      <w:r w:rsidR="00462A24">
        <w:t>n</w:t>
      </w:r>
      <w:r w:rsidRPr="007336B0">
        <w:t>ord-</w:t>
      </w:r>
      <w:r w:rsidR="00462A24">
        <w:t>o</w:t>
      </w:r>
      <w:r w:rsidRPr="007336B0">
        <w:t xml:space="preserve">uest au </w:t>
      </w:r>
      <w:r w:rsidR="00462A24">
        <w:t>s</w:t>
      </w:r>
      <w:r w:rsidRPr="007336B0">
        <w:t>ud-</w:t>
      </w:r>
      <w:r w:rsidR="00462A24">
        <w:t>e</w:t>
      </w:r>
      <w:r w:rsidRPr="007336B0">
        <w:t>st du site de Doniambo.</w:t>
      </w:r>
    </w:p>
    <w:p w14:paraId="1A55E27F" w14:textId="0013698F" w:rsidR="007336B0" w:rsidRDefault="007336B0" w:rsidP="007336B0">
      <w:r w:rsidRPr="007336B0">
        <w:t>D’après les données lithologiques des ouvrages de suivi des eaux souterraines, la géologie du site présente la stratigraphie synthétique suivante :</w:t>
      </w:r>
    </w:p>
    <w:p w14:paraId="21D2FFB7" w14:textId="30A6C430" w:rsidR="007336B0" w:rsidRPr="007336B0" w:rsidRDefault="007336B0" w:rsidP="007336B0">
      <w:pPr>
        <w:pStyle w:val="Puceniv1"/>
      </w:pPr>
      <w:r w:rsidRPr="007336B0">
        <w:rPr>
          <w:b/>
          <w:bCs/>
        </w:rPr>
        <w:t>Couche Supérieure (0 à 10 m environ) :</w:t>
      </w:r>
      <w:r w:rsidRPr="007336B0">
        <w:t xml:space="preserve"> Composée de scories, cette strate est traversée par une nappe phréatique libre dont le niveau est suivi par les piézomètres. </w:t>
      </w:r>
      <w:r w:rsidR="00E96B2E" w:rsidRPr="00E96B2E">
        <w:t xml:space="preserve">Cette couche est très perméable et localement accompagnée de flysch, notamment sur sa bordure </w:t>
      </w:r>
      <w:r w:rsidR="00E96B2E">
        <w:t>n</w:t>
      </w:r>
      <w:r w:rsidR="00E96B2E" w:rsidRPr="00E96B2E">
        <w:t>ord.</w:t>
      </w:r>
    </w:p>
    <w:p w14:paraId="71C4CE29" w14:textId="35FFF702" w:rsidR="007336B0" w:rsidRDefault="007336B0" w:rsidP="007336B0">
      <w:pPr>
        <w:pStyle w:val="Puceniv1"/>
      </w:pPr>
      <w:r w:rsidRPr="007336B0">
        <w:rPr>
          <w:b/>
          <w:bCs/>
        </w:rPr>
        <w:t>Couche Intermédiaire</w:t>
      </w:r>
      <w:r w:rsidR="00E96B2E">
        <w:rPr>
          <w:b/>
          <w:bCs/>
        </w:rPr>
        <w:t xml:space="preserve"> à profonde</w:t>
      </w:r>
      <w:r w:rsidRPr="007336B0">
        <w:rPr>
          <w:b/>
          <w:bCs/>
        </w:rPr>
        <w:t xml:space="preserve"> (</w:t>
      </w:r>
      <w:r w:rsidR="00E96B2E">
        <w:rPr>
          <w:b/>
          <w:bCs/>
        </w:rPr>
        <w:t xml:space="preserve">à partir de </w:t>
      </w:r>
      <w:r w:rsidR="001A5D60">
        <w:rPr>
          <w:b/>
          <w:bCs/>
        </w:rPr>
        <w:t xml:space="preserve">10 </w:t>
      </w:r>
      <w:r w:rsidRPr="007336B0">
        <w:rPr>
          <w:b/>
          <w:bCs/>
        </w:rPr>
        <w:t>m</w:t>
      </w:r>
      <w:r w:rsidR="001A5D60">
        <w:rPr>
          <w:b/>
          <w:bCs/>
        </w:rPr>
        <w:t xml:space="preserve"> environ</w:t>
      </w:r>
      <w:r w:rsidRPr="007336B0">
        <w:rPr>
          <w:b/>
          <w:bCs/>
        </w:rPr>
        <w:t>) :</w:t>
      </w:r>
      <w:r w:rsidRPr="007336B0">
        <w:t xml:space="preserve"> Une couche de vase argileuse grise et compacte se situe sous les scories.</w:t>
      </w:r>
      <w:r w:rsidR="00E96B2E">
        <w:t xml:space="preserve"> </w:t>
      </w:r>
      <w:r w:rsidR="00E96B2E" w:rsidRPr="00E96B2E">
        <w:t>Cette couche peu perméable s'étend jusqu'à une profondeur minimale de 15 m (profondeur des ouvrages) et repose sur les fonds marins d'origine. Elle sépare et confine potentiellement la nappe d'eau présente dans la couche de scories des eaux de la Rade (eau de mer).</w:t>
      </w:r>
    </w:p>
    <w:p w14:paraId="0815898E" w14:textId="77777777" w:rsidR="00E96B2E" w:rsidRPr="007336B0" w:rsidRDefault="00E96B2E" w:rsidP="00E96B2E"/>
    <w:p w14:paraId="28EE4BDC" w14:textId="77777777" w:rsidR="007336B0" w:rsidRDefault="007336B0" w:rsidP="00A47746">
      <w:pPr>
        <w:pStyle w:val="Titre4"/>
      </w:pPr>
      <w:bookmarkStart w:id="73" w:name="_Toc220228373"/>
      <w:r w:rsidRPr="007336B0">
        <w:t>Topographie</w:t>
      </w:r>
      <w:bookmarkEnd w:id="73"/>
    </w:p>
    <w:p w14:paraId="08E047BD" w14:textId="28828483" w:rsidR="00A62D24" w:rsidRPr="007B2A79" w:rsidRDefault="00A62D24" w:rsidP="00A62D24">
      <w:r w:rsidRPr="00A62D24">
        <w:t>Le site d'implantation du projet est localisé sur la presqu'île de Doniambo, en bordure de la Grande Rade.</w:t>
      </w:r>
    </w:p>
    <w:p w14:paraId="6D025CF9" w14:textId="1DAB221F" w:rsidR="00A62D24" w:rsidRPr="007B2A79" w:rsidRDefault="00A62D24" w:rsidP="00A62D24">
      <w:pPr>
        <w:rPr>
          <w:lang w:eastAsia="fr-FR"/>
        </w:rPr>
      </w:pPr>
      <w:r w:rsidRPr="007B2A79">
        <w:rPr>
          <w:lang w:eastAsia="fr-FR"/>
        </w:rPr>
        <w:t xml:space="preserve">La topographie du site, caractéristique des zones industrielles portuaires, est marquée par </w:t>
      </w:r>
      <w:r w:rsidR="00043FBA" w:rsidRPr="007B2A79">
        <w:rPr>
          <w:lang w:eastAsia="fr-FR"/>
        </w:rPr>
        <w:t>un très faible dénivelé</w:t>
      </w:r>
      <w:r w:rsidRPr="007B2A79">
        <w:rPr>
          <w:lang w:eastAsia="fr-FR"/>
        </w:rPr>
        <w:t>. Le complexe est implanté sur des terrains endigués, gagnés sur la mer et relativement plats.</w:t>
      </w:r>
    </w:p>
    <w:p w14:paraId="26A27780" w14:textId="77777777" w:rsidR="00043FBA" w:rsidRPr="007B2A79" w:rsidRDefault="00A62D24" w:rsidP="00A62D24">
      <w:pPr>
        <w:rPr>
          <w:lang w:eastAsia="fr-FR"/>
        </w:rPr>
      </w:pPr>
      <w:r w:rsidRPr="007B2A79">
        <w:rPr>
          <w:lang w:eastAsia="fr-FR"/>
        </w:rPr>
        <w:t>L'altitude moyenne du site se situe à un niveau faible, ce qui est typique des ouvrages portuaires réalisés par remblaiement (généralement entre +3 et</w:t>
      </w:r>
      <w:r w:rsidR="00043FBA" w:rsidRPr="007B2A79">
        <w:rPr>
          <w:lang w:eastAsia="fr-FR"/>
        </w:rPr>
        <w:t xml:space="preserve"> </w:t>
      </w:r>
      <w:r w:rsidRPr="007B2A79">
        <w:rPr>
          <w:lang w:eastAsia="fr-FR"/>
        </w:rPr>
        <w:t xml:space="preserve">+5 mètres NGF). </w:t>
      </w:r>
    </w:p>
    <w:p w14:paraId="0EB5A762" w14:textId="3003BB0A" w:rsidR="00A62D24" w:rsidRPr="00A62D24" w:rsidRDefault="00A62D24" w:rsidP="00A62D24">
      <w:pPr>
        <w:rPr>
          <w:lang w:eastAsia="fr-FR"/>
        </w:rPr>
      </w:pPr>
      <w:r w:rsidRPr="007B2A79">
        <w:rPr>
          <w:lang w:eastAsia="fr-FR"/>
        </w:rPr>
        <w:t>Cette topographie basse et artificielle implique une vigilance particulière quant aux risques de submersion marine et de ruissellement, notamment lors des événements</w:t>
      </w:r>
      <w:r w:rsidRPr="00A62D24">
        <w:rPr>
          <w:lang w:eastAsia="fr-FR"/>
        </w:rPr>
        <w:t xml:space="preserve"> extrêmes (cyclones ou houles exceptionnelles</w:t>
      </w:r>
      <w:r w:rsidR="00043FBA">
        <w:rPr>
          <w:lang w:eastAsia="fr-FR"/>
        </w:rPr>
        <w:t xml:space="preserve"> – étudiés dans la partie </w:t>
      </w:r>
      <w:r w:rsidR="00043FBA">
        <w:rPr>
          <w:lang w:eastAsia="fr-FR"/>
        </w:rPr>
        <w:fldChar w:fldCharType="begin"/>
      </w:r>
      <w:r w:rsidR="00043FBA">
        <w:rPr>
          <w:lang w:eastAsia="fr-FR"/>
        </w:rPr>
        <w:instrText xml:space="preserve"> REF _Ref214022511 \r \h </w:instrText>
      </w:r>
      <w:r w:rsidR="00043FBA">
        <w:rPr>
          <w:lang w:eastAsia="fr-FR"/>
        </w:rPr>
      </w:r>
      <w:r w:rsidR="00043FBA">
        <w:rPr>
          <w:lang w:eastAsia="fr-FR"/>
        </w:rPr>
        <w:fldChar w:fldCharType="separate"/>
      </w:r>
      <w:r w:rsidR="00043FBA">
        <w:rPr>
          <w:lang w:eastAsia="fr-FR"/>
        </w:rPr>
        <w:t>5</w:t>
      </w:r>
      <w:r w:rsidR="00043FBA">
        <w:rPr>
          <w:lang w:eastAsia="fr-FR"/>
        </w:rPr>
        <w:fldChar w:fldCharType="end"/>
      </w:r>
      <w:r w:rsidRPr="00A62D24">
        <w:rPr>
          <w:lang w:eastAsia="fr-FR"/>
        </w:rPr>
        <w:t>).</w:t>
      </w:r>
    </w:p>
    <w:p w14:paraId="6E454F90" w14:textId="77777777" w:rsidR="00A62D24" w:rsidRPr="00A62D24" w:rsidRDefault="00A62D24" w:rsidP="00A62D24"/>
    <w:p w14:paraId="2C3A8109" w14:textId="77777777" w:rsidR="007336B0" w:rsidRDefault="007336B0" w:rsidP="00A47746">
      <w:pPr>
        <w:pStyle w:val="Titre4"/>
      </w:pPr>
      <w:bookmarkStart w:id="74" w:name="_Toc220228374"/>
      <w:r w:rsidRPr="007336B0">
        <w:t>Occupation du sol</w:t>
      </w:r>
      <w:bookmarkEnd w:id="74"/>
    </w:p>
    <w:p w14:paraId="0112E094" w14:textId="20713329" w:rsidR="00043FBA" w:rsidRDefault="00043FBA" w:rsidP="00043FBA">
      <w:r w:rsidRPr="00043FBA">
        <w:t xml:space="preserve">Le site d'implantation du projet est localisé dans un environnement fortement artificialisé à dominante industrielle lourde, conformément au </w:t>
      </w:r>
      <w:r w:rsidR="008D6134">
        <w:t>P</w:t>
      </w:r>
      <w:r w:rsidRPr="00043FBA">
        <w:t xml:space="preserve">UD de la </w:t>
      </w:r>
      <w:r>
        <w:t>v</w:t>
      </w:r>
      <w:r w:rsidRPr="00043FBA">
        <w:t xml:space="preserve">ille de Nouméa. </w:t>
      </w:r>
    </w:p>
    <w:p w14:paraId="7A6EA875" w14:textId="77777777" w:rsidR="00043FBA" w:rsidRDefault="00043FBA" w:rsidP="00043FBA">
      <w:r w:rsidRPr="00043FBA">
        <w:t>L'occupation du sol est donc caractérisée par :</w:t>
      </w:r>
    </w:p>
    <w:p w14:paraId="05B2F77C" w14:textId="1AAB7975" w:rsidR="00043FBA" w:rsidRDefault="00043FBA" w:rsidP="00043FBA">
      <w:pPr>
        <w:pStyle w:val="Puceniv1"/>
      </w:pPr>
      <w:r w:rsidRPr="00043FBA">
        <w:t>Des terrains entièrement artificialisés (constitués de remblais de scories, comme établi en §</w:t>
      </w:r>
      <w:r>
        <w:fldChar w:fldCharType="begin"/>
      </w:r>
      <w:r>
        <w:instrText xml:space="preserve"> REF _Ref214022929 \r \h </w:instrText>
      </w:r>
      <w:r>
        <w:fldChar w:fldCharType="separate"/>
      </w:r>
      <w:r>
        <w:t>3.1</w:t>
      </w:r>
      <w:r>
        <w:fldChar w:fldCharType="end"/>
      </w:r>
      <w:r w:rsidRPr="00043FBA">
        <w:t>)</w:t>
      </w:r>
      <w:r>
        <w:t>.</w:t>
      </w:r>
    </w:p>
    <w:p w14:paraId="30ED3E7B" w14:textId="77777777" w:rsidR="00043FBA" w:rsidRDefault="00043FBA" w:rsidP="00043FBA">
      <w:pPr>
        <w:pStyle w:val="Puceniv1"/>
      </w:pPr>
      <w:r w:rsidRPr="00043FBA">
        <w:t>Des emprises bâties dédiées aux infrastructures portuaires, industrielles et énergétiques</w:t>
      </w:r>
      <w:r>
        <w:t>.</w:t>
      </w:r>
    </w:p>
    <w:p w14:paraId="6A1AA04D" w14:textId="77777777" w:rsidR="00043FBA" w:rsidRDefault="00043FBA" w:rsidP="00043FBA">
      <w:pPr>
        <w:pStyle w:val="Puceniv1"/>
      </w:pPr>
      <w:r w:rsidRPr="00043FBA">
        <w:t>Une faible ou inexistante occupation végétale sans vocation agricole ou naturelle.</w:t>
      </w:r>
    </w:p>
    <w:p w14:paraId="490CE4A3" w14:textId="6DA6EB16" w:rsidR="00043FBA" w:rsidRDefault="00043FBA" w:rsidP="00043FBA">
      <w:r w:rsidRPr="00043FBA">
        <w:t xml:space="preserve">Un point de vigilance est toutefois noté : le site de Doniambo est situé à 600 m d'une zone classée « naturelle protégée » par le PUD. </w:t>
      </w:r>
    </w:p>
    <w:p w14:paraId="5A740C4A" w14:textId="145CD966" w:rsidR="00043FBA" w:rsidRDefault="00043FBA" w:rsidP="00043FBA">
      <w:r w:rsidRPr="00043FBA">
        <w:t>Cette proximité, bien que distante, implique une surveillance accrue des impacts potentiels (pollutions des eaux ou de l'air) sur cette zone sensible.</w:t>
      </w:r>
    </w:p>
    <w:p w14:paraId="5A42DADE" w14:textId="77777777" w:rsidR="008D6134" w:rsidRPr="00043FBA" w:rsidRDefault="008D6134" w:rsidP="00043FBA"/>
    <w:p w14:paraId="0D30388A" w14:textId="5AEBB0FF" w:rsidR="007336B0" w:rsidRDefault="007336B0" w:rsidP="00A47746">
      <w:pPr>
        <w:pStyle w:val="Titre4"/>
      </w:pPr>
      <w:bookmarkStart w:id="75" w:name="_Toc220228375"/>
      <w:r>
        <w:t>Synthèse</w:t>
      </w:r>
      <w:bookmarkEnd w:id="75"/>
    </w:p>
    <w:p w14:paraId="48C32F0C" w14:textId="77777777" w:rsidR="007B2A79" w:rsidRPr="007B2A79" w:rsidRDefault="007B2A79" w:rsidP="007B2A79">
      <w:pPr>
        <w:rPr>
          <w:lang w:eastAsia="fr-FR"/>
        </w:rPr>
      </w:pPr>
      <w:r>
        <w:rPr>
          <w:lang w:eastAsia="fr-FR"/>
        </w:rPr>
        <w:t xml:space="preserve">Le sol au droit du site d’implantation est très artificialisé étant donné qu’il est issu d’un remblaiement de scories sur </w:t>
      </w:r>
      <w:r w:rsidRPr="007B2A79">
        <w:rPr>
          <w:lang w:eastAsia="fr-FR"/>
        </w:rPr>
        <w:t xml:space="preserve">le linéaire côtier. </w:t>
      </w:r>
    </w:p>
    <w:p w14:paraId="1E1305AF" w14:textId="321EA187" w:rsidR="007B2A79" w:rsidRPr="007B2A79" w:rsidRDefault="007B2A79" w:rsidP="007B2A79">
      <w:pPr>
        <w:rPr>
          <w:lang w:eastAsia="fr-FR"/>
        </w:rPr>
      </w:pPr>
      <w:r w:rsidRPr="007B2A79">
        <w:rPr>
          <w:lang w:eastAsia="fr-FR"/>
        </w:rPr>
        <w:t xml:space="preserve">L’occupation du sol est, quant à elle, liée à l’activité industrielle de la SLN. </w:t>
      </w:r>
    </w:p>
    <w:p w14:paraId="57725202" w14:textId="0CB03152" w:rsidR="007B2A79" w:rsidRPr="007B2A79" w:rsidRDefault="007B2A79" w:rsidP="007B2A79">
      <w:r w:rsidRPr="007B2A79">
        <w:lastRenderedPageBreak/>
        <w:t>Cet état initial artificiel implique l'absence d'enjeu de valeur intrinsèque (agricole ou écologique de surface) pour le sol lui-même.</w:t>
      </w:r>
    </w:p>
    <w:p w14:paraId="0C7E3206" w14:textId="77777777" w:rsidR="007B2A79" w:rsidRPr="007B2A79" w:rsidRDefault="007B2A79" w:rsidP="007B2A79"/>
    <w:p w14:paraId="4581D48F" w14:textId="5954CF73" w:rsidR="007336B0" w:rsidRDefault="007336B0" w:rsidP="00A47746">
      <w:pPr>
        <w:pStyle w:val="Titre4"/>
      </w:pPr>
      <w:bookmarkStart w:id="76" w:name="_Toc220228376"/>
      <w:r>
        <w:t>Enjeux du milieu</w:t>
      </w:r>
      <w:bookmarkEnd w:id="76"/>
    </w:p>
    <w:p w14:paraId="61AAA633" w14:textId="77777777" w:rsidR="007B2A79" w:rsidRDefault="007B2A79" w:rsidP="007B2A79">
      <w:pPr>
        <w:rPr>
          <w:lang w:eastAsia="fr-FR"/>
        </w:rPr>
      </w:pPr>
      <w:r>
        <w:rPr>
          <w:lang w:eastAsia="fr-FR"/>
        </w:rPr>
        <w:t>Le sol au droit du site d'implantation fait l'objet d'une analyse des enjeux qui doit distinguer sa valeur intrinsèque de sa fonction de support.</w:t>
      </w:r>
    </w:p>
    <w:p w14:paraId="01BCA479" w14:textId="77777777" w:rsidR="007B2A79" w:rsidRDefault="007B2A79" w:rsidP="007B2A79">
      <w:pPr>
        <w:rPr>
          <w:lang w:eastAsia="fr-FR"/>
        </w:rPr>
      </w:pPr>
      <w:r>
        <w:rPr>
          <w:lang w:eastAsia="fr-FR"/>
        </w:rPr>
        <w:t>Le sol lui-même ne présente pas ou peu d'enjeu de valeur intrinsèque. L'occupation de la zone est liée à l'histoire industrielle de la SLN, et le site est fortement artificialisé (remblais de scories). Par conséquent, le sol n'abrite pas ou peu d'écosystèmes de surface et n'a aucune vocation agricole.</w:t>
      </w:r>
    </w:p>
    <w:p w14:paraId="460359CB" w14:textId="1D4A6EB7" w:rsidR="007B2A79" w:rsidRPr="007B2A79" w:rsidRDefault="007B2A79" w:rsidP="007B2A79">
      <w:pPr>
        <w:rPr>
          <w:b/>
          <w:bCs/>
          <w:lang w:eastAsia="fr-FR"/>
        </w:rPr>
      </w:pPr>
      <w:r w:rsidRPr="007B2A79">
        <w:rPr>
          <w:b/>
          <w:bCs/>
          <w:lang w:eastAsia="fr-FR"/>
        </w:rPr>
        <w:t>La qualité du sol présente donc un enjeu socioculturel mo</w:t>
      </w:r>
      <w:r w:rsidR="00E831C7">
        <w:rPr>
          <w:b/>
          <w:bCs/>
          <w:lang w:eastAsia="fr-FR"/>
        </w:rPr>
        <w:t>yen</w:t>
      </w:r>
      <w:r w:rsidRPr="007B2A79">
        <w:rPr>
          <w:b/>
          <w:bCs/>
          <w:lang w:eastAsia="fr-FR"/>
        </w:rPr>
        <w:t xml:space="preserve"> et un enjeu écosystémique faible.</w:t>
      </w:r>
    </w:p>
    <w:p w14:paraId="705DAD45" w14:textId="3566DB99" w:rsidR="007B2A79" w:rsidRPr="00E83419" w:rsidRDefault="007B2A79" w:rsidP="007B2A79">
      <w:pPr>
        <w:rPr>
          <w:lang w:eastAsia="fr-FR"/>
        </w:rPr>
      </w:pPr>
      <w:r>
        <w:rPr>
          <w:lang w:eastAsia="fr-FR"/>
        </w:rPr>
        <w:t>L’évaluation de l’enjeu du milieu vis-à-vis du sol est présentée dans le tableau suivant.</w:t>
      </w:r>
    </w:p>
    <w:p w14:paraId="34405F7A" w14:textId="10F853F9" w:rsidR="007B2A79" w:rsidRDefault="007B2A79" w:rsidP="00220BB4">
      <w:pPr>
        <w:pStyle w:val="Lgende"/>
      </w:pPr>
      <w:bookmarkStart w:id="77" w:name="_Toc220228476"/>
      <w:r>
        <w:t xml:space="preserve">Tableau </w:t>
      </w:r>
      <w:r>
        <w:fldChar w:fldCharType="begin"/>
      </w:r>
      <w:r>
        <w:instrText>SEQ Tableau \* ARABIC</w:instrText>
      </w:r>
      <w:r>
        <w:fldChar w:fldCharType="separate"/>
      </w:r>
      <w:r w:rsidR="00B026AA">
        <w:rPr>
          <w:noProof/>
        </w:rPr>
        <w:t>7</w:t>
      </w:r>
      <w:r>
        <w:fldChar w:fldCharType="end"/>
      </w:r>
      <w:r>
        <w:t xml:space="preserve"> : Enjeux </w:t>
      </w:r>
      <w:r w:rsidR="00E831C7">
        <w:t>liés au</w:t>
      </w:r>
      <w:r>
        <w:t xml:space="preserve"> sol</w:t>
      </w:r>
      <w:bookmarkEnd w:id="77"/>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7B2A79" w:rsidRPr="00946738" w14:paraId="5DF73491" w14:textId="77777777" w:rsidTr="00057981">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249BAC5B" w14:textId="77777777" w:rsidR="007B2A79" w:rsidRPr="00946738" w:rsidRDefault="007B2A79"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032FDB28" w14:textId="77777777" w:rsidR="007B2A79" w:rsidRPr="00946738" w:rsidRDefault="007B2A79"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7B2A79" w:rsidRPr="00946738" w14:paraId="7F1E3B6A" w14:textId="77777777" w:rsidTr="009D6A2D">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6FA890DE" w14:textId="77777777" w:rsidR="007B2A79" w:rsidRPr="00946738" w:rsidRDefault="007B2A79" w:rsidP="00057981">
            <w:pPr>
              <w:spacing w:before="0" w:after="0"/>
              <w:jc w:val="left"/>
              <w:rPr>
                <w:rFonts w:eastAsia="Times New Roman" w:cs="Arial"/>
                <w:b/>
                <w:bCs/>
                <w:color w:val="FFFFFF"/>
                <w:lang w:eastAsia="fr-FR"/>
              </w:rPr>
            </w:pPr>
          </w:p>
        </w:tc>
        <w:tc>
          <w:tcPr>
            <w:tcW w:w="1273" w:type="dxa"/>
            <w:tcBorders>
              <w:top w:val="nil"/>
              <w:left w:val="nil"/>
              <w:bottom w:val="single" w:sz="8" w:space="0" w:color="auto"/>
              <w:right w:val="single" w:sz="4" w:space="0" w:color="auto"/>
            </w:tcBorders>
            <w:shd w:val="clear" w:color="auto" w:fill="BFBFBF" w:themeFill="background1" w:themeFillShade="BF"/>
            <w:noWrap/>
            <w:vAlign w:val="center"/>
            <w:hideMark/>
          </w:tcPr>
          <w:p w14:paraId="30CA7E99" w14:textId="77777777" w:rsidR="007B2A79" w:rsidRPr="00946738" w:rsidRDefault="007B2A79"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Faible</w:t>
            </w:r>
          </w:p>
        </w:tc>
        <w:tc>
          <w:tcPr>
            <w:tcW w:w="1743" w:type="dxa"/>
            <w:tcBorders>
              <w:top w:val="nil"/>
              <w:left w:val="nil"/>
              <w:bottom w:val="single" w:sz="18" w:space="0" w:color="auto"/>
              <w:right w:val="single" w:sz="4" w:space="0" w:color="auto"/>
            </w:tcBorders>
            <w:shd w:val="clear" w:color="auto" w:fill="BFBFBF" w:themeFill="background1" w:themeFillShade="BF"/>
            <w:noWrap/>
            <w:vAlign w:val="center"/>
            <w:hideMark/>
          </w:tcPr>
          <w:p w14:paraId="6367876D" w14:textId="77777777" w:rsidR="007B2A79" w:rsidRPr="00946738" w:rsidRDefault="007B2A79" w:rsidP="00057981">
            <w:pPr>
              <w:spacing w:before="0" w:after="0"/>
              <w:jc w:val="center"/>
              <w:rPr>
                <w:rFonts w:eastAsia="Times New Roman" w:cs="Arial"/>
                <w:b/>
                <w:bCs/>
                <w:color w:val="000000" w:themeColor="text1"/>
                <w:lang w:eastAsia="fr-FR"/>
              </w:rPr>
            </w:pPr>
            <w:r w:rsidRPr="00FA6045">
              <w:rPr>
                <w:rFonts w:eastAsia="Times New Roman" w:cs="Arial"/>
                <w:b/>
                <w:bCs/>
                <w:color w:val="000000" w:themeColor="text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5C34441" w14:textId="77777777" w:rsidR="007B2A79" w:rsidRPr="00946738" w:rsidRDefault="007B2A79" w:rsidP="00057981">
            <w:pPr>
              <w:spacing w:before="0" w:after="0"/>
              <w:jc w:val="center"/>
              <w:rPr>
                <w:rFonts w:eastAsia="Times New Roman" w:cs="Arial"/>
                <w:b/>
                <w:bCs/>
                <w:lang w:eastAsia="fr-FR"/>
              </w:rPr>
            </w:pPr>
            <w:r w:rsidRPr="00FA6045">
              <w:rPr>
                <w:rFonts w:eastAsia="Times New Roman" w:cs="Arial"/>
                <w:b/>
                <w:bCs/>
                <w:color w:val="FFFFFF" w:themeColor="background1"/>
                <w:lang w:eastAsia="fr-FR"/>
              </w:rPr>
              <w:t>Forte</w:t>
            </w:r>
          </w:p>
        </w:tc>
      </w:tr>
      <w:tr w:rsidR="007B2A79" w:rsidRPr="00946738" w14:paraId="73020584" w14:textId="77777777" w:rsidTr="009D6A2D">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45DA4E7D" w14:textId="77777777" w:rsidR="007B2A79" w:rsidRPr="00946738" w:rsidRDefault="007B2A79" w:rsidP="00057981">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6301EA59" w14:textId="77777777" w:rsidR="007B2A79" w:rsidRPr="00FA6045" w:rsidRDefault="007B2A79" w:rsidP="00057981">
            <w:pPr>
              <w:spacing w:before="0" w:after="0"/>
              <w:jc w:val="center"/>
              <w:rPr>
                <w:rFonts w:eastAsia="Times New Roman" w:cs="Arial"/>
                <w:b/>
                <w:bCs/>
                <w:color w:val="000000" w:themeColor="text1"/>
                <w:lang w:eastAsia="fr-FR"/>
              </w:rPr>
            </w:pPr>
            <w:r w:rsidRPr="00FA6045">
              <w:rPr>
                <w:rFonts w:eastAsia="Times New Roman" w:cs="Arial"/>
                <w:b/>
                <w:bCs/>
                <w:color w:val="000000" w:themeColor="text1"/>
                <w:lang w:eastAsia="fr-FR"/>
              </w:rPr>
              <w:t>Faible</w:t>
            </w:r>
          </w:p>
        </w:tc>
        <w:tc>
          <w:tcPr>
            <w:tcW w:w="1273" w:type="dxa"/>
            <w:tcBorders>
              <w:top w:val="single" w:sz="8" w:space="0" w:color="auto"/>
              <w:left w:val="nil"/>
              <w:bottom w:val="single" w:sz="8" w:space="0" w:color="auto"/>
              <w:right w:val="single" w:sz="18" w:space="0" w:color="auto"/>
            </w:tcBorders>
            <w:shd w:val="clear" w:color="auto" w:fill="C5E0B3" w:themeFill="accent6" w:themeFillTint="66"/>
            <w:noWrap/>
            <w:vAlign w:val="center"/>
            <w:hideMark/>
          </w:tcPr>
          <w:p w14:paraId="5B884979" w14:textId="77777777" w:rsidR="007B2A79" w:rsidRPr="00946738" w:rsidRDefault="007B2A79" w:rsidP="0005798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18" w:space="0" w:color="auto"/>
              <w:left w:val="single" w:sz="18" w:space="0" w:color="auto"/>
              <w:bottom w:val="single" w:sz="18" w:space="0" w:color="auto"/>
              <w:right w:val="single" w:sz="18" w:space="0" w:color="auto"/>
            </w:tcBorders>
            <w:shd w:val="clear" w:color="auto" w:fill="00B050"/>
            <w:noWrap/>
            <w:vAlign w:val="center"/>
            <w:hideMark/>
          </w:tcPr>
          <w:p w14:paraId="16778B70" w14:textId="77777777" w:rsidR="007B2A79" w:rsidRPr="00FA6045" w:rsidRDefault="007B2A79" w:rsidP="00057981">
            <w:pPr>
              <w:spacing w:before="0" w:after="0"/>
              <w:jc w:val="center"/>
              <w:rPr>
                <w:rFonts w:eastAsia="Times New Roman" w:cs="Arial"/>
                <w:b/>
                <w:bCs/>
                <w:color w:val="000000"/>
                <w:lang w:eastAsia="fr-FR"/>
              </w:rPr>
            </w:pPr>
            <w:r w:rsidRPr="00FA6045">
              <w:rPr>
                <w:rFonts w:eastAsia="Times New Roman" w:cs="Arial"/>
                <w:b/>
                <w:bCs/>
                <w:color w:val="000000" w:themeColor="text1"/>
                <w:lang w:eastAsia="fr-FR"/>
              </w:rPr>
              <w:t>Faible</w:t>
            </w:r>
          </w:p>
        </w:tc>
        <w:tc>
          <w:tcPr>
            <w:tcW w:w="1276" w:type="dxa"/>
            <w:tcBorders>
              <w:top w:val="nil"/>
              <w:left w:val="single" w:sz="18" w:space="0" w:color="auto"/>
              <w:bottom w:val="single" w:sz="4" w:space="0" w:color="auto"/>
              <w:right w:val="single" w:sz="4" w:space="0" w:color="auto"/>
            </w:tcBorders>
            <w:shd w:val="clear" w:color="auto" w:fill="FFE599" w:themeFill="accent4" w:themeFillTint="66"/>
            <w:noWrap/>
            <w:vAlign w:val="center"/>
            <w:hideMark/>
          </w:tcPr>
          <w:p w14:paraId="032D116C" w14:textId="77777777" w:rsidR="007B2A79" w:rsidRPr="00946738" w:rsidRDefault="007B2A79" w:rsidP="00057981">
            <w:pPr>
              <w:spacing w:before="0" w:after="0"/>
              <w:jc w:val="center"/>
              <w:rPr>
                <w:rFonts w:eastAsia="Times New Roman" w:cs="Arial"/>
                <w:color w:val="000000"/>
                <w:lang w:eastAsia="fr-FR"/>
              </w:rPr>
            </w:pPr>
            <w:r w:rsidRPr="00946738">
              <w:rPr>
                <w:rFonts w:eastAsia="Times New Roman" w:cs="Arial"/>
                <w:color w:val="000000"/>
                <w:lang w:eastAsia="fr-FR"/>
              </w:rPr>
              <w:t>Moyen</w:t>
            </w:r>
          </w:p>
        </w:tc>
      </w:tr>
      <w:tr w:rsidR="007B2A79" w:rsidRPr="00946738" w14:paraId="5BD85988" w14:textId="77777777" w:rsidTr="009D6A2D">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2F9A9C62" w14:textId="77777777" w:rsidR="007B2A79" w:rsidRPr="00946738" w:rsidRDefault="007B2A79" w:rsidP="00057981">
            <w:pPr>
              <w:spacing w:before="0" w:after="0"/>
              <w:jc w:val="left"/>
              <w:rPr>
                <w:rFonts w:eastAsia="Times New Roman" w:cs="Arial"/>
                <w:b/>
                <w:bCs/>
                <w:color w:val="FFFFFF"/>
                <w:lang w:eastAsia="fr-FR"/>
              </w:rPr>
            </w:pPr>
          </w:p>
        </w:tc>
        <w:tc>
          <w:tcPr>
            <w:tcW w:w="1431" w:type="dxa"/>
            <w:tcBorders>
              <w:top w:val="single" w:sz="8" w:space="0" w:color="auto"/>
              <w:left w:val="nil"/>
              <w:bottom w:val="single" w:sz="4" w:space="0" w:color="auto"/>
              <w:right w:val="single" w:sz="4" w:space="0" w:color="auto"/>
            </w:tcBorders>
            <w:shd w:val="clear" w:color="auto" w:fill="BFBFBF" w:themeFill="background1" w:themeFillShade="BF"/>
            <w:noWrap/>
            <w:vAlign w:val="center"/>
            <w:hideMark/>
          </w:tcPr>
          <w:p w14:paraId="596E16B8" w14:textId="77777777" w:rsidR="007B2A79" w:rsidRPr="00946738" w:rsidRDefault="007B2A79" w:rsidP="00057981">
            <w:pPr>
              <w:spacing w:before="0" w:after="0"/>
              <w:jc w:val="center"/>
              <w:rPr>
                <w:rFonts w:eastAsia="Times New Roman" w:cs="Arial"/>
                <w:b/>
                <w:bCs/>
                <w:color w:val="FFFFFF"/>
                <w:lang w:eastAsia="fr-FR"/>
              </w:rPr>
            </w:pPr>
            <w:r w:rsidRPr="00946738">
              <w:rPr>
                <w:rFonts w:eastAsia="Times New Roman" w:cs="Arial"/>
                <w:b/>
                <w:bCs/>
                <w:color w:val="FFFFFF"/>
                <w:lang w:eastAsia="fr-FR"/>
              </w:rPr>
              <w:t>Moyenne</w:t>
            </w:r>
          </w:p>
        </w:tc>
        <w:tc>
          <w:tcPr>
            <w:tcW w:w="1273" w:type="dxa"/>
            <w:tcBorders>
              <w:top w:val="single" w:sz="8" w:space="0" w:color="auto"/>
              <w:left w:val="nil"/>
              <w:bottom w:val="single" w:sz="4" w:space="0" w:color="auto"/>
              <w:right w:val="single" w:sz="4" w:space="0" w:color="auto"/>
            </w:tcBorders>
            <w:shd w:val="clear" w:color="auto" w:fill="C5E0B3" w:themeFill="accent6" w:themeFillTint="66"/>
            <w:noWrap/>
            <w:vAlign w:val="center"/>
            <w:hideMark/>
          </w:tcPr>
          <w:p w14:paraId="6F6A76BE" w14:textId="77777777" w:rsidR="007B2A79" w:rsidRPr="00946738" w:rsidRDefault="007B2A79" w:rsidP="0005798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18" w:space="0" w:color="auto"/>
              <w:left w:val="nil"/>
              <w:bottom w:val="single" w:sz="4" w:space="0" w:color="auto"/>
              <w:right w:val="single" w:sz="4" w:space="0" w:color="auto"/>
            </w:tcBorders>
            <w:shd w:val="clear" w:color="auto" w:fill="FFE599" w:themeFill="accent4" w:themeFillTint="66"/>
            <w:noWrap/>
            <w:vAlign w:val="center"/>
            <w:hideMark/>
          </w:tcPr>
          <w:p w14:paraId="625A586C" w14:textId="77777777" w:rsidR="007B2A79" w:rsidRPr="00946738" w:rsidRDefault="007B2A79" w:rsidP="00057981">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3EFF1BC0" w14:textId="77777777" w:rsidR="007B2A79" w:rsidRPr="00946738" w:rsidRDefault="007B2A79" w:rsidP="00057981">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7B2A79" w:rsidRPr="00946738" w14:paraId="2C7C9997" w14:textId="77777777" w:rsidTr="00FA6045">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15EFACDF" w14:textId="77777777" w:rsidR="007B2A79" w:rsidRPr="00946738" w:rsidRDefault="007B2A79" w:rsidP="00057981">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26C7A128" w14:textId="77777777" w:rsidR="007B2A79" w:rsidRPr="00946738" w:rsidRDefault="007B2A79" w:rsidP="00057981">
            <w:pPr>
              <w:spacing w:before="0" w:after="0"/>
              <w:jc w:val="center"/>
              <w:rPr>
                <w:rFonts w:eastAsia="Times New Roman" w:cs="Arial"/>
                <w:b/>
                <w:bCs/>
                <w:color w:val="000000" w:themeColor="text1"/>
                <w:lang w:eastAsia="fr-FR"/>
              </w:rPr>
            </w:pPr>
            <w:r w:rsidRPr="00FA6045">
              <w:rPr>
                <w:rFonts w:eastAsia="Times New Roman" w:cs="Arial"/>
                <w:b/>
                <w:bCs/>
                <w:color w:val="FFFFFF"/>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537E5392" w14:textId="77777777" w:rsidR="007B2A79" w:rsidRPr="00946738" w:rsidRDefault="007B2A79" w:rsidP="00057981">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4" w:space="0" w:color="auto"/>
            </w:tcBorders>
            <w:shd w:val="clear" w:color="auto" w:fill="F7CAAC" w:themeFill="accent2" w:themeFillTint="66"/>
            <w:noWrap/>
            <w:vAlign w:val="center"/>
            <w:hideMark/>
          </w:tcPr>
          <w:p w14:paraId="3058F24A" w14:textId="77777777" w:rsidR="007B2A79" w:rsidRPr="00946738" w:rsidRDefault="007B2A79" w:rsidP="00057981">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5F53CA16" w14:textId="77777777" w:rsidR="007B2A79" w:rsidRPr="00FA6045" w:rsidRDefault="007B2A79" w:rsidP="00057981">
            <w:pPr>
              <w:spacing w:before="0" w:after="0"/>
              <w:jc w:val="center"/>
              <w:rPr>
                <w:rFonts w:eastAsia="Times New Roman" w:cs="Arial"/>
                <w:color w:val="000000" w:themeColor="text1"/>
                <w:lang w:eastAsia="fr-FR"/>
              </w:rPr>
            </w:pPr>
            <w:r w:rsidRPr="00FA6045">
              <w:rPr>
                <w:rFonts w:eastAsia="Times New Roman" w:cs="Arial"/>
                <w:color w:val="000000" w:themeColor="text1"/>
                <w:lang w:eastAsia="fr-FR"/>
              </w:rPr>
              <w:t>Fort</w:t>
            </w:r>
          </w:p>
        </w:tc>
      </w:tr>
    </w:tbl>
    <w:p w14:paraId="551A3512" w14:textId="5B55F3C7" w:rsidR="007336B0" w:rsidRDefault="007336B0" w:rsidP="001D2261"/>
    <w:p w14:paraId="684FA1E3" w14:textId="00C9B465" w:rsidR="00383A71" w:rsidRDefault="00383A71" w:rsidP="00A47746">
      <w:pPr>
        <w:pStyle w:val="Titre3"/>
      </w:pPr>
      <w:bookmarkStart w:id="78" w:name="_Toc220228377"/>
      <w:r>
        <w:t>Eau</w:t>
      </w:r>
      <w:bookmarkEnd w:id="78"/>
    </w:p>
    <w:p w14:paraId="51790356" w14:textId="70A55EBA" w:rsidR="00925DA0" w:rsidRDefault="00925DA0" w:rsidP="00A47746">
      <w:pPr>
        <w:pStyle w:val="Titre4"/>
      </w:pPr>
      <w:bookmarkStart w:id="79" w:name="_Toc220228378"/>
      <w:r>
        <w:t>Eaux superficielles</w:t>
      </w:r>
      <w:bookmarkEnd w:id="79"/>
    </w:p>
    <w:p w14:paraId="669AB325" w14:textId="52EEE606" w:rsidR="00925DA0" w:rsidRDefault="00925DA0" w:rsidP="00925DA0">
      <w:pPr>
        <w:rPr>
          <w:lang w:eastAsia="fr-FR"/>
        </w:rPr>
      </w:pPr>
      <w:r>
        <w:rPr>
          <w:lang w:eastAsia="fr-FR"/>
        </w:rPr>
        <w:t>Du fait de la nature artificielle du terrain et de sa topographie, le site d’implantation est caractérisé par une absence totale de cours d’eau naturels permanents ou temporaires.</w:t>
      </w:r>
    </w:p>
    <w:p w14:paraId="314C6674" w14:textId="77777777" w:rsidR="009B0EA9" w:rsidRDefault="009B0EA9" w:rsidP="00925DA0">
      <w:pPr>
        <w:rPr>
          <w:lang w:eastAsia="fr-FR"/>
        </w:rPr>
      </w:pPr>
    </w:p>
    <w:p w14:paraId="6DC85AAC" w14:textId="55C6F273" w:rsidR="009B0EA9" w:rsidRDefault="009B0EA9" w:rsidP="00A47746">
      <w:pPr>
        <w:pStyle w:val="Titre5"/>
        <w:rPr>
          <w:lang w:eastAsia="fr-FR"/>
        </w:rPr>
      </w:pPr>
      <w:r>
        <w:rPr>
          <w:lang w:eastAsia="fr-FR"/>
        </w:rPr>
        <w:t>Contexte de la ressource en eau (Nouméa)</w:t>
      </w:r>
    </w:p>
    <w:p w14:paraId="25D2CF88" w14:textId="77777777" w:rsidR="009B0EA9" w:rsidRDefault="009B0EA9" w:rsidP="00925DA0">
      <w:pPr>
        <w:rPr>
          <w:lang w:eastAsia="fr-FR"/>
        </w:rPr>
      </w:pPr>
      <w:r w:rsidRPr="009B0EA9">
        <w:rPr>
          <w:lang w:eastAsia="fr-FR"/>
        </w:rPr>
        <w:t>Le réseau hydrographique de Nouméa n'est globalement pas développé.</w:t>
      </w:r>
    </w:p>
    <w:p w14:paraId="07D9D867" w14:textId="77777777" w:rsidR="009B0EA9" w:rsidRDefault="009B0EA9" w:rsidP="00925DA0">
      <w:pPr>
        <w:rPr>
          <w:lang w:eastAsia="fr-FR"/>
        </w:rPr>
      </w:pPr>
      <w:r w:rsidRPr="009B0EA9">
        <w:rPr>
          <w:lang w:eastAsia="fr-FR"/>
        </w:rPr>
        <w:t xml:space="preserve">L'alimentation en eau potable de la </w:t>
      </w:r>
      <w:r>
        <w:rPr>
          <w:lang w:eastAsia="fr-FR"/>
        </w:rPr>
        <w:t>v</w:t>
      </w:r>
      <w:r w:rsidRPr="009B0EA9">
        <w:rPr>
          <w:lang w:eastAsia="fr-FR"/>
        </w:rPr>
        <w:t xml:space="preserve">ille de Nouméa tire principalement sa source du barrage de la Dumbéa (fournissant 85 à 95% de l'eau). </w:t>
      </w:r>
    </w:p>
    <w:p w14:paraId="417B2239" w14:textId="5A00721B" w:rsidR="009B0EA9" w:rsidRDefault="009B0EA9" w:rsidP="00925DA0">
      <w:pPr>
        <w:rPr>
          <w:lang w:eastAsia="fr-FR"/>
        </w:rPr>
      </w:pPr>
      <w:r w:rsidRPr="009B0EA9">
        <w:rPr>
          <w:lang w:eastAsia="fr-FR"/>
        </w:rPr>
        <w:t xml:space="preserve">L'eau brute de la rivière de Dumbéa, qui n'est pas potabilisée, est également fournie </w:t>
      </w:r>
      <w:r w:rsidR="005F3461" w:rsidRPr="005F3461">
        <w:rPr>
          <w:lang w:eastAsia="fr-FR"/>
        </w:rPr>
        <w:t>à l'usine pyrométallurgique de la SLN pour ses besoins industriels (consommation de 893 674 m</w:t>
      </w:r>
      <w:r w:rsidR="005F3461" w:rsidRPr="005F3461">
        <w:rPr>
          <w:vertAlign w:val="superscript"/>
          <w:lang w:eastAsia="fr-FR"/>
        </w:rPr>
        <w:t>3</w:t>
      </w:r>
      <w:r w:rsidR="005F3461" w:rsidRPr="005F3461">
        <w:rPr>
          <w:lang w:eastAsia="fr-FR"/>
        </w:rPr>
        <w:t xml:space="preserve"> en 2020).</w:t>
      </w:r>
    </w:p>
    <w:p w14:paraId="4BB552FE" w14:textId="77777777" w:rsidR="009B0EA9" w:rsidRDefault="009B0EA9" w:rsidP="00925DA0">
      <w:pPr>
        <w:rPr>
          <w:lang w:eastAsia="fr-FR"/>
        </w:rPr>
      </w:pPr>
    </w:p>
    <w:p w14:paraId="07EBB172" w14:textId="63D91EEC" w:rsidR="009B0EA9" w:rsidRDefault="00EB5F78" w:rsidP="00A47746">
      <w:pPr>
        <w:pStyle w:val="Titre5"/>
        <w:rPr>
          <w:lang w:eastAsia="fr-FR"/>
        </w:rPr>
      </w:pPr>
      <w:r>
        <w:rPr>
          <w:lang w:eastAsia="fr-FR"/>
        </w:rPr>
        <w:t>Réseaux de collecte</w:t>
      </w:r>
      <w:r w:rsidR="009B0EA9">
        <w:rPr>
          <w:lang w:eastAsia="fr-FR"/>
        </w:rPr>
        <w:t xml:space="preserve"> et rejets existants au droit du site d’implantation</w:t>
      </w:r>
    </w:p>
    <w:p w14:paraId="3449F86E" w14:textId="591A8A6C" w:rsidR="00EB5F78" w:rsidRDefault="009B0EA9" w:rsidP="00925DA0">
      <w:pPr>
        <w:rPr>
          <w:lang w:eastAsia="fr-FR"/>
        </w:rPr>
      </w:pPr>
      <w:r w:rsidRPr="009B0EA9">
        <w:rPr>
          <w:lang w:eastAsia="fr-FR"/>
        </w:rPr>
        <w:t>Le réseau hydrographique aux alentours du projet est très restreint</w:t>
      </w:r>
      <w:r w:rsidR="00EB5F78">
        <w:rPr>
          <w:lang w:eastAsia="fr-FR"/>
        </w:rPr>
        <w:t xml:space="preserve">, </w:t>
      </w:r>
      <w:r w:rsidR="00EB5F78" w:rsidRPr="00EB5F78">
        <w:rPr>
          <w:lang w:eastAsia="fr-FR"/>
        </w:rPr>
        <w:t>et l'absence de cours d'eau pérennes sur le site est confirmée par le caractère artificiel du terrain.</w:t>
      </w:r>
    </w:p>
    <w:p w14:paraId="010A89BF" w14:textId="4F7D9236" w:rsidR="00EB5F78" w:rsidRDefault="00EB5F78" w:rsidP="00925DA0">
      <w:pPr>
        <w:rPr>
          <w:lang w:eastAsia="fr-FR"/>
        </w:rPr>
      </w:pPr>
      <w:r w:rsidRPr="00EB5F78">
        <w:rPr>
          <w:lang w:eastAsia="fr-FR"/>
        </w:rPr>
        <w:t xml:space="preserve">Par conséquent, les écoulements de surface </w:t>
      </w:r>
      <w:r w:rsidR="003E36ED">
        <w:rPr>
          <w:lang w:eastAsia="fr-FR"/>
        </w:rPr>
        <w:t>seront</w:t>
      </w:r>
      <w:r w:rsidRPr="00EB5F78">
        <w:rPr>
          <w:lang w:eastAsia="fr-FR"/>
        </w:rPr>
        <w:t xml:space="preserve"> </w:t>
      </w:r>
      <w:r w:rsidR="00E270A3" w:rsidRPr="00EB5F78">
        <w:rPr>
          <w:lang w:eastAsia="fr-FR"/>
        </w:rPr>
        <w:t>collectés</w:t>
      </w:r>
      <w:r w:rsidRPr="00EB5F78">
        <w:rPr>
          <w:lang w:eastAsia="fr-FR"/>
        </w:rPr>
        <w:t xml:space="preserve"> par le réseau de gestion des eaux pluviales (REP) du site de Doniambo, qui constitue le principal système d'évacuation des eaux de surface avant rejet dans la Rade.</w:t>
      </w:r>
    </w:p>
    <w:p w14:paraId="6B65D3A0" w14:textId="28C4A4F6" w:rsidR="00FB1A11" w:rsidRPr="00FB1A11" w:rsidRDefault="00FB1A11" w:rsidP="00FB1A11">
      <w:pPr>
        <w:rPr>
          <w:lang w:eastAsia="fr-FR"/>
        </w:rPr>
      </w:pPr>
      <w:r w:rsidRPr="00FB1A11">
        <w:rPr>
          <w:lang w:eastAsia="fr-FR"/>
        </w:rPr>
        <w:t>Le site industriel de Doniambo présente déjà de nombreux points de rejet existants. Ces points gèrent différents types d'effluents :</w:t>
      </w:r>
    </w:p>
    <w:p w14:paraId="79969309" w14:textId="7975E96D" w:rsidR="00FB1A11" w:rsidRPr="00FB1A11" w:rsidRDefault="00FB1A11" w:rsidP="00FB1A11">
      <w:pPr>
        <w:pStyle w:val="Puceniv1"/>
      </w:pPr>
      <w:r w:rsidRPr="00FB1A11">
        <w:t>Les eaux pluviales (ruissellement des zones industrielles).</w:t>
      </w:r>
    </w:p>
    <w:p w14:paraId="2093B336" w14:textId="65FA3B29" w:rsidR="00FB1A11" w:rsidRPr="00FB1A11" w:rsidRDefault="00FB1A11" w:rsidP="00FB1A11">
      <w:pPr>
        <w:pStyle w:val="Puceniv1"/>
      </w:pPr>
      <w:r w:rsidRPr="00FB1A11">
        <w:t>Les eaux usées.</w:t>
      </w:r>
    </w:p>
    <w:p w14:paraId="5D4EEAAB" w14:textId="66A78023" w:rsidR="00FB1A11" w:rsidRPr="00FB1A11" w:rsidRDefault="00FB1A11" w:rsidP="00FB1A11">
      <w:pPr>
        <w:pStyle w:val="Puceniv1"/>
      </w:pPr>
      <w:r w:rsidRPr="00FB1A11">
        <w:t>Les eaux industrielles (lavage d'engins, process d'affinage, etc.).</w:t>
      </w:r>
    </w:p>
    <w:p w14:paraId="378D89F9" w14:textId="0F64E480" w:rsidR="00FB1A11" w:rsidRPr="00FB1A11" w:rsidRDefault="00FB1A11" w:rsidP="00FB1A11">
      <w:pPr>
        <w:pStyle w:val="Puceniv1"/>
      </w:pPr>
      <w:r w:rsidRPr="00FB1A11">
        <w:t>L'eau de mer brute.</w:t>
      </w:r>
    </w:p>
    <w:p w14:paraId="47566EC9" w14:textId="77777777" w:rsidR="00EB5F78" w:rsidRDefault="00EB5F78" w:rsidP="00FB1A11"/>
    <w:p w14:paraId="3E41E461" w14:textId="61EA4BC0" w:rsidR="00EB5F78" w:rsidRDefault="00EB5F78" w:rsidP="00A47746">
      <w:pPr>
        <w:pStyle w:val="Titre5"/>
      </w:pPr>
      <w:r>
        <w:lastRenderedPageBreak/>
        <w:t>Caractérisation du milieu récepteur</w:t>
      </w:r>
    </w:p>
    <w:p w14:paraId="1FE6D334" w14:textId="2A7E38D1" w:rsidR="0000070F" w:rsidRDefault="00FB1A11" w:rsidP="00FB1A11">
      <w:r w:rsidRPr="00FB1A11">
        <w:t xml:space="preserve">Le milieu récepteur immédiat est le milieu marin et saumâtre de l'Anse Jaré, qui est sous une forte influence anthropique. </w:t>
      </w:r>
    </w:p>
    <w:p w14:paraId="5AD78657" w14:textId="7CECB4F3" w:rsidR="00FB1A11" w:rsidRPr="00FB1A11" w:rsidRDefault="00FB1A11" w:rsidP="00FB1A11">
      <w:r w:rsidRPr="00FB1A11">
        <w:t>Le principal enjeu lié aux eaux superficielles est donc la gestion du ruissellement sur une zone potentiellement contaminée avant son rejet dans le milieu marin.</w:t>
      </w:r>
    </w:p>
    <w:p w14:paraId="0AF446D3" w14:textId="77777777" w:rsidR="009B0EA9" w:rsidRDefault="009B0EA9" w:rsidP="00925DA0">
      <w:pPr>
        <w:rPr>
          <w:lang w:eastAsia="fr-FR"/>
        </w:rPr>
      </w:pPr>
    </w:p>
    <w:p w14:paraId="30411DF5" w14:textId="42A1B8F0" w:rsidR="00925DA0" w:rsidRDefault="00925DA0" w:rsidP="00A47746">
      <w:pPr>
        <w:pStyle w:val="Titre4"/>
      </w:pPr>
      <w:bookmarkStart w:id="80" w:name="_Toc220228379"/>
      <w:r>
        <w:t>Eaux souterraines</w:t>
      </w:r>
      <w:bookmarkEnd w:id="80"/>
    </w:p>
    <w:p w14:paraId="7DB8B7A0" w14:textId="5227B1D9" w:rsidR="00D537F6" w:rsidRDefault="00D537F6" w:rsidP="00A47746">
      <w:pPr>
        <w:pStyle w:val="Titre5"/>
      </w:pPr>
      <w:r w:rsidRPr="00D537F6">
        <w:t xml:space="preserve">Contexte </w:t>
      </w:r>
      <w:r w:rsidR="00A05D6C">
        <w:t>h</w:t>
      </w:r>
      <w:r w:rsidRPr="00D537F6">
        <w:t xml:space="preserve">ydrogéologique et </w:t>
      </w:r>
      <w:r w:rsidR="00A05D6C">
        <w:t>p</w:t>
      </w:r>
      <w:r w:rsidRPr="00D537F6">
        <w:t xml:space="preserve">érimètre de </w:t>
      </w:r>
      <w:r w:rsidR="00A05D6C">
        <w:t>s</w:t>
      </w:r>
      <w:r w:rsidRPr="00D537F6">
        <w:t>uivi</w:t>
      </w:r>
    </w:p>
    <w:p w14:paraId="57C85E12" w14:textId="77777777" w:rsidR="00D537F6" w:rsidRDefault="00D537F6" w:rsidP="00D537F6">
      <w:pPr>
        <w:rPr>
          <w:lang w:eastAsia="fr-FR"/>
        </w:rPr>
      </w:pPr>
      <w:r>
        <w:rPr>
          <w:lang w:eastAsia="fr-FR"/>
        </w:rPr>
        <w:t>Les remblais utilisés, principalement constitués de scories industrielles, possèdent une forte perméabilité favorisant l’infiltration rapide des eaux de ruissellement. L’eau percole au travers du remblai pour atteindre le niveau du biseau salé (intrusion d’eau saumâtre ou salée).</w:t>
      </w:r>
    </w:p>
    <w:p w14:paraId="3B77EDBA" w14:textId="77777777" w:rsidR="00D537F6" w:rsidRDefault="00D537F6" w:rsidP="00D537F6">
      <w:pPr>
        <w:rPr>
          <w:lang w:eastAsia="fr-FR"/>
        </w:rPr>
      </w:pPr>
      <w:r>
        <w:rPr>
          <w:lang w:eastAsia="fr-FR"/>
        </w:rPr>
        <w:t>Pour évaluer la qualité de la nappe, le site de Doniambo est équipé d'un réseau de suivi divisé par zone de risques historiques (ancienne décharge, zones de stockage de scories, parc à boues, etc.), mobilisant plus d'une vingtaine d'ouvrages.</w:t>
      </w:r>
    </w:p>
    <w:p w14:paraId="112F1931" w14:textId="77777777" w:rsidR="00152D7B" w:rsidRDefault="00152D7B" w:rsidP="00152D7B">
      <w:pPr>
        <w:rPr>
          <w:lang w:eastAsia="fr-FR"/>
        </w:rPr>
      </w:pPr>
    </w:p>
    <w:p w14:paraId="5E8F2DB6" w14:textId="3EBEE5CD" w:rsidR="00D537F6" w:rsidRDefault="00D537F6" w:rsidP="00A47746">
      <w:pPr>
        <w:pStyle w:val="Titre5"/>
        <w:rPr>
          <w:lang w:eastAsia="fr-FR"/>
        </w:rPr>
      </w:pPr>
      <w:r w:rsidRPr="00D537F6">
        <w:rPr>
          <w:lang w:eastAsia="fr-FR"/>
        </w:rPr>
        <w:t>Synthèse de</w:t>
      </w:r>
      <w:r w:rsidR="00A05D6C">
        <w:rPr>
          <w:lang w:eastAsia="fr-FR"/>
        </w:rPr>
        <w:t>s suivis : q</w:t>
      </w:r>
      <w:r w:rsidRPr="00D537F6">
        <w:rPr>
          <w:lang w:eastAsia="fr-FR"/>
        </w:rPr>
        <w:t xml:space="preserve">ualité et </w:t>
      </w:r>
      <w:r w:rsidR="00A05D6C">
        <w:rPr>
          <w:lang w:eastAsia="fr-FR"/>
        </w:rPr>
        <w:t>t</w:t>
      </w:r>
      <w:r w:rsidRPr="00D537F6">
        <w:rPr>
          <w:lang w:eastAsia="fr-FR"/>
        </w:rPr>
        <w:t>endances</w:t>
      </w:r>
    </w:p>
    <w:p w14:paraId="2E268684" w14:textId="77777777" w:rsidR="00D537F6" w:rsidRPr="00D537F6" w:rsidRDefault="00D537F6" w:rsidP="00D537F6">
      <w:pPr>
        <w:rPr>
          <w:lang w:eastAsia="fr-FR"/>
        </w:rPr>
      </w:pPr>
      <w:r w:rsidRPr="00D537F6">
        <w:rPr>
          <w:lang w:eastAsia="fr-FR"/>
        </w:rPr>
        <w:t>L'état des eaux souterraines est caractérisé par une contamination historique bien que les concentrations mesurées restent souvent faibles ou stables, sans variabilité saisonnière marquée.</w:t>
      </w:r>
    </w:p>
    <w:p w14:paraId="1703526B" w14:textId="77777777" w:rsidR="00D537F6" w:rsidRPr="00D537F6" w:rsidRDefault="00D537F6" w:rsidP="00D537F6">
      <w:pPr>
        <w:rPr>
          <w:lang w:eastAsia="fr-FR"/>
        </w:rPr>
      </w:pPr>
      <w:r w:rsidRPr="00D537F6">
        <w:rPr>
          <w:lang w:eastAsia="fr-FR"/>
        </w:rPr>
        <w:t>Les tendances générales observées sont :</w:t>
      </w:r>
    </w:p>
    <w:p w14:paraId="757D8BE3" w14:textId="77777777" w:rsidR="00D537F6" w:rsidRPr="00D537F6" w:rsidRDefault="00D537F6" w:rsidP="00D537F6">
      <w:pPr>
        <w:pStyle w:val="Puceniv1"/>
      </w:pPr>
      <w:r w:rsidRPr="00D537F6">
        <w:rPr>
          <w:b/>
          <w:bCs/>
        </w:rPr>
        <w:t>Caractère du pH :</w:t>
      </w:r>
      <w:r w:rsidRPr="00D537F6">
        <w:t xml:space="preserve"> La nappe présente un caractère systématiquement basique à fortement basique dans la majorité des zones de stockage (valeurs généralement comprises entre 8 et 12).</w:t>
      </w:r>
    </w:p>
    <w:p w14:paraId="6C6C8C6E" w14:textId="11E92C58" w:rsidR="00D537F6" w:rsidRPr="00D537F6" w:rsidRDefault="00D537F6" w:rsidP="00D537F6">
      <w:pPr>
        <w:pStyle w:val="Puceniv1"/>
      </w:pPr>
      <w:r w:rsidRPr="00D537F6">
        <w:rPr>
          <w:b/>
          <w:bCs/>
        </w:rPr>
        <w:t>Contamination Historique :</w:t>
      </w:r>
      <w:r w:rsidRPr="00D537F6">
        <w:t xml:space="preserve"> La qualité de l'eau est influencée par les anciens usages. Les principaux polluants détectés sont les HAP et certains métaux (Nickel, Chrome).</w:t>
      </w:r>
    </w:p>
    <w:p w14:paraId="1B5459AA" w14:textId="77777777" w:rsidR="00D537F6" w:rsidRPr="00D537F6" w:rsidRDefault="00D537F6">
      <w:pPr>
        <w:numPr>
          <w:ilvl w:val="1"/>
          <w:numId w:val="42"/>
        </w:numPr>
        <w:rPr>
          <w:lang w:eastAsia="fr-FR"/>
        </w:rPr>
      </w:pPr>
      <w:r w:rsidRPr="00D537F6">
        <w:rPr>
          <w:lang w:eastAsia="fr-FR"/>
        </w:rPr>
        <w:t>Les HAP et le Nickel ont montré une tendance à l'augmentation et à la variabilité depuis 2015-2016 dans certaines zones (ancienne décharge).</w:t>
      </w:r>
    </w:p>
    <w:p w14:paraId="0E00926C" w14:textId="05D98246" w:rsidR="00D537F6" w:rsidRPr="00D537F6" w:rsidRDefault="00D537F6">
      <w:pPr>
        <w:numPr>
          <w:ilvl w:val="1"/>
          <w:numId w:val="42"/>
        </w:numPr>
        <w:rPr>
          <w:lang w:eastAsia="fr-FR"/>
        </w:rPr>
      </w:pPr>
      <w:r w:rsidRPr="00D537F6">
        <w:rPr>
          <w:lang w:eastAsia="fr-FR"/>
        </w:rPr>
        <w:t>La contamination par les hydrocarbures est jugée très faible (seulement 5% des campagnes depuis 2009 sur la zone de stockage dédiée).</w:t>
      </w:r>
    </w:p>
    <w:p w14:paraId="46FDED89" w14:textId="77777777" w:rsidR="00D537F6" w:rsidRPr="00D537F6" w:rsidRDefault="00D537F6" w:rsidP="00D537F6">
      <w:pPr>
        <w:pStyle w:val="Puceniv1"/>
      </w:pPr>
      <w:r w:rsidRPr="00D537F6">
        <w:rPr>
          <w:b/>
          <w:bCs/>
        </w:rPr>
        <w:t>Stabilité Récente :</w:t>
      </w:r>
      <w:r w:rsidRPr="00D537F6">
        <w:t xml:space="preserve"> En 2020, les concentrations de la plupart des métaux (Nickel, Fer, Chrome) dans les zones de stockage et de l'usine sont jugées faibles et peu variables comparativement aux années précédentes, indiquant une stabilité générale de l'état de la nappe.</w:t>
      </w:r>
    </w:p>
    <w:p w14:paraId="3EC0D162" w14:textId="77777777" w:rsidR="004C400E" w:rsidRDefault="00D537F6" w:rsidP="00D537F6">
      <w:pPr>
        <w:rPr>
          <w:lang w:eastAsia="fr-FR"/>
        </w:rPr>
      </w:pPr>
      <w:r w:rsidRPr="00D537F6">
        <w:rPr>
          <w:lang w:eastAsia="fr-FR"/>
        </w:rPr>
        <w:t xml:space="preserve">En conclusion, </w:t>
      </w:r>
      <w:r w:rsidR="004C400E">
        <w:rPr>
          <w:lang w:eastAsia="fr-FR"/>
        </w:rPr>
        <w:t>l</w:t>
      </w:r>
      <w:r w:rsidR="004C400E" w:rsidRPr="00ED2126">
        <w:rPr>
          <w:lang w:eastAsia="fr-FR"/>
        </w:rPr>
        <w:t>e suivi de la qualité des eaux souterraines montre</w:t>
      </w:r>
      <w:r w:rsidR="004C400E">
        <w:rPr>
          <w:lang w:eastAsia="fr-FR"/>
        </w:rPr>
        <w:t>, pour certaines zones,</w:t>
      </w:r>
      <w:r w:rsidR="004C400E" w:rsidRPr="00ED2126">
        <w:rPr>
          <w:lang w:eastAsia="fr-FR"/>
        </w:rPr>
        <w:t xml:space="preserve"> une influence des activités historiques du site</w:t>
      </w:r>
      <w:r w:rsidR="004C400E">
        <w:rPr>
          <w:lang w:eastAsia="fr-FR"/>
        </w:rPr>
        <w:t xml:space="preserve">, sans présenter de tendance significative au cours des dernières années. Certains piézomètres sont influencés par le milieu marin à proximité. </w:t>
      </w:r>
    </w:p>
    <w:p w14:paraId="168E725F" w14:textId="2F85E577" w:rsidR="00D537F6" w:rsidRPr="00D537F6" w:rsidRDefault="004C400E" w:rsidP="00D537F6">
      <w:pPr>
        <w:rPr>
          <w:lang w:eastAsia="fr-FR"/>
        </w:rPr>
      </w:pPr>
      <w:r>
        <w:rPr>
          <w:lang w:eastAsia="fr-FR"/>
        </w:rPr>
        <w:t>La qualité des eaux souterraines est globalement moyenne.</w:t>
      </w:r>
    </w:p>
    <w:p w14:paraId="5B72852D" w14:textId="77777777" w:rsidR="00732B41" w:rsidRPr="00732B41" w:rsidRDefault="00732B41" w:rsidP="00152D7B">
      <w:pPr>
        <w:rPr>
          <w:lang w:eastAsia="fr-FR"/>
        </w:rPr>
      </w:pPr>
    </w:p>
    <w:p w14:paraId="36C9D86D" w14:textId="4DBA700C" w:rsidR="00925DA0" w:rsidRDefault="00732B41" w:rsidP="00A47746">
      <w:pPr>
        <w:pStyle w:val="Titre4"/>
      </w:pPr>
      <w:bookmarkStart w:id="81" w:name="_Toc220228380"/>
      <w:r>
        <w:t>E</w:t>
      </w:r>
      <w:r w:rsidR="00925DA0">
        <w:t>au marine</w:t>
      </w:r>
      <w:bookmarkEnd w:id="81"/>
    </w:p>
    <w:p w14:paraId="4BA4283E" w14:textId="091B8ED5" w:rsidR="0098183D" w:rsidRDefault="0098183D" w:rsidP="00A47746">
      <w:pPr>
        <w:pStyle w:val="Titre5"/>
      </w:pPr>
      <w:r>
        <w:t>Contexte physique et hydrodynamique</w:t>
      </w:r>
    </w:p>
    <w:p w14:paraId="0DA2AA18" w14:textId="2BFC98B6" w:rsidR="0013571C" w:rsidRDefault="00CE67CA" w:rsidP="00CE67CA">
      <w:r w:rsidRPr="00CE67CA">
        <w:t>La Grande Rade est un milieu marin de grande taille, mais peu ouvert sur le lagon.</w:t>
      </w:r>
      <w:r>
        <w:t xml:space="preserve"> </w:t>
      </w:r>
      <w:r w:rsidR="0013571C" w:rsidRPr="0013571C">
        <w:t>La bathymétrie (mesure des profondeurs) indique que sa profondeur est généralement de l’ordre d’une dizaine de mètres à l’intérieur, atteignant 17-18 mètres vers la sortie (la zone la plus ouverte sur le lagon)</w:t>
      </w:r>
      <w:r w:rsidRPr="00CE67CA">
        <w:t>. Au droit du site d’implantation, l</w:t>
      </w:r>
      <w:r w:rsidR="0013571C">
        <w:t>es fonds sont</w:t>
      </w:r>
      <w:r w:rsidRPr="00CE67CA">
        <w:t xml:space="preserve"> homogène</w:t>
      </w:r>
      <w:r w:rsidR="0013571C">
        <w:t>s</w:t>
      </w:r>
      <w:r w:rsidRPr="00CE67CA">
        <w:t xml:space="preserve"> entre 8 et 10 mètres de profondeur, hormis à proximité immédiate de la verse à scorie où une forte pente est observée.</w:t>
      </w:r>
    </w:p>
    <w:p w14:paraId="3AC599F5" w14:textId="3E8FE130" w:rsidR="0013571C" w:rsidRDefault="0013571C" w:rsidP="0013571C">
      <w:r w:rsidRPr="0013571C">
        <w:t>L'hydrodynamisme de la Grande Rade est généré par la marée et par l'action du vent. Les courants sont généralement faibles, de l'ordre de 5 à 15 cm/s.</w:t>
      </w:r>
      <w:r>
        <w:t xml:space="preserve"> </w:t>
      </w:r>
      <w:r w:rsidRPr="0013571C">
        <w:t>Une étude de modélisation a montré que la dispersion des rejets se fait principalement vers l'</w:t>
      </w:r>
      <w:r>
        <w:t>o</w:t>
      </w:r>
      <w:r w:rsidRPr="0013571C">
        <w:t>uest-</w:t>
      </w:r>
      <w:r>
        <w:t>n</w:t>
      </w:r>
      <w:r w:rsidRPr="0013571C">
        <w:t>ord/</w:t>
      </w:r>
      <w:r>
        <w:t>o</w:t>
      </w:r>
      <w:r w:rsidRPr="0013571C">
        <w:t>uest en surface et au milieu de la colonne d'eau (l'ensemble de la masse d'eau de la surface au fond)</w:t>
      </w:r>
      <w:r>
        <w:t xml:space="preserve"> et qu’au fond de la colonne, les courants sont très faibles (1 à 3 cm/s).</w:t>
      </w:r>
    </w:p>
    <w:p w14:paraId="251F2771" w14:textId="078D3257" w:rsidR="00CE67CA" w:rsidRDefault="009E4856" w:rsidP="00CE67CA">
      <w:r w:rsidRPr="009E4856">
        <w:lastRenderedPageBreak/>
        <w:t xml:space="preserve">Concernant la houle de vent générée dans le lagon (houle de courte période liée aux alizés), </w:t>
      </w:r>
      <w:r w:rsidRPr="006D0CD2">
        <w:t>le site d’implantation est particulièrement bien protégé par la configuration de la Grande Rade.</w:t>
      </w:r>
      <w:r w:rsidRPr="009E4856">
        <w:t xml:space="preserve"> Ces houles, même si elles peuvent atteindre un à deux mètres de creux, ont une action mécanique limitée en profondeur en raison de leur faible longueur d'onde. En revanche, cette protection n’est plus valable lors d’événements climatiques exceptionnels (coup d'</w:t>
      </w:r>
      <w:r w:rsidR="006D0CD2">
        <w:t>o</w:t>
      </w:r>
      <w:r w:rsidRPr="009E4856">
        <w:t xml:space="preserve">uest, dépression tropicale, cyclone). Durant ces épisodes, l'hydrodynamisme n'est plus gouverné par les courants de marée, et l'orientation </w:t>
      </w:r>
      <w:r>
        <w:t>e</w:t>
      </w:r>
      <w:r w:rsidRPr="009E4856">
        <w:t>st/</w:t>
      </w:r>
      <w:r>
        <w:t>o</w:t>
      </w:r>
      <w:r w:rsidRPr="009E4856">
        <w:t>uest de la Grande Rade permet à la houle d'atteindre directement le littoral. Ainsi, le site d’implantation semble être protégé du phénomène de houle dans la Grande Rade, sauf lors d’épisodes de coup d’</w:t>
      </w:r>
      <w:r w:rsidR="006D0CD2">
        <w:t>o</w:t>
      </w:r>
      <w:r w:rsidRPr="009E4856">
        <w:t>uest.</w:t>
      </w:r>
    </w:p>
    <w:p w14:paraId="62B5665F" w14:textId="7D110169" w:rsidR="009E4856" w:rsidRPr="00CE67CA" w:rsidRDefault="003D518E" w:rsidP="00CE67CA">
      <w:r>
        <w:tab/>
      </w:r>
    </w:p>
    <w:p w14:paraId="0D0727F0" w14:textId="01984DA1" w:rsidR="0098183D" w:rsidRDefault="0098183D" w:rsidP="00A47746">
      <w:pPr>
        <w:pStyle w:val="Titre5"/>
      </w:pPr>
      <w:r>
        <w:t>Qualité des sédiments</w:t>
      </w:r>
    </w:p>
    <w:p w14:paraId="32B02C46" w14:textId="77777777" w:rsidR="003B446E" w:rsidRDefault="003B446E" w:rsidP="0013571C">
      <w:r w:rsidRPr="003B446E">
        <w:t>Les sédiments de la Grande Rade résultent d'une double sédimentation (carbonatée et terrigène). Ils sont caractérisés par un faciès fin qui confère un forte capacité d’adsorption des micropolluants.</w:t>
      </w:r>
    </w:p>
    <w:p w14:paraId="22FFB801" w14:textId="4C7F73A8" w:rsidR="0013571C" w:rsidRDefault="003B446E" w:rsidP="0013571C">
      <w:r w:rsidRPr="003B446E">
        <w:t>Le suivi environnemental mené sous l'arrêté ICPE de la SLN</w:t>
      </w:r>
      <w:r>
        <w:t xml:space="preserve"> </w:t>
      </w:r>
      <w:r w:rsidRPr="003B446E">
        <w:t>révèle une contamination historique marquée :</w:t>
      </w:r>
    </w:p>
    <w:p w14:paraId="0AB33438" w14:textId="01440973" w:rsidR="003B446E" w:rsidRDefault="00AD0B90" w:rsidP="003B446E">
      <w:pPr>
        <w:pStyle w:val="Puceniv1"/>
      </w:pPr>
      <w:r w:rsidRPr="00AD0B90">
        <w:rPr>
          <w:b/>
          <w:bCs/>
        </w:rPr>
        <w:t xml:space="preserve">Métaux : </w:t>
      </w:r>
      <w:r w:rsidRPr="00AD0B90">
        <w:t xml:space="preserve">L'existence d'un gradient croissant </w:t>
      </w:r>
      <w:r>
        <w:t>n</w:t>
      </w:r>
      <w:r w:rsidRPr="00AD0B90">
        <w:t>ord-</w:t>
      </w:r>
      <w:r>
        <w:t>s</w:t>
      </w:r>
      <w:r w:rsidRPr="00AD0B90">
        <w:t xml:space="preserve">ud est observée pour la majorité des métaux (Chrome, Cobalt, Manganèse, Plomb et Zinc), </w:t>
      </w:r>
      <w:r w:rsidR="001236D7">
        <w:t>c</w:t>
      </w:r>
      <w:r w:rsidR="001236D7" w:rsidRPr="001236D7">
        <w:t xml:space="preserve">ela signifie que les concentrations augmentent en se rapprochant de la zone industrielle, indiquant que la source de ces apports se situe dans la partie </w:t>
      </w:r>
      <w:r w:rsidR="001236D7">
        <w:t>s</w:t>
      </w:r>
      <w:r w:rsidR="001236D7" w:rsidRPr="001236D7">
        <w:t>ud de la Rade.</w:t>
      </w:r>
    </w:p>
    <w:p w14:paraId="4AF2A8E2" w14:textId="3C59A367" w:rsidR="00AD0B90" w:rsidRPr="00AD0B90" w:rsidRDefault="00AD0B90" w:rsidP="00AD0B90">
      <w:pPr>
        <w:pStyle w:val="Puceniv1"/>
      </w:pPr>
      <w:r w:rsidRPr="00AD0B90">
        <w:rPr>
          <w:rFonts w:cs="Arial"/>
          <w:b/>
          <w:bCs/>
        </w:rPr>
        <w:t>Nickel :</w:t>
      </w:r>
      <w:r w:rsidRPr="00AD0B90">
        <w:t xml:space="preserve"> Le Nickel est le polluant le plus critique. Ses concentrations, aux stations proches du site d'implantation</w:t>
      </w:r>
      <w:r>
        <w:t xml:space="preserve">, </w:t>
      </w:r>
      <w:r w:rsidRPr="00AD0B90">
        <w:t xml:space="preserve">sont </w:t>
      </w:r>
      <w:r w:rsidRPr="00AD0B90">
        <w:rPr>
          <w:rFonts w:cs="Arial"/>
        </w:rPr>
        <w:t>supérieures au seuil N</w:t>
      </w:r>
      <w:r w:rsidR="00E56753">
        <w:rPr>
          <w:rFonts w:cs="Arial"/>
        </w:rPr>
        <w:t>i</w:t>
      </w:r>
      <w:r w:rsidRPr="00AD0B90">
        <w:rPr>
          <w:rFonts w:cs="Arial"/>
        </w:rPr>
        <w:t xml:space="preserve"> et au bruit de fond géochimique local</w:t>
      </w:r>
      <w:r w:rsidRPr="00AD0B90">
        <w:t xml:space="preserve">, indiquant une </w:t>
      </w:r>
      <w:r w:rsidRPr="00AD0B90">
        <w:rPr>
          <w:rFonts w:cs="Arial"/>
        </w:rPr>
        <w:t>pollution potentielle significative en Nickel</w:t>
      </w:r>
      <w:r w:rsidRPr="00AD0B90">
        <w:t xml:space="preserve"> au-delà de la géochimie naturelle calédonienne.</w:t>
      </w:r>
    </w:p>
    <w:p w14:paraId="69460A50" w14:textId="55DE8427" w:rsidR="00D5266A" w:rsidRPr="00D5266A" w:rsidRDefault="00D5266A" w:rsidP="00D5266A">
      <w:pPr>
        <w:pStyle w:val="Puceniv1"/>
        <w:rPr>
          <w:rFonts w:cs="Arial"/>
        </w:rPr>
      </w:pPr>
      <w:r w:rsidRPr="00AD0B90">
        <w:rPr>
          <w:rFonts w:cs="Arial"/>
          <w:b/>
          <w:bCs/>
        </w:rPr>
        <w:t>Hydrocarbures :</w:t>
      </w:r>
      <w:r w:rsidRPr="00D5266A">
        <w:rPr>
          <w:rFonts w:cs="Arial"/>
        </w:rPr>
        <w:t xml:space="preserve"> Des concentrations en HAP supérieures au seuil sont notées au niveau du site d'implantation, indiquant une pollution d’origine anthropiqu</w:t>
      </w:r>
      <w:r>
        <w:rPr>
          <w:rFonts w:cs="Arial"/>
        </w:rPr>
        <w:t>e</w:t>
      </w:r>
      <w:r w:rsidR="00E56753">
        <w:rPr>
          <w:rFonts w:cs="Arial"/>
        </w:rPr>
        <w:t>.</w:t>
      </w:r>
    </w:p>
    <w:p w14:paraId="23799F5A" w14:textId="728151C4" w:rsidR="00D5266A" w:rsidRPr="00D5266A" w:rsidRDefault="00D5266A" w:rsidP="00D5266A">
      <w:pPr>
        <w:pStyle w:val="Puceniv1"/>
        <w:rPr>
          <w:rFonts w:cs="Arial"/>
        </w:rPr>
      </w:pPr>
      <w:r w:rsidRPr="00AD0B90">
        <w:rPr>
          <w:rFonts w:cs="Arial"/>
          <w:b/>
          <w:bCs/>
        </w:rPr>
        <w:t>Autres :</w:t>
      </w:r>
      <w:r w:rsidRPr="00D5266A">
        <w:rPr>
          <w:rFonts w:cs="Arial"/>
        </w:rPr>
        <w:t xml:space="preserve"> Le Cuivre, le Plomb, le Zinc et les PCB</w:t>
      </w:r>
      <w:r>
        <w:rPr>
          <w:rFonts w:cs="Arial"/>
        </w:rPr>
        <w:t xml:space="preserve"> </w:t>
      </w:r>
      <w:r w:rsidRPr="00D5266A">
        <w:rPr>
          <w:rFonts w:cs="Arial"/>
        </w:rPr>
        <w:t>ne sont pas considérés comme des paramètres critiques</w:t>
      </w:r>
      <w:r w:rsidR="00E56753">
        <w:rPr>
          <w:rFonts w:cs="Arial"/>
        </w:rPr>
        <w:t>.</w:t>
      </w:r>
    </w:p>
    <w:p w14:paraId="12A10CC3" w14:textId="6F9802F8" w:rsidR="003B446E" w:rsidRPr="00AD0B90" w:rsidRDefault="00AD0B90" w:rsidP="0013571C">
      <w:r w:rsidRPr="00AD0B90">
        <w:t>En conclusion, le principal enjeu du milieu marin est le risque de transfert et de dispersion de la contamination historique (Nickel, HAP) piégée dans les sédiments fins de la Rade, particulièrement au droit du site, sous l'effet des courants et d'éventuels travaux.</w:t>
      </w:r>
    </w:p>
    <w:p w14:paraId="67AFB41E" w14:textId="77777777" w:rsidR="0013571C" w:rsidRPr="0013571C" w:rsidRDefault="0013571C" w:rsidP="0013571C"/>
    <w:p w14:paraId="130FD462" w14:textId="1CBB364D" w:rsidR="0098183D" w:rsidRDefault="0098183D" w:rsidP="00A47746">
      <w:pPr>
        <w:pStyle w:val="Titre5"/>
      </w:pPr>
      <w:r w:rsidRPr="0098183D">
        <w:t>Qualité de la Colonne d'Eau</w:t>
      </w:r>
    </w:p>
    <w:p w14:paraId="23BF2518" w14:textId="1B52D9D7" w:rsidR="00EF31E9" w:rsidRDefault="00EF31E9" w:rsidP="00EF31E9">
      <w:r>
        <w:t>L'Anse Jaré et la Grande Rade sont sous une forte influence anthropique due aux rejets existants. Le suivi environnemental indique que, contrairement aux sédiments, la colonne d'eau de la Rade est généralement faiblement contaminée. La contamination se concentre principalement dans la matrice sédimentaire.</w:t>
      </w:r>
    </w:p>
    <w:p w14:paraId="5D1F22EC" w14:textId="77777777" w:rsidR="00EF31E9" w:rsidRDefault="00EF31E9" w:rsidP="00EF31E9"/>
    <w:p w14:paraId="24080B5F" w14:textId="64FBE4BC" w:rsidR="00925DA0" w:rsidRDefault="00925DA0" w:rsidP="00A47746">
      <w:pPr>
        <w:pStyle w:val="Titre4"/>
      </w:pPr>
      <w:bookmarkStart w:id="82" w:name="_Toc220228381"/>
      <w:r>
        <w:t>Synthèse</w:t>
      </w:r>
      <w:bookmarkEnd w:id="82"/>
    </w:p>
    <w:p w14:paraId="0A5C062B" w14:textId="77777777" w:rsidR="006C48E5" w:rsidRPr="006C48E5" w:rsidRDefault="006C48E5" w:rsidP="006C48E5">
      <w:pPr>
        <w:rPr>
          <w:lang w:eastAsia="fr-FR"/>
        </w:rPr>
      </w:pPr>
      <w:r w:rsidRPr="006C48E5">
        <w:rPr>
          <w:lang w:eastAsia="fr-FR"/>
        </w:rPr>
        <w:t>Le milieu marin de la Grande Rade est un récepteur sous forte influence anthropique.</w:t>
      </w:r>
    </w:p>
    <w:p w14:paraId="076549E2" w14:textId="13A804E5" w:rsidR="006C48E5" w:rsidRPr="006C48E5" w:rsidRDefault="006C48E5" w:rsidP="006C48E5">
      <w:pPr>
        <w:rPr>
          <w:lang w:eastAsia="fr-FR"/>
        </w:rPr>
      </w:pPr>
      <w:r w:rsidRPr="006C48E5">
        <w:rPr>
          <w:lang w:eastAsia="fr-FR"/>
        </w:rPr>
        <w:t xml:space="preserve">En termes de bathymétrie, la profondeur au niveau du site d’implantation est généralement homogène, à l'exception notable d'une pente marquée à l'approche de la verse à scorie. L'hydrodynamisme est principalement régi par les vents et la marée, avec une légère influence des activités de la SLN sur la courantologie locale de l’Anse Uaré </w:t>
      </w:r>
      <w:r w:rsidR="00DC616F">
        <w:rPr>
          <w:lang w:eastAsia="fr-FR"/>
        </w:rPr>
        <w:t>o</w:t>
      </w:r>
      <w:r w:rsidRPr="006C48E5">
        <w:rPr>
          <w:lang w:eastAsia="fr-FR"/>
        </w:rPr>
        <w:t>uest.</w:t>
      </w:r>
    </w:p>
    <w:p w14:paraId="53D027A9" w14:textId="4F76BDA9" w:rsidR="006C48E5" w:rsidRPr="006C48E5" w:rsidRDefault="006C48E5" w:rsidP="006C48E5">
      <w:pPr>
        <w:rPr>
          <w:lang w:eastAsia="fr-FR"/>
        </w:rPr>
      </w:pPr>
      <w:r w:rsidRPr="006C48E5">
        <w:rPr>
          <w:lang w:eastAsia="fr-FR"/>
        </w:rPr>
        <w:t>Les dépôts sédimentaires sont composés de matériaux issus de la dégradation d’organismes marins (coraux) et d'apports terrigènes liés aux activités terrestres. Par conséquent, la qualité des sédiments et de l’eau marine est fortement dégradée par l'influence anthropique de la Rade. Cette dégradation est la plus marquée au fond de la Rade et diminue progressivement vers sa sortie.</w:t>
      </w:r>
    </w:p>
    <w:p w14:paraId="312CA5FE" w14:textId="77777777" w:rsidR="006C48E5" w:rsidRPr="006C48E5" w:rsidRDefault="006C48E5" w:rsidP="006C48E5"/>
    <w:p w14:paraId="6CF182A5" w14:textId="6E65CC8D" w:rsidR="00925DA0" w:rsidRDefault="00925DA0" w:rsidP="00A47746">
      <w:pPr>
        <w:pStyle w:val="Titre4"/>
      </w:pPr>
      <w:bookmarkStart w:id="83" w:name="_Toc220228382"/>
      <w:r>
        <w:t>Enjeux du milieu</w:t>
      </w:r>
      <w:bookmarkEnd w:id="83"/>
    </w:p>
    <w:p w14:paraId="599ABA61" w14:textId="4B149A1F" w:rsidR="00C8055B" w:rsidRDefault="00C8055B" w:rsidP="00C8055B">
      <w:r w:rsidRPr="00C8055B">
        <w:t>Le milieu eau est reconnu comme un enjeu politique majeur en Nouvelle-Calédonie, faisant l'objet de plusieurs mesures de protection et de surveillance pour les eaux superficielles et souterraines.</w:t>
      </w:r>
    </w:p>
    <w:p w14:paraId="17C8C842" w14:textId="3227ED90" w:rsidR="00C8055B" w:rsidRDefault="00C8055B" w:rsidP="00C8055B">
      <w:r w:rsidRPr="00C8055B">
        <w:lastRenderedPageBreak/>
        <w:t>Bien que la Grande Rade soit une zone fortement marquée par les activités industrielles et soumise à une surveillance municipale de la qualité de l'eau</w:t>
      </w:r>
      <w:r>
        <w:t xml:space="preserve">, </w:t>
      </w:r>
      <w:r w:rsidRPr="00C8055B">
        <w:t xml:space="preserve">une partie de la population y maintient une activité de pêche vivrière. </w:t>
      </w:r>
    </w:p>
    <w:p w14:paraId="6FAFADBD" w14:textId="40D16AAE" w:rsidR="00C8055B" w:rsidRDefault="00C8055B" w:rsidP="00C8055B">
      <w:r w:rsidRPr="00C8055B">
        <w:t xml:space="preserve">Le milieu marin de la Rade abrite des écosystèmes et des espèces d’intérêts patrimoniaux. Cependant, l'état initial des lieux a confirmé qu'aucune espèce ni aucun écosystème remarquable n’a été observé directement au niveau du site d’implantation. </w:t>
      </w:r>
    </w:p>
    <w:p w14:paraId="1355DA77" w14:textId="086A0958" w:rsidR="00C8055B" w:rsidRPr="007B2A79" w:rsidRDefault="00C8055B" w:rsidP="00C8055B">
      <w:pPr>
        <w:rPr>
          <w:b/>
          <w:bCs/>
          <w:lang w:eastAsia="fr-FR"/>
        </w:rPr>
      </w:pPr>
      <w:r w:rsidRPr="007B2A79">
        <w:rPr>
          <w:b/>
          <w:bCs/>
          <w:lang w:eastAsia="fr-FR"/>
        </w:rPr>
        <w:t xml:space="preserve">La qualité </w:t>
      </w:r>
      <w:r>
        <w:rPr>
          <w:b/>
          <w:bCs/>
          <w:lang w:eastAsia="fr-FR"/>
        </w:rPr>
        <w:t>des eaux</w:t>
      </w:r>
      <w:r w:rsidRPr="007B2A79">
        <w:rPr>
          <w:b/>
          <w:bCs/>
          <w:lang w:eastAsia="fr-FR"/>
        </w:rPr>
        <w:t xml:space="preserve"> présente donc un enjeu socioculturel et écosystémique </w:t>
      </w:r>
      <w:r>
        <w:rPr>
          <w:b/>
          <w:bCs/>
          <w:lang w:eastAsia="fr-FR"/>
        </w:rPr>
        <w:t>moyen.</w:t>
      </w:r>
    </w:p>
    <w:p w14:paraId="63527F76" w14:textId="68CA3F84" w:rsidR="00B026AA" w:rsidRPr="001D2261" w:rsidRDefault="00C8055B" w:rsidP="001D2261">
      <w:pPr>
        <w:rPr>
          <w:lang w:eastAsia="fr-FR"/>
        </w:rPr>
      </w:pPr>
      <w:r>
        <w:rPr>
          <w:lang w:eastAsia="fr-FR"/>
        </w:rPr>
        <w:t>L’évaluation de l’enjeu du milieu vis-à-vis des eaux est présentée dans le tableau suivant.</w:t>
      </w:r>
    </w:p>
    <w:p w14:paraId="32C10F53" w14:textId="6535FDB2" w:rsidR="00C8055B" w:rsidRDefault="00C8055B" w:rsidP="00220BB4">
      <w:pPr>
        <w:pStyle w:val="Lgende"/>
      </w:pPr>
      <w:bookmarkStart w:id="84" w:name="_Toc220228477"/>
      <w:r>
        <w:t xml:space="preserve">Tableau </w:t>
      </w:r>
      <w:r>
        <w:fldChar w:fldCharType="begin"/>
      </w:r>
      <w:r>
        <w:instrText>SEQ Tableau \* ARABIC</w:instrText>
      </w:r>
      <w:r>
        <w:fldChar w:fldCharType="separate"/>
      </w:r>
      <w:r w:rsidR="00B026AA">
        <w:rPr>
          <w:noProof/>
        </w:rPr>
        <w:t>8</w:t>
      </w:r>
      <w:r>
        <w:fldChar w:fldCharType="end"/>
      </w:r>
      <w:r>
        <w:t xml:space="preserve"> : Enjeux </w:t>
      </w:r>
      <w:r w:rsidR="00DC616F">
        <w:t xml:space="preserve">liés aux </w:t>
      </w:r>
      <w:r>
        <w:t>eaux</w:t>
      </w:r>
      <w:bookmarkEnd w:id="84"/>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C8055B" w:rsidRPr="00946738" w14:paraId="33282985" w14:textId="77777777" w:rsidTr="00B068F1">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3375B80C" w14:textId="77777777" w:rsidR="00C8055B" w:rsidRPr="00946738" w:rsidRDefault="00C8055B" w:rsidP="00B068F1">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4622767B" w14:textId="77777777" w:rsidR="00C8055B" w:rsidRPr="00946738" w:rsidRDefault="00C8055B" w:rsidP="00B068F1">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C8055B" w:rsidRPr="00946738" w14:paraId="3AE07B51" w14:textId="77777777" w:rsidTr="00B068F1">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26CDAF2E" w14:textId="77777777" w:rsidR="00C8055B" w:rsidRPr="00946738" w:rsidRDefault="00C8055B" w:rsidP="00B068F1">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3BC645B6" w14:textId="77777777" w:rsidR="00C8055B" w:rsidRPr="00946738" w:rsidRDefault="00C8055B" w:rsidP="00B068F1">
            <w:pPr>
              <w:spacing w:before="0" w:after="0"/>
              <w:jc w:val="center"/>
              <w:rPr>
                <w:rFonts w:eastAsia="Times New Roman" w:cs="Arial"/>
                <w:b/>
                <w:bCs/>
                <w:color w:val="FFFFFF"/>
                <w:lang w:eastAsia="fr-FR"/>
              </w:rPr>
            </w:pPr>
            <w:r w:rsidRPr="00946738">
              <w:rPr>
                <w:rFonts w:eastAsia="Times New Roman" w:cs="Arial"/>
                <w:b/>
                <w:bCs/>
                <w:color w:val="FFFFFF"/>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406D3454" w14:textId="77777777" w:rsidR="00C8055B" w:rsidRPr="00946738" w:rsidRDefault="00C8055B" w:rsidP="00B068F1">
            <w:pPr>
              <w:spacing w:before="0" w:after="0"/>
              <w:jc w:val="center"/>
              <w:rPr>
                <w:rFonts w:eastAsia="Times New Roman" w:cs="Arial"/>
                <w:b/>
                <w:bCs/>
                <w:color w:val="000000" w:themeColor="text1"/>
                <w:lang w:eastAsia="fr-FR"/>
              </w:rPr>
            </w:pPr>
            <w:r w:rsidRPr="00FA6045">
              <w:rPr>
                <w:rFonts w:eastAsia="Times New Roman" w:cs="Arial"/>
                <w:b/>
                <w:bCs/>
                <w:color w:val="000000" w:themeColor="text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87D52DB" w14:textId="77777777" w:rsidR="00C8055B" w:rsidRPr="00946738" w:rsidRDefault="00C8055B" w:rsidP="00B068F1">
            <w:pPr>
              <w:spacing w:before="0" w:after="0"/>
              <w:jc w:val="center"/>
              <w:rPr>
                <w:rFonts w:eastAsia="Times New Roman" w:cs="Arial"/>
                <w:b/>
                <w:bCs/>
                <w:lang w:eastAsia="fr-FR"/>
              </w:rPr>
            </w:pPr>
            <w:r w:rsidRPr="00FA6045">
              <w:rPr>
                <w:rFonts w:eastAsia="Times New Roman" w:cs="Arial"/>
                <w:b/>
                <w:bCs/>
                <w:color w:val="FFFFFF" w:themeColor="background1"/>
                <w:lang w:eastAsia="fr-FR"/>
              </w:rPr>
              <w:t>Forte</w:t>
            </w:r>
          </w:p>
        </w:tc>
      </w:tr>
      <w:tr w:rsidR="00C8055B" w:rsidRPr="00946738" w14:paraId="0C86AB7D" w14:textId="77777777" w:rsidTr="009D6A2D">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50E7B182" w14:textId="77777777" w:rsidR="00C8055B" w:rsidRPr="00946738" w:rsidRDefault="00C8055B" w:rsidP="00B068F1">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6391B552" w14:textId="77777777" w:rsidR="00C8055B" w:rsidRPr="00C8055B" w:rsidRDefault="00C8055B" w:rsidP="00B068F1">
            <w:pPr>
              <w:spacing w:before="0" w:after="0"/>
              <w:jc w:val="center"/>
              <w:rPr>
                <w:rFonts w:eastAsia="Times New Roman" w:cs="Arial"/>
                <w:b/>
                <w:bCs/>
                <w:color w:val="000000" w:themeColor="text1"/>
                <w:lang w:eastAsia="fr-FR"/>
              </w:rPr>
            </w:pPr>
            <w:r w:rsidRPr="00C8055B">
              <w:rPr>
                <w:rFonts w:eastAsia="Times New Roman" w:cs="Arial"/>
                <w:b/>
                <w:bCs/>
                <w:color w:val="FFFFFF" w:themeColor="background1"/>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67E5F69C" w14:textId="77777777" w:rsidR="00C8055B" w:rsidRPr="00946738" w:rsidRDefault="00C8055B" w:rsidP="00B068F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nil"/>
              <w:left w:val="nil"/>
              <w:bottom w:val="single" w:sz="18" w:space="0" w:color="auto"/>
              <w:right w:val="single" w:sz="4" w:space="0" w:color="auto"/>
            </w:tcBorders>
            <w:shd w:val="clear" w:color="auto" w:fill="C5E0B3" w:themeFill="accent6" w:themeFillTint="66"/>
            <w:noWrap/>
            <w:vAlign w:val="center"/>
            <w:hideMark/>
          </w:tcPr>
          <w:p w14:paraId="7C32A71E" w14:textId="77777777" w:rsidR="00C8055B" w:rsidRPr="00C8055B" w:rsidRDefault="00C8055B" w:rsidP="00B068F1">
            <w:pPr>
              <w:spacing w:before="0" w:after="0"/>
              <w:jc w:val="center"/>
              <w:rPr>
                <w:rFonts w:eastAsia="Times New Roman" w:cs="Arial"/>
                <w:color w:val="000000"/>
                <w:lang w:eastAsia="fr-FR"/>
              </w:rPr>
            </w:pPr>
            <w:r w:rsidRPr="00C8055B">
              <w:rPr>
                <w:rFonts w:eastAsia="Times New Roman" w:cs="Arial"/>
                <w:color w:val="000000" w:themeColor="text1"/>
                <w:lang w:eastAsia="fr-FR"/>
              </w:rPr>
              <w:t>Faible</w:t>
            </w:r>
          </w:p>
        </w:tc>
        <w:tc>
          <w:tcPr>
            <w:tcW w:w="1276" w:type="dxa"/>
            <w:tcBorders>
              <w:top w:val="nil"/>
              <w:left w:val="nil"/>
              <w:bottom w:val="single" w:sz="4" w:space="0" w:color="auto"/>
              <w:right w:val="single" w:sz="4" w:space="0" w:color="auto"/>
            </w:tcBorders>
            <w:shd w:val="clear" w:color="auto" w:fill="FFE599" w:themeFill="accent4" w:themeFillTint="66"/>
            <w:noWrap/>
            <w:vAlign w:val="center"/>
            <w:hideMark/>
          </w:tcPr>
          <w:p w14:paraId="3E42320B" w14:textId="77777777" w:rsidR="00C8055B" w:rsidRPr="00946738" w:rsidRDefault="00C8055B" w:rsidP="00B068F1">
            <w:pPr>
              <w:spacing w:before="0" w:after="0"/>
              <w:jc w:val="center"/>
              <w:rPr>
                <w:rFonts w:eastAsia="Times New Roman" w:cs="Arial"/>
                <w:color w:val="000000"/>
                <w:lang w:eastAsia="fr-FR"/>
              </w:rPr>
            </w:pPr>
            <w:r w:rsidRPr="00946738">
              <w:rPr>
                <w:rFonts w:eastAsia="Times New Roman" w:cs="Arial"/>
                <w:color w:val="000000"/>
                <w:lang w:eastAsia="fr-FR"/>
              </w:rPr>
              <w:t>Moyen</w:t>
            </w:r>
          </w:p>
        </w:tc>
      </w:tr>
      <w:tr w:rsidR="00C8055B" w:rsidRPr="00946738" w14:paraId="037AD554" w14:textId="77777777" w:rsidTr="009D6A2D">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256D8592" w14:textId="77777777" w:rsidR="00C8055B" w:rsidRPr="00946738" w:rsidRDefault="00C8055B" w:rsidP="00B068F1">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75A9FD7D" w14:textId="77777777" w:rsidR="00C8055B" w:rsidRPr="00946738" w:rsidRDefault="00C8055B" w:rsidP="00B068F1">
            <w:pPr>
              <w:spacing w:before="0" w:after="0"/>
              <w:jc w:val="center"/>
              <w:rPr>
                <w:rFonts w:eastAsia="Times New Roman" w:cs="Arial"/>
                <w:b/>
                <w:bCs/>
                <w:color w:val="FFFFFF"/>
                <w:lang w:eastAsia="fr-FR"/>
              </w:rPr>
            </w:pPr>
            <w:r w:rsidRPr="00C8055B">
              <w:rPr>
                <w:rFonts w:eastAsia="Times New Roman" w:cs="Arial"/>
                <w:b/>
                <w:bCs/>
                <w:color w:val="000000" w:themeColor="text1"/>
                <w:lang w:eastAsia="fr-FR"/>
              </w:rPr>
              <w:t>Moyenne</w:t>
            </w:r>
          </w:p>
        </w:tc>
        <w:tc>
          <w:tcPr>
            <w:tcW w:w="1273" w:type="dxa"/>
            <w:tcBorders>
              <w:top w:val="nil"/>
              <w:left w:val="nil"/>
              <w:bottom w:val="single" w:sz="4" w:space="0" w:color="auto"/>
              <w:right w:val="single" w:sz="18" w:space="0" w:color="auto"/>
            </w:tcBorders>
            <w:shd w:val="clear" w:color="auto" w:fill="C5E0B3" w:themeFill="accent6" w:themeFillTint="66"/>
            <w:noWrap/>
            <w:vAlign w:val="center"/>
            <w:hideMark/>
          </w:tcPr>
          <w:p w14:paraId="156EA13E" w14:textId="77777777" w:rsidR="00C8055B" w:rsidRPr="00946738" w:rsidRDefault="00C8055B" w:rsidP="00B068F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18" w:space="0" w:color="auto"/>
              <w:left w:val="single" w:sz="18" w:space="0" w:color="auto"/>
              <w:bottom w:val="single" w:sz="18" w:space="0" w:color="auto"/>
              <w:right w:val="single" w:sz="18" w:space="0" w:color="auto"/>
            </w:tcBorders>
            <w:shd w:val="clear" w:color="auto" w:fill="FFC000"/>
            <w:noWrap/>
            <w:vAlign w:val="center"/>
            <w:hideMark/>
          </w:tcPr>
          <w:p w14:paraId="502C92AD" w14:textId="77777777" w:rsidR="00C8055B" w:rsidRPr="00C8055B" w:rsidRDefault="00C8055B" w:rsidP="00B068F1">
            <w:pPr>
              <w:spacing w:before="0" w:after="0"/>
              <w:jc w:val="center"/>
              <w:rPr>
                <w:rFonts w:eastAsia="Times New Roman" w:cs="Arial"/>
                <w:b/>
                <w:bCs/>
                <w:color w:val="000000"/>
                <w:lang w:eastAsia="fr-FR"/>
              </w:rPr>
            </w:pPr>
            <w:r w:rsidRPr="00C8055B">
              <w:rPr>
                <w:rFonts w:eastAsia="Times New Roman" w:cs="Arial"/>
                <w:b/>
                <w:bCs/>
                <w:color w:val="000000"/>
                <w:lang w:eastAsia="fr-FR"/>
              </w:rPr>
              <w:t>Moyen</w:t>
            </w:r>
          </w:p>
        </w:tc>
        <w:tc>
          <w:tcPr>
            <w:tcW w:w="1276" w:type="dxa"/>
            <w:tcBorders>
              <w:top w:val="nil"/>
              <w:left w:val="single" w:sz="18" w:space="0" w:color="auto"/>
              <w:bottom w:val="single" w:sz="4" w:space="0" w:color="auto"/>
              <w:right w:val="single" w:sz="4" w:space="0" w:color="auto"/>
            </w:tcBorders>
            <w:shd w:val="clear" w:color="auto" w:fill="F7CAAC" w:themeFill="accent2" w:themeFillTint="66"/>
            <w:noWrap/>
            <w:vAlign w:val="center"/>
            <w:hideMark/>
          </w:tcPr>
          <w:p w14:paraId="5903D7CE" w14:textId="77777777" w:rsidR="00C8055B" w:rsidRPr="00946738" w:rsidRDefault="00C8055B" w:rsidP="00B068F1">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C8055B" w:rsidRPr="00946738" w14:paraId="3777C78A" w14:textId="77777777" w:rsidTr="009D6A2D">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1A56A2AD" w14:textId="77777777" w:rsidR="00C8055B" w:rsidRPr="00946738" w:rsidRDefault="00C8055B" w:rsidP="00B068F1">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08AB924E" w14:textId="77777777" w:rsidR="00C8055B" w:rsidRPr="00946738" w:rsidRDefault="00C8055B" w:rsidP="00B068F1">
            <w:pPr>
              <w:spacing w:before="0" w:after="0"/>
              <w:jc w:val="center"/>
              <w:rPr>
                <w:rFonts w:eastAsia="Times New Roman" w:cs="Arial"/>
                <w:b/>
                <w:bCs/>
                <w:color w:val="000000" w:themeColor="text1"/>
                <w:lang w:eastAsia="fr-FR"/>
              </w:rPr>
            </w:pPr>
            <w:r w:rsidRPr="00FA6045">
              <w:rPr>
                <w:rFonts w:eastAsia="Times New Roman" w:cs="Arial"/>
                <w:b/>
                <w:bCs/>
                <w:color w:val="FFFFFF"/>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39186A71" w14:textId="77777777" w:rsidR="00C8055B" w:rsidRPr="00946738" w:rsidRDefault="00C8055B" w:rsidP="00B068F1">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single" w:sz="18" w:space="0" w:color="auto"/>
              <w:left w:val="nil"/>
              <w:bottom w:val="single" w:sz="4" w:space="0" w:color="auto"/>
              <w:right w:val="single" w:sz="4" w:space="0" w:color="auto"/>
            </w:tcBorders>
            <w:shd w:val="clear" w:color="auto" w:fill="F7CAAC" w:themeFill="accent2" w:themeFillTint="66"/>
            <w:noWrap/>
            <w:vAlign w:val="center"/>
            <w:hideMark/>
          </w:tcPr>
          <w:p w14:paraId="78B83C0D" w14:textId="77777777" w:rsidR="00C8055B" w:rsidRPr="00946738" w:rsidRDefault="00C8055B" w:rsidP="00B068F1">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4EE4B81B" w14:textId="77777777" w:rsidR="00C8055B" w:rsidRPr="00FA6045" w:rsidRDefault="00C8055B" w:rsidP="00B068F1">
            <w:pPr>
              <w:spacing w:before="0" w:after="0"/>
              <w:jc w:val="center"/>
              <w:rPr>
                <w:rFonts w:eastAsia="Times New Roman" w:cs="Arial"/>
                <w:color w:val="000000" w:themeColor="text1"/>
                <w:lang w:eastAsia="fr-FR"/>
              </w:rPr>
            </w:pPr>
            <w:r w:rsidRPr="00FA6045">
              <w:rPr>
                <w:rFonts w:eastAsia="Times New Roman" w:cs="Arial"/>
                <w:color w:val="000000" w:themeColor="text1"/>
                <w:lang w:eastAsia="fr-FR"/>
              </w:rPr>
              <w:t>Fort</w:t>
            </w:r>
          </w:p>
        </w:tc>
      </w:tr>
    </w:tbl>
    <w:p w14:paraId="24B570DF" w14:textId="49B0ECAA" w:rsidR="003D518E" w:rsidRDefault="003D518E">
      <w:pPr>
        <w:spacing w:before="0" w:after="160" w:line="259" w:lineRule="auto"/>
        <w:jc w:val="left"/>
      </w:pPr>
      <w:bookmarkStart w:id="85" w:name="_Ref214022511"/>
      <w:r>
        <w:br w:type="page"/>
      </w:r>
    </w:p>
    <w:p w14:paraId="1B799627" w14:textId="51DBAF99" w:rsidR="003D518E" w:rsidRDefault="003D518E" w:rsidP="003D518E">
      <w:pPr>
        <w:pStyle w:val="Titre2"/>
        <w:rPr>
          <w:b w:val="0"/>
          <w:caps w:val="0"/>
        </w:rPr>
      </w:pPr>
      <w:bookmarkStart w:id="86" w:name="_Toc220228383"/>
      <w:r>
        <w:rPr>
          <w:b w:val="0"/>
          <w:caps w:val="0"/>
        </w:rPr>
        <w:lastRenderedPageBreak/>
        <w:t>MILIEU NATUREL - BIODIVERSITE</w:t>
      </w:r>
      <w:bookmarkEnd w:id="86"/>
    </w:p>
    <w:p w14:paraId="33B2002B" w14:textId="68F22E62" w:rsidR="003D518E" w:rsidRDefault="005D1877" w:rsidP="00A47746">
      <w:pPr>
        <w:pStyle w:val="Titre3"/>
      </w:pPr>
      <w:bookmarkStart w:id="87" w:name="_Toc216878420"/>
      <w:bookmarkStart w:id="88" w:name="_Toc216878720"/>
      <w:bookmarkStart w:id="89" w:name="_Toc216879021"/>
      <w:bookmarkStart w:id="90" w:name="_Toc216879321"/>
      <w:bookmarkStart w:id="91" w:name="_Toc216879621"/>
      <w:bookmarkStart w:id="92" w:name="_Toc216879921"/>
      <w:bookmarkStart w:id="93" w:name="_Toc216878421"/>
      <w:bookmarkStart w:id="94" w:name="_Toc216878721"/>
      <w:bookmarkStart w:id="95" w:name="_Toc216879022"/>
      <w:bookmarkStart w:id="96" w:name="_Toc216879322"/>
      <w:bookmarkStart w:id="97" w:name="_Toc216879622"/>
      <w:bookmarkStart w:id="98" w:name="_Toc216879922"/>
      <w:bookmarkStart w:id="99" w:name="_Toc216878422"/>
      <w:bookmarkStart w:id="100" w:name="_Toc216878722"/>
      <w:bookmarkStart w:id="101" w:name="_Toc216879023"/>
      <w:bookmarkStart w:id="102" w:name="_Toc216879323"/>
      <w:bookmarkStart w:id="103" w:name="_Toc216879623"/>
      <w:bookmarkStart w:id="104" w:name="_Toc216879923"/>
      <w:bookmarkStart w:id="105" w:name="_Toc216878423"/>
      <w:bookmarkStart w:id="106" w:name="_Toc216878723"/>
      <w:bookmarkStart w:id="107" w:name="_Toc216879024"/>
      <w:bookmarkStart w:id="108" w:name="_Toc216879324"/>
      <w:bookmarkStart w:id="109" w:name="_Toc216879624"/>
      <w:bookmarkStart w:id="110" w:name="_Toc216879924"/>
      <w:bookmarkStart w:id="111" w:name="_Toc216878424"/>
      <w:bookmarkStart w:id="112" w:name="_Toc216878724"/>
      <w:bookmarkStart w:id="113" w:name="_Toc216879025"/>
      <w:bookmarkStart w:id="114" w:name="_Toc216879325"/>
      <w:bookmarkStart w:id="115" w:name="_Toc216879625"/>
      <w:bookmarkStart w:id="116" w:name="_Toc216879925"/>
      <w:bookmarkStart w:id="117" w:name="_Toc216878425"/>
      <w:bookmarkStart w:id="118" w:name="_Toc216878725"/>
      <w:bookmarkStart w:id="119" w:name="_Toc216879026"/>
      <w:bookmarkStart w:id="120" w:name="_Toc216879326"/>
      <w:bookmarkStart w:id="121" w:name="_Toc216879626"/>
      <w:bookmarkStart w:id="122" w:name="_Toc216879926"/>
      <w:bookmarkStart w:id="123" w:name="_Toc216878426"/>
      <w:bookmarkStart w:id="124" w:name="_Toc216878726"/>
      <w:bookmarkStart w:id="125" w:name="_Toc216879027"/>
      <w:bookmarkStart w:id="126" w:name="_Toc216879327"/>
      <w:bookmarkStart w:id="127" w:name="_Toc216879627"/>
      <w:bookmarkStart w:id="128" w:name="_Toc216879927"/>
      <w:bookmarkStart w:id="129" w:name="_Toc216878427"/>
      <w:bookmarkStart w:id="130" w:name="_Toc216878727"/>
      <w:bookmarkStart w:id="131" w:name="_Toc216879028"/>
      <w:bookmarkStart w:id="132" w:name="_Toc216879328"/>
      <w:bookmarkStart w:id="133" w:name="_Toc216879628"/>
      <w:bookmarkStart w:id="134" w:name="_Toc216879928"/>
      <w:bookmarkStart w:id="135" w:name="_Toc216878428"/>
      <w:bookmarkStart w:id="136" w:name="_Toc216878728"/>
      <w:bookmarkStart w:id="137" w:name="_Toc216879029"/>
      <w:bookmarkStart w:id="138" w:name="_Toc216879329"/>
      <w:bookmarkStart w:id="139" w:name="_Toc216879629"/>
      <w:bookmarkStart w:id="140" w:name="_Toc216879929"/>
      <w:bookmarkStart w:id="141" w:name="_Toc216878429"/>
      <w:bookmarkStart w:id="142" w:name="_Toc216878729"/>
      <w:bookmarkStart w:id="143" w:name="_Toc216879030"/>
      <w:bookmarkStart w:id="144" w:name="_Toc216879330"/>
      <w:bookmarkStart w:id="145" w:name="_Toc216879630"/>
      <w:bookmarkStart w:id="146" w:name="_Toc216879930"/>
      <w:bookmarkStart w:id="147" w:name="_Toc216878430"/>
      <w:bookmarkStart w:id="148" w:name="_Toc216878730"/>
      <w:bookmarkStart w:id="149" w:name="_Toc216879031"/>
      <w:bookmarkStart w:id="150" w:name="_Toc216879331"/>
      <w:bookmarkStart w:id="151" w:name="_Toc216879631"/>
      <w:bookmarkStart w:id="152" w:name="_Toc216879931"/>
      <w:bookmarkStart w:id="153" w:name="_Toc216878431"/>
      <w:bookmarkStart w:id="154" w:name="_Toc216878731"/>
      <w:bookmarkStart w:id="155" w:name="_Toc216879032"/>
      <w:bookmarkStart w:id="156" w:name="_Toc216879332"/>
      <w:bookmarkStart w:id="157" w:name="_Toc216879632"/>
      <w:bookmarkStart w:id="158" w:name="_Toc216879932"/>
      <w:bookmarkStart w:id="159" w:name="_Toc216878432"/>
      <w:bookmarkStart w:id="160" w:name="_Toc216878732"/>
      <w:bookmarkStart w:id="161" w:name="_Toc216879033"/>
      <w:bookmarkStart w:id="162" w:name="_Toc216879333"/>
      <w:bookmarkStart w:id="163" w:name="_Toc216879633"/>
      <w:bookmarkStart w:id="164" w:name="_Toc216879933"/>
      <w:bookmarkStart w:id="165" w:name="_Toc216878433"/>
      <w:bookmarkStart w:id="166" w:name="_Toc216878733"/>
      <w:bookmarkStart w:id="167" w:name="_Toc216879034"/>
      <w:bookmarkStart w:id="168" w:name="_Toc216879334"/>
      <w:bookmarkStart w:id="169" w:name="_Toc216879634"/>
      <w:bookmarkStart w:id="170" w:name="_Toc216879934"/>
      <w:bookmarkStart w:id="171" w:name="_Toc216878434"/>
      <w:bookmarkStart w:id="172" w:name="_Toc216878734"/>
      <w:bookmarkStart w:id="173" w:name="_Toc216879035"/>
      <w:bookmarkStart w:id="174" w:name="_Toc216879335"/>
      <w:bookmarkStart w:id="175" w:name="_Toc216879635"/>
      <w:bookmarkStart w:id="176" w:name="_Toc216879935"/>
      <w:bookmarkStart w:id="177" w:name="_Toc216878435"/>
      <w:bookmarkStart w:id="178" w:name="_Toc216878735"/>
      <w:bookmarkStart w:id="179" w:name="_Toc216879036"/>
      <w:bookmarkStart w:id="180" w:name="_Toc216879336"/>
      <w:bookmarkStart w:id="181" w:name="_Toc216879636"/>
      <w:bookmarkStart w:id="182" w:name="_Toc216879936"/>
      <w:bookmarkStart w:id="183" w:name="_Toc216878436"/>
      <w:bookmarkStart w:id="184" w:name="_Toc216878736"/>
      <w:bookmarkStart w:id="185" w:name="_Toc216879037"/>
      <w:bookmarkStart w:id="186" w:name="_Toc216879337"/>
      <w:bookmarkStart w:id="187" w:name="_Toc216879637"/>
      <w:bookmarkStart w:id="188" w:name="_Toc216879937"/>
      <w:bookmarkStart w:id="189" w:name="_Toc216878437"/>
      <w:bookmarkStart w:id="190" w:name="_Toc216878737"/>
      <w:bookmarkStart w:id="191" w:name="_Toc216879038"/>
      <w:bookmarkStart w:id="192" w:name="_Toc216879338"/>
      <w:bookmarkStart w:id="193" w:name="_Toc216879638"/>
      <w:bookmarkStart w:id="194" w:name="_Toc216879938"/>
      <w:bookmarkStart w:id="195" w:name="_Toc216878438"/>
      <w:bookmarkStart w:id="196" w:name="_Toc216878738"/>
      <w:bookmarkStart w:id="197" w:name="_Toc216879039"/>
      <w:bookmarkStart w:id="198" w:name="_Toc216879339"/>
      <w:bookmarkStart w:id="199" w:name="_Toc216879639"/>
      <w:bookmarkStart w:id="200" w:name="_Toc216879939"/>
      <w:bookmarkStart w:id="201" w:name="_Toc216878439"/>
      <w:bookmarkStart w:id="202" w:name="_Toc216878739"/>
      <w:bookmarkStart w:id="203" w:name="_Toc216879040"/>
      <w:bookmarkStart w:id="204" w:name="_Toc216879340"/>
      <w:bookmarkStart w:id="205" w:name="_Toc216879640"/>
      <w:bookmarkStart w:id="206" w:name="_Toc216879940"/>
      <w:bookmarkStart w:id="207" w:name="_Toc216878440"/>
      <w:bookmarkStart w:id="208" w:name="_Toc216878740"/>
      <w:bookmarkStart w:id="209" w:name="_Toc216879041"/>
      <w:bookmarkStart w:id="210" w:name="_Toc216879341"/>
      <w:bookmarkStart w:id="211" w:name="_Toc216879641"/>
      <w:bookmarkStart w:id="212" w:name="_Toc216879941"/>
      <w:bookmarkStart w:id="213" w:name="_Toc216878441"/>
      <w:bookmarkStart w:id="214" w:name="_Toc216878741"/>
      <w:bookmarkStart w:id="215" w:name="_Toc216879042"/>
      <w:bookmarkStart w:id="216" w:name="_Toc216879342"/>
      <w:bookmarkStart w:id="217" w:name="_Toc216879642"/>
      <w:bookmarkStart w:id="218" w:name="_Toc216879942"/>
      <w:bookmarkStart w:id="219" w:name="_Toc216878442"/>
      <w:bookmarkStart w:id="220" w:name="_Toc216878742"/>
      <w:bookmarkStart w:id="221" w:name="_Toc216879043"/>
      <w:bookmarkStart w:id="222" w:name="_Toc216879343"/>
      <w:bookmarkStart w:id="223" w:name="_Toc216879643"/>
      <w:bookmarkStart w:id="224" w:name="_Toc216879943"/>
      <w:bookmarkStart w:id="225" w:name="_Toc216878443"/>
      <w:bookmarkStart w:id="226" w:name="_Toc216878743"/>
      <w:bookmarkStart w:id="227" w:name="_Toc216879044"/>
      <w:bookmarkStart w:id="228" w:name="_Toc216879344"/>
      <w:bookmarkStart w:id="229" w:name="_Toc216879644"/>
      <w:bookmarkStart w:id="230" w:name="_Toc216879944"/>
      <w:bookmarkStart w:id="231" w:name="_Toc216878444"/>
      <w:bookmarkStart w:id="232" w:name="_Toc216878744"/>
      <w:bookmarkStart w:id="233" w:name="_Toc216879045"/>
      <w:bookmarkStart w:id="234" w:name="_Toc216879345"/>
      <w:bookmarkStart w:id="235" w:name="_Toc216879645"/>
      <w:bookmarkStart w:id="236" w:name="_Toc216879945"/>
      <w:bookmarkStart w:id="237" w:name="_Toc216878445"/>
      <w:bookmarkStart w:id="238" w:name="_Toc216878745"/>
      <w:bookmarkStart w:id="239" w:name="_Toc216879046"/>
      <w:bookmarkStart w:id="240" w:name="_Toc216879346"/>
      <w:bookmarkStart w:id="241" w:name="_Toc216879646"/>
      <w:bookmarkStart w:id="242" w:name="_Toc216879946"/>
      <w:bookmarkStart w:id="243" w:name="_Toc216878446"/>
      <w:bookmarkStart w:id="244" w:name="_Toc216878746"/>
      <w:bookmarkStart w:id="245" w:name="_Toc216879047"/>
      <w:bookmarkStart w:id="246" w:name="_Toc216879347"/>
      <w:bookmarkStart w:id="247" w:name="_Toc216879647"/>
      <w:bookmarkStart w:id="248" w:name="_Toc216879947"/>
      <w:bookmarkStart w:id="249" w:name="_Toc216878447"/>
      <w:bookmarkStart w:id="250" w:name="_Toc216878747"/>
      <w:bookmarkStart w:id="251" w:name="_Toc216879048"/>
      <w:bookmarkStart w:id="252" w:name="_Toc216879348"/>
      <w:bookmarkStart w:id="253" w:name="_Toc216879648"/>
      <w:bookmarkStart w:id="254" w:name="_Toc216879948"/>
      <w:bookmarkStart w:id="255" w:name="_Toc216878448"/>
      <w:bookmarkStart w:id="256" w:name="_Toc216878748"/>
      <w:bookmarkStart w:id="257" w:name="_Toc216879049"/>
      <w:bookmarkStart w:id="258" w:name="_Toc216879349"/>
      <w:bookmarkStart w:id="259" w:name="_Toc216879649"/>
      <w:bookmarkStart w:id="260" w:name="_Toc216879949"/>
      <w:bookmarkStart w:id="261" w:name="_Toc216878449"/>
      <w:bookmarkStart w:id="262" w:name="_Toc216878749"/>
      <w:bookmarkStart w:id="263" w:name="_Toc216879050"/>
      <w:bookmarkStart w:id="264" w:name="_Toc216879350"/>
      <w:bookmarkStart w:id="265" w:name="_Toc216879650"/>
      <w:bookmarkStart w:id="266" w:name="_Toc216879950"/>
      <w:bookmarkStart w:id="267" w:name="_Toc216878450"/>
      <w:bookmarkStart w:id="268" w:name="_Toc216878750"/>
      <w:bookmarkStart w:id="269" w:name="_Toc216879051"/>
      <w:bookmarkStart w:id="270" w:name="_Toc216879351"/>
      <w:bookmarkStart w:id="271" w:name="_Toc216879651"/>
      <w:bookmarkStart w:id="272" w:name="_Toc216879951"/>
      <w:bookmarkStart w:id="273" w:name="_Toc216878451"/>
      <w:bookmarkStart w:id="274" w:name="_Toc216878751"/>
      <w:bookmarkStart w:id="275" w:name="_Toc216879052"/>
      <w:bookmarkStart w:id="276" w:name="_Toc216879352"/>
      <w:bookmarkStart w:id="277" w:name="_Toc216879652"/>
      <w:bookmarkStart w:id="278" w:name="_Toc216879952"/>
      <w:bookmarkStart w:id="279" w:name="_Toc216878452"/>
      <w:bookmarkStart w:id="280" w:name="_Toc216878752"/>
      <w:bookmarkStart w:id="281" w:name="_Toc216879053"/>
      <w:bookmarkStart w:id="282" w:name="_Toc216879353"/>
      <w:bookmarkStart w:id="283" w:name="_Toc216879653"/>
      <w:bookmarkStart w:id="284" w:name="_Toc216879953"/>
      <w:bookmarkStart w:id="285" w:name="_Toc216878453"/>
      <w:bookmarkStart w:id="286" w:name="_Toc216878753"/>
      <w:bookmarkStart w:id="287" w:name="_Toc216879054"/>
      <w:bookmarkStart w:id="288" w:name="_Toc216879354"/>
      <w:bookmarkStart w:id="289" w:name="_Toc216879654"/>
      <w:bookmarkStart w:id="290" w:name="_Toc216879954"/>
      <w:bookmarkStart w:id="291" w:name="_Toc220228384"/>
      <w:bookmarkEnd w:id="85"/>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Pr>
          <w:lang w:eastAsia="fr-FR"/>
        </w:rPr>
        <w:t>Contexte général de noumea</w:t>
      </w:r>
      <w:bookmarkStart w:id="292" w:name="_Toc216878478"/>
      <w:bookmarkStart w:id="293" w:name="_Toc216878778"/>
      <w:bookmarkStart w:id="294" w:name="_Toc216879079"/>
      <w:bookmarkStart w:id="295" w:name="_Toc216879379"/>
      <w:bookmarkStart w:id="296" w:name="_Toc216879679"/>
      <w:bookmarkStart w:id="297" w:name="_Toc216879979"/>
      <w:bookmarkStart w:id="298" w:name="_Toc216878479"/>
      <w:bookmarkStart w:id="299" w:name="_Toc216878779"/>
      <w:bookmarkStart w:id="300" w:name="_Toc216879080"/>
      <w:bookmarkStart w:id="301" w:name="_Toc216879380"/>
      <w:bookmarkStart w:id="302" w:name="_Toc216879680"/>
      <w:bookmarkStart w:id="303" w:name="_Toc216879980"/>
      <w:bookmarkStart w:id="304" w:name="_Toc216878480"/>
      <w:bookmarkStart w:id="305" w:name="_Toc216878780"/>
      <w:bookmarkStart w:id="306" w:name="_Toc216879081"/>
      <w:bookmarkStart w:id="307" w:name="_Toc216879381"/>
      <w:bookmarkStart w:id="308" w:name="_Toc216879681"/>
      <w:bookmarkStart w:id="309" w:name="_Toc216879981"/>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7092B4C7" w14:textId="663E1587" w:rsidR="009A5139" w:rsidRPr="009A5139" w:rsidRDefault="009A5139" w:rsidP="009A5139">
      <w:pPr>
        <w:rPr>
          <w:lang w:eastAsia="fr-FR"/>
        </w:rPr>
      </w:pPr>
      <w:r w:rsidRPr="009A5139">
        <w:rPr>
          <w:lang w:eastAsia="fr-FR"/>
        </w:rPr>
        <w:t>Le milieu marin immédiat du site (Anses N’Du et Uaré) est caractérisé par un substrat meuble vas-sableux.</w:t>
      </w:r>
    </w:p>
    <w:p w14:paraId="472E3B4A" w14:textId="06B8BE4D" w:rsidR="009A5139" w:rsidRPr="009A5139" w:rsidRDefault="009A5139" w:rsidP="009A5139">
      <w:pPr>
        <w:rPr>
          <w:lang w:eastAsia="fr-FR"/>
        </w:rPr>
      </w:pPr>
      <w:r w:rsidRPr="009A5139">
        <w:rPr>
          <w:lang w:eastAsia="fr-FR"/>
        </w:rPr>
        <w:t>Dans l'Anse N’D</w:t>
      </w:r>
      <w:r>
        <w:rPr>
          <w:lang w:eastAsia="fr-FR"/>
        </w:rPr>
        <w:t>u</w:t>
      </w:r>
      <w:r w:rsidRPr="009A5139">
        <w:rPr>
          <w:lang w:eastAsia="fr-FR"/>
        </w:rPr>
        <w:t xml:space="preserve">, le fond est colonisé par des patchs coralliens composés de </w:t>
      </w:r>
      <w:r w:rsidRPr="009A5139">
        <w:rPr>
          <w:i/>
          <w:iCs/>
          <w:lang w:eastAsia="fr-FR"/>
        </w:rPr>
        <w:t>Porites</w:t>
      </w:r>
      <w:r w:rsidRPr="009A5139">
        <w:rPr>
          <w:lang w:eastAsia="fr-FR"/>
        </w:rPr>
        <w:t xml:space="preserve"> et d'</w:t>
      </w:r>
      <w:r w:rsidRPr="009A5139">
        <w:rPr>
          <w:i/>
          <w:iCs/>
          <w:lang w:eastAsia="fr-FR"/>
        </w:rPr>
        <w:t>Acropora</w:t>
      </w:r>
      <w:r w:rsidRPr="009A5139">
        <w:rPr>
          <w:lang w:eastAsia="fr-FR"/>
        </w:rPr>
        <w:t xml:space="preserve"> le long du chenal, mais le dépôt de sédiments observé sur les colonies témoigne d'une sédimentation relativement intense dans la zone. Le platier adjacent est composé de turf algaire et de sédiments, abritant des colonies coralliennes robustes comme </w:t>
      </w:r>
      <w:r w:rsidRPr="009A5139">
        <w:rPr>
          <w:i/>
          <w:iCs/>
          <w:lang w:eastAsia="fr-FR"/>
        </w:rPr>
        <w:t>Goniastrea sp.</w:t>
      </w:r>
    </w:p>
    <w:p w14:paraId="413F3AC8" w14:textId="77777777" w:rsidR="009A5139" w:rsidRDefault="009A5139" w:rsidP="009A5139">
      <w:pPr>
        <w:rPr>
          <w:lang w:eastAsia="fr-FR"/>
        </w:rPr>
      </w:pPr>
      <w:r w:rsidRPr="009A5139">
        <w:rPr>
          <w:lang w:eastAsia="fr-FR"/>
        </w:rPr>
        <w:t xml:space="preserve">L’Anse Uaré </w:t>
      </w:r>
      <w:r>
        <w:rPr>
          <w:lang w:eastAsia="fr-FR"/>
        </w:rPr>
        <w:t>o</w:t>
      </w:r>
      <w:r w:rsidRPr="009A5139">
        <w:rPr>
          <w:lang w:eastAsia="fr-FR"/>
        </w:rPr>
        <w:t>uest présente quant à elle deux profils : l'un est un substrat vaseux/sableux où subsistent des débris coralliens, des colonies de coraux branchus (</w:t>
      </w:r>
      <w:r w:rsidRPr="009A5139">
        <w:rPr>
          <w:i/>
          <w:iCs/>
          <w:lang w:eastAsia="fr-FR"/>
        </w:rPr>
        <w:t>Acropora</w:t>
      </w:r>
      <w:r w:rsidRPr="009A5139">
        <w:rPr>
          <w:lang w:eastAsia="fr-FR"/>
        </w:rPr>
        <w:t xml:space="preserve"> et </w:t>
      </w:r>
      <w:r w:rsidRPr="009A5139">
        <w:rPr>
          <w:i/>
          <w:iCs/>
          <w:lang w:eastAsia="fr-FR"/>
        </w:rPr>
        <w:t>Porites</w:t>
      </w:r>
      <w:r w:rsidRPr="009A5139">
        <w:rPr>
          <w:lang w:eastAsia="fr-FR"/>
        </w:rPr>
        <w:t xml:space="preserve">) et une alguerie mixte (genre </w:t>
      </w:r>
      <w:r w:rsidRPr="009A5139">
        <w:rPr>
          <w:i/>
          <w:iCs/>
          <w:lang w:eastAsia="fr-FR"/>
        </w:rPr>
        <w:t>Padina</w:t>
      </w:r>
      <w:r w:rsidRPr="009A5139">
        <w:rPr>
          <w:lang w:eastAsia="fr-FR"/>
        </w:rPr>
        <w:t xml:space="preserve"> ou </w:t>
      </w:r>
      <w:r w:rsidRPr="009A5139">
        <w:rPr>
          <w:i/>
          <w:iCs/>
          <w:lang w:eastAsia="fr-FR"/>
        </w:rPr>
        <w:t>Caulerpa</w:t>
      </w:r>
      <w:r w:rsidRPr="009A5139">
        <w:rPr>
          <w:lang w:eastAsia="fr-FR"/>
        </w:rPr>
        <w:t xml:space="preserve">). </w:t>
      </w:r>
    </w:p>
    <w:p w14:paraId="53A56F9B" w14:textId="7BD8A502" w:rsidR="009A5139" w:rsidRPr="009A5139" w:rsidRDefault="009A5139" w:rsidP="009A5139">
      <w:pPr>
        <w:rPr>
          <w:lang w:eastAsia="fr-FR"/>
        </w:rPr>
      </w:pPr>
      <w:r w:rsidRPr="009A5139">
        <w:rPr>
          <w:lang w:eastAsia="fr-FR"/>
        </w:rPr>
        <w:t xml:space="preserve">La présence de colonies mortes recouvertes de sédiments indique une turbidité élevée dans cette zone. Des poissons de la famille des </w:t>
      </w:r>
      <w:r w:rsidRPr="009A5139">
        <w:rPr>
          <w:i/>
          <w:iCs/>
          <w:lang w:eastAsia="fr-FR"/>
        </w:rPr>
        <w:t>Apogonidae</w:t>
      </w:r>
      <w:r w:rsidRPr="009A5139">
        <w:rPr>
          <w:lang w:eastAsia="fr-FR"/>
        </w:rPr>
        <w:t xml:space="preserve"> y ont également été notés.</w:t>
      </w:r>
    </w:p>
    <w:p w14:paraId="24824048" w14:textId="77777777" w:rsidR="009A5139" w:rsidRDefault="009A5139" w:rsidP="009A5139"/>
    <w:p w14:paraId="34547C70" w14:textId="62AFD36C" w:rsidR="009A5139" w:rsidRPr="00A47746" w:rsidRDefault="009A5139" w:rsidP="00A47746">
      <w:pPr>
        <w:pStyle w:val="Titre3"/>
        <w:rPr>
          <w:b w:val="0"/>
          <w:lang w:eastAsia="fr-FR"/>
        </w:rPr>
      </w:pPr>
      <w:bookmarkStart w:id="310" w:name="_Toc220228385"/>
      <w:r w:rsidRPr="00A47746">
        <w:rPr>
          <w:lang w:eastAsia="fr-FR"/>
        </w:rPr>
        <w:t>Application à la zone d’étude</w:t>
      </w:r>
      <w:bookmarkEnd w:id="310"/>
    </w:p>
    <w:p w14:paraId="0686A648" w14:textId="05CD3D2C" w:rsidR="009A5139" w:rsidRPr="009A5139" w:rsidRDefault="009A5139" w:rsidP="009A5139">
      <w:pPr>
        <w:rPr>
          <w:lang w:eastAsia="fr-FR"/>
        </w:rPr>
      </w:pPr>
      <w:r w:rsidRPr="009A5139">
        <w:rPr>
          <w:lang w:eastAsia="fr-FR"/>
        </w:rPr>
        <w:t>Une campagne de reconnaissance spécifique par véhicule sous-marin télécommandé a été réalisée par le bureau d'étude SeaCoast</w:t>
      </w:r>
      <w:r w:rsidR="009A1C55">
        <w:rPr>
          <w:lang w:eastAsia="fr-FR"/>
        </w:rPr>
        <w:t xml:space="preserve"> en 2024</w:t>
      </w:r>
      <w:r w:rsidRPr="009A5139">
        <w:rPr>
          <w:lang w:eastAsia="fr-FR"/>
        </w:rPr>
        <w:t xml:space="preserve"> pour caractériser les fonds marins </w:t>
      </w:r>
      <w:r w:rsidR="009A1C55">
        <w:rPr>
          <w:lang w:eastAsia="fr-FR"/>
        </w:rPr>
        <w:t>de la grande rade dans le cadre du projet de la nouvelle centrale accostée</w:t>
      </w:r>
      <w:r w:rsidRPr="009A5139">
        <w:rPr>
          <w:lang w:eastAsia="fr-FR"/>
        </w:rPr>
        <w:t>.</w:t>
      </w:r>
    </w:p>
    <w:p w14:paraId="45676F01" w14:textId="77777777" w:rsidR="009A5139" w:rsidRDefault="009A5139" w:rsidP="009A5139">
      <w:pPr>
        <w:rPr>
          <w:lang w:eastAsia="fr-FR"/>
        </w:rPr>
      </w:pPr>
      <w:r w:rsidRPr="009A5139">
        <w:rPr>
          <w:lang w:eastAsia="fr-FR"/>
        </w:rPr>
        <w:t xml:space="preserve">Cette zone inventoriée se caractérise par une grande homogénéité des fonds, dominés par quatre typologies : vase nue, vase avec débris coralliens, débris coralliens avec coraux libres épars, et vase/blocs avec coraux libres épars. </w:t>
      </w:r>
    </w:p>
    <w:p w14:paraId="76A5D897" w14:textId="24A41286" w:rsidR="009A5139" w:rsidRPr="009A5139" w:rsidRDefault="009A5139" w:rsidP="009A5139">
      <w:pPr>
        <w:rPr>
          <w:lang w:eastAsia="fr-FR"/>
        </w:rPr>
      </w:pPr>
      <w:r w:rsidRPr="009A5139">
        <w:rPr>
          <w:lang w:eastAsia="fr-FR"/>
        </w:rPr>
        <w:t>La sédimentologie est marquée par la présence de vase fine et de débris coquilliers (notamment au sud-est), ainsi que de traces de vers fouisseurs.</w:t>
      </w:r>
    </w:p>
    <w:p w14:paraId="53732126" w14:textId="77777777" w:rsidR="009A5139" w:rsidRDefault="009A5139" w:rsidP="009A5139">
      <w:pPr>
        <w:rPr>
          <w:lang w:eastAsia="fr-FR"/>
        </w:rPr>
      </w:pPr>
      <w:r w:rsidRPr="009A5139">
        <w:rPr>
          <w:lang w:eastAsia="fr-FR"/>
        </w:rPr>
        <w:t xml:space="preserve">La conclusion principale est l'absence de macroflore et de macrofaune benthique. Seules quelques colonies éparses de coraux libres de petite taille (du type </w:t>
      </w:r>
      <w:r w:rsidRPr="009A5139">
        <w:rPr>
          <w:i/>
          <w:iCs/>
          <w:lang w:eastAsia="fr-FR"/>
        </w:rPr>
        <w:t>Fungiidae</w:t>
      </w:r>
      <w:r w:rsidRPr="009A5139">
        <w:rPr>
          <w:lang w:eastAsia="fr-FR"/>
        </w:rPr>
        <w:t>) ont été observées au niveau du talus immergé, au pied de la verse à scorie, au nord de la zone d’étude.</w:t>
      </w:r>
    </w:p>
    <w:p w14:paraId="12F2AA89" w14:textId="51D030D6" w:rsidR="000564CE" w:rsidRPr="009A5139" w:rsidRDefault="000564CE" w:rsidP="009A5139">
      <w:r>
        <w:t>A noter, l’absence de zone naturelle terrestre à proximité immédiate du projet.</w:t>
      </w:r>
    </w:p>
    <w:p w14:paraId="41E49292" w14:textId="77777777" w:rsidR="00624BB9" w:rsidRDefault="00624BB9" w:rsidP="00624BB9"/>
    <w:p w14:paraId="422E792D" w14:textId="61AD83FA" w:rsidR="009A5139" w:rsidRPr="00A47746" w:rsidRDefault="009A5139" w:rsidP="00A47746">
      <w:pPr>
        <w:pStyle w:val="Titre3"/>
        <w:rPr>
          <w:b w:val="0"/>
          <w:lang w:eastAsia="fr-FR"/>
        </w:rPr>
      </w:pPr>
      <w:bookmarkStart w:id="311" w:name="_Toc220228386"/>
      <w:r w:rsidRPr="00A47746">
        <w:rPr>
          <w:lang w:eastAsia="fr-FR"/>
        </w:rPr>
        <w:t>Synhthèse</w:t>
      </w:r>
      <w:bookmarkEnd w:id="311"/>
    </w:p>
    <w:p w14:paraId="5D228867" w14:textId="0987BFDC" w:rsidR="009A5139" w:rsidRDefault="009A5139" w:rsidP="009A5139">
      <w:r w:rsidRPr="009A5139">
        <w:t xml:space="preserve">L'analyse de sensibilité des fonds marins menée conclut à une sensibilité majoritairement nulle ou faible des habitats benthiques. </w:t>
      </w:r>
    </w:p>
    <w:p w14:paraId="3D30E8BA" w14:textId="77777777" w:rsidR="009A5139" w:rsidRDefault="009A5139" w:rsidP="009A5139">
      <w:r w:rsidRPr="009A5139">
        <w:t xml:space="preserve">Les espaces de vase nue et de vase avec débris coralliens présentent une sensibilité nulle en raison de l’absence de toute macroflore et macrofaune épigée. </w:t>
      </w:r>
    </w:p>
    <w:p w14:paraId="4342885C" w14:textId="16BF0DD5" w:rsidR="009A5139" w:rsidRDefault="009A5139" w:rsidP="009A5139">
      <w:r w:rsidRPr="009A5139">
        <w:t xml:space="preserve">La présence de colonies éparses de coraux libres au niveau des zones de débris coralliens confère une sensibilité écologique faible à ces secteurs. De plus, selon le Code de l’environnement de la province </w:t>
      </w:r>
      <w:r w:rsidR="000C2F9B">
        <w:t>s</w:t>
      </w:r>
      <w:r w:rsidRPr="009A5139">
        <w:t xml:space="preserve">ud, seuls les récifs coralliens construits dont la surface est supérieure à cent mètres carrés sont considérés comme des écosystèmes d’intérêt patrimonial, ce qui exclut les espaces marins occupés par des coraux libres. </w:t>
      </w:r>
    </w:p>
    <w:p w14:paraId="7EE6718B" w14:textId="24AA878F" w:rsidR="009A5139" w:rsidRPr="009A5139" w:rsidRDefault="009A5139" w:rsidP="009A5139">
      <w:r w:rsidRPr="009A5139">
        <w:t xml:space="preserve">En d’autres termes, la zone d’étude du projet ne présente pas d’espace pouvant être considéré comme un </w:t>
      </w:r>
      <w:r>
        <w:t>E</w:t>
      </w:r>
      <w:r w:rsidRPr="009A5139">
        <w:t>cosystème d’</w:t>
      </w:r>
      <w:r>
        <w:t>I</w:t>
      </w:r>
      <w:r w:rsidRPr="009A5139">
        <w:t xml:space="preserve">ntérêt </w:t>
      </w:r>
      <w:r>
        <w:t>P</w:t>
      </w:r>
      <w:r w:rsidRPr="009A5139">
        <w:t>atrimonial (EIP).</w:t>
      </w:r>
    </w:p>
    <w:p w14:paraId="2F38C92A" w14:textId="77777777" w:rsidR="004C0388" w:rsidRDefault="004C0388" w:rsidP="004C0388">
      <w:pPr>
        <w:rPr>
          <w:lang w:eastAsia="fr-FR"/>
        </w:rPr>
      </w:pPr>
    </w:p>
    <w:p w14:paraId="2ED9AE88" w14:textId="360AA5F1" w:rsidR="00F840D8" w:rsidRPr="00A47746" w:rsidRDefault="00F840D8" w:rsidP="00A47746">
      <w:pPr>
        <w:pStyle w:val="Titre3"/>
        <w:rPr>
          <w:b w:val="0"/>
          <w:lang w:eastAsia="fr-FR"/>
        </w:rPr>
      </w:pPr>
      <w:bookmarkStart w:id="312" w:name="_Toc220228387"/>
      <w:r w:rsidRPr="00A47746">
        <w:rPr>
          <w:lang w:eastAsia="fr-FR"/>
        </w:rPr>
        <w:lastRenderedPageBreak/>
        <w:t>Enjeux du milieu</w:t>
      </w:r>
      <w:bookmarkEnd w:id="312"/>
    </w:p>
    <w:p w14:paraId="7149C89C" w14:textId="77777777" w:rsidR="00F840D8" w:rsidRDefault="00F840D8" w:rsidP="00F840D8">
      <w:pPr>
        <w:rPr>
          <w:lang w:eastAsia="fr-FR"/>
        </w:rPr>
      </w:pPr>
      <w:r>
        <w:rPr>
          <w:lang w:eastAsia="fr-FR"/>
        </w:rPr>
        <w:t>Le milieu naturel fait l’objet d’un intérêt certain par la population notamment vis-à-vis des effets nuisibles des activités anthropiques. Une réglementation locale permet de mettre en place des mesures de préservation, de sauvegarde et de protection du milieu naturel.</w:t>
      </w:r>
    </w:p>
    <w:p w14:paraId="04F2023A" w14:textId="36A1EDFA" w:rsidR="00F840D8" w:rsidRDefault="00F840D8" w:rsidP="00F840D8">
      <w:pPr>
        <w:rPr>
          <w:lang w:eastAsia="fr-FR"/>
        </w:rPr>
      </w:pPr>
      <w:r>
        <w:rPr>
          <w:lang w:eastAsia="fr-FR"/>
        </w:rPr>
        <w:t>Chaque province possède son code de l’environnement. A noter également que les cultures présentes en Nouvelle-Calédonie et notamment les cultures du pacifique ont des liens marqués avec le milieu naturel. Les uses et coutumes locales sont assimilables à l’animisme et place donc la nature au cœur des croyances.</w:t>
      </w:r>
    </w:p>
    <w:p w14:paraId="534C18B3" w14:textId="3176AADF" w:rsidR="00F840D8" w:rsidRDefault="00F840D8" w:rsidP="00F840D8">
      <w:pPr>
        <w:rPr>
          <w:lang w:eastAsia="fr-FR"/>
        </w:rPr>
      </w:pPr>
      <w:r>
        <w:rPr>
          <w:lang w:eastAsia="fr-FR"/>
        </w:rPr>
        <w:t xml:space="preserve">À la suite des </w:t>
      </w:r>
      <w:r w:rsidR="009A1C55">
        <w:rPr>
          <w:lang w:eastAsia="fr-FR"/>
        </w:rPr>
        <w:t xml:space="preserve">différentes </w:t>
      </w:r>
      <w:r>
        <w:rPr>
          <w:lang w:eastAsia="fr-FR"/>
        </w:rPr>
        <w:t>investigations, il semble que la zone d’étude présente peu de richesse naturelle significative. Au droit du projet, la sensibilité du milieu naturel est jugée comme faible à nulle.</w:t>
      </w:r>
    </w:p>
    <w:p w14:paraId="295C7C9F" w14:textId="77777777" w:rsidR="00F840D8" w:rsidRPr="000572B5" w:rsidRDefault="00F840D8" w:rsidP="00F840D8">
      <w:pPr>
        <w:rPr>
          <w:b/>
          <w:bCs/>
          <w:lang w:eastAsia="fr-FR"/>
        </w:rPr>
      </w:pPr>
      <w:r w:rsidRPr="000572B5">
        <w:rPr>
          <w:b/>
          <w:bCs/>
          <w:lang w:eastAsia="fr-FR"/>
        </w:rPr>
        <w:t>L</w:t>
      </w:r>
      <w:r>
        <w:rPr>
          <w:b/>
          <w:bCs/>
          <w:lang w:eastAsia="fr-FR"/>
        </w:rPr>
        <w:t xml:space="preserve">a qualité du milieu naturel et notamment marine </w:t>
      </w:r>
      <w:r w:rsidRPr="000572B5">
        <w:rPr>
          <w:b/>
          <w:bCs/>
          <w:lang w:eastAsia="fr-FR"/>
        </w:rPr>
        <w:t xml:space="preserve">présente donc un enjeu socioculturel </w:t>
      </w:r>
      <w:r>
        <w:rPr>
          <w:b/>
          <w:bCs/>
          <w:lang w:eastAsia="fr-FR"/>
        </w:rPr>
        <w:t>fort</w:t>
      </w:r>
      <w:r w:rsidRPr="000572B5">
        <w:rPr>
          <w:b/>
          <w:bCs/>
          <w:lang w:eastAsia="fr-FR"/>
        </w:rPr>
        <w:t xml:space="preserve"> et un enjeu écosystémique </w:t>
      </w:r>
      <w:r>
        <w:rPr>
          <w:b/>
          <w:bCs/>
          <w:lang w:eastAsia="fr-FR"/>
        </w:rPr>
        <w:t>faible</w:t>
      </w:r>
      <w:r w:rsidRPr="000572B5">
        <w:rPr>
          <w:b/>
          <w:bCs/>
          <w:lang w:eastAsia="fr-FR"/>
        </w:rPr>
        <w:t>.</w:t>
      </w:r>
    </w:p>
    <w:p w14:paraId="5C25A153" w14:textId="77777777" w:rsidR="00F840D8" w:rsidRPr="00E83419" w:rsidRDefault="00F840D8" w:rsidP="00F840D8">
      <w:pPr>
        <w:rPr>
          <w:lang w:eastAsia="fr-FR"/>
        </w:rPr>
      </w:pPr>
      <w:r>
        <w:rPr>
          <w:lang w:eastAsia="fr-FR"/>
        </w:rPr>
        <w:t>L’évaluation de l’enjeu du milieu vis-à-vis de l’eau est présentée dans le tableau suivant.</w:t>
      </w:r>
    </w:p>
    <w:p w14:paraId="57512F39" w14:textId="4960FA57" w:rsidR="00F840D8" w:rsidRDefault="00F840D8" w:rsidP="00220BB4">
      <w:pPr>
        <w:pStyle w:val="Lgende"/>
      </w:pPr>
      <w:bookmarkStart w:id="313" w:name="_Toc220228478"/>
      <w:r>
        <w:t xml:space="preserve">Tableau </w:t>
      </w:r>
      <w:r>
        <w:fldChar w:fldCharType="begin"/>
      </w:r>
      <w:r>
        <w:instrText>SEQ Tableau \* ARABIC</w:instrText>
      </w:r>
      <w:r>
        <w:fldChar w:fldCharType="separate"/>
      </w:r>
      <w:r w:rsidR="00B026AA">
        <w:rPr>
          <w:noProof/>
        </w:rPr>
        <w:t>10</w:t>
      </w:r>
      <w:r>
        <w:fldChar w:fldCharType="end"/>
      </w:r>
      <w:r>
        <w:t xml:space="preserve"> : Enjeux </w:t>
      </w:r>
      <w:r w:rsidR="000C2F9B">
        <w:t xml:space="preserve">liés au </w:t>
      </w:r>
      <w:r>
        <w:t>milieu naturel</w:t>
      </w:r>
      <w:r w:rsidR="000C2F9B">
        <w:t xml:space="preserve"> - biodiversité</w:t>
      </w:r>
      <w:bookmarkEnd w:id="313"/>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840D8" w:rsidRPr="00946738" w14:paraId="310FDAC3" w14:textId="77777777" w:rsidTr="00B068F1">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608D7166" w14:textId="77777777" w:rsidR="00F840D8" w:rsidRPr="00946738" w:rsidRDefault="00F840D8" w:rsidP="00B068F1">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2D445223" w14:textId="77777777" w:rsidR="00F840D8" w:rsidRPr="00946738" w:rsidRDefault="00F840D8" w:rsidP="00B068F1">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840D8" w:rsidRPr="00946738" w14:paraId="1469CC33" w14:textId="77777777" w:rsidTr="009D6A2D">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484840B5" w14:textId="77777777" w:rsidR="00F840D8" w:rsidRPr="00946738" w:rsidRDefault="00F840D8" w:rsidP="00B068F1">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16E73FBD" w14:textId="77777777" w:rsidR="00F840D8" w:rsidRPr="00946738" w:rsidRDefault="00F840D8" w:rsidP="00B068F1">
            <w:pPr>
              <w:spacing w:before="0" w:after="0"/>
              <w:jc w:val="center"/>
              <w:rPr>
                <w:rFonts w:eastAsia="Times New Roman" w:cs="Arial"/>
                <w:b/>
                <w:bCs/>
                <w:color w:val="FFFFFF"/>
                <w:lang w:eastAsia="fr-FR"/>
              </w:rPr>
            </w:pPr>
            <w:r w:rsidRPr="00946738">
              <w:rPr>
                <w:rFonts w:eastAsia="Times New Roman" w:cs="Arial"/>
                <w:b/>
                <w:bCs/>
                <w:color w:val="FFFFFF"/>
                <w:lang w:eastAsia="fr-FR"/>
              </w:rPr>
              <w:t>Faible</w:t>
            </w:r>
          </w:p>
        </w:tc>
        <w:tc>
          <w:tcPr>
            <w:tcW w:w="1743" w:type="dxa"/>
            <w:tcBorders>
              <w:top w:val="nil"/>
              <w:left w:val="nil"/>
              <w:bottom w:val="single" w:sz="8" w:space="0" w:color="auto"/>
              <w:right w:val="single" w:sz="4" w:space="0" w:color="auto"/>
            </w:tcBorders>
            <w:shd w:val="clear" w:color="auto" w:fill="BFBFBF" w:themeFill="background1" w:themeFillShade="BF"/>
            <w:noWrap/>
            <w:vAlign w:val="center"/>
            <w:hideMark/>
          </w:tcPr>
          <w:p w14:paraId="40850349" w14:textId="77777777" w:rsidR="00F840D8" w:rsidRPr="00946738" w:rsidRDefault="00F840D8" w:rsidP="00B068F1">
            <w:pPr>
              <w:spacing w:before="0" w:after="0"/>
              <w:jc w:val="center"/>
              <w:rPr>
                <w:rFonts w:eastAsia="Times New Roman" w:cs="Arial"/>
                <w:b/>
                <w:bCs/>
                <w:color w:val="000000" w:themeColor="text1"/>
                <w:lang w:eastAsia="fr-FR"/>
              </w:rPr>
            </w:pPr>
            <w:r w:rsidRPr="001366E9">
              <w:rPr>
                <w:rFonts w:eastAsia="Times New Roman" w:cs="Arial"/>
                <w:b/>
                <w:bCs/>
                <w:color w:val="E7E6E6" w:themeColor="background2"/>
                <w:lang w:eastAsia="fr-FR"/>
              </w:rPr>
              <w:t>Moyenne</w:t>
            </w:r>
          </w:p>
        </w:tc>
        <w:tc>
          <w:tcPr>
            <w:tcW w:w="1276" w:type="dxa"/>
            <w:tcBorders>
              <w:top w:val="nil"/>
              <w:left w:val="nil"/>
              <w:bottom w:val="single" w:sz="18" w:space="0" w:color="auto"/>
              <w:right w:val="single" w:sz="4" w:space="0" w:color="auto"/>
            </w:tcBorders>
            <w:shd w:val="clear" w:color="auto" w:fill="BFBFBF" w:themeFill="background1" w:themeFillShade="BF"/>
            <w:noWrap/>
            <w:vAlign w:val="center"/>
            <w:hideMark/>
          </w:tcPr>
          <w:p w14:paraId="49DBE840" w14:textId="77777777" w:rsidR="00F840D8" w:rsidRPr="00946738" w:rsidRDefault="00F840D8" w:rsidP="00B068F1">
            <w:pPr>
              <w:spacing w:before="0" w:after="0"/>
              <w:jc w:val="center"/>
              <w:rPr>
                <w:rFonts w:eastAsia="Times New Roman" w:cs="Arial"/>
                <w:b/>
                <w:bCs/>
                <w:lang w:eastAsia="fr-FR"/>
              </w:rPr>
            </w:pPr>
            <w:r w:rsidRPr="001366E9">
              <w:rPr>
                <w:rFonts w:eastAsia="Times New Roman" w:cs="Arial"/>
                <w:b/>
                <w:bCs/>
                <w:color w:val="000000" w:themeColor="text1"/>
                <w:lang w:eastAsia="fr-FR"/>
              </w:rPr>
              <w:t>Forte</w:t>
            </w:r>
          </w:p>
        </w:tc>
      </w:tr>
      <w:tr w:rsidR="00F840D8" w:rsidRPr="00946738" w14:paraId="272732E1" w14:textId="77777777" w:rsidTr="009D6A2D">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39CB780D" w14:textId="77777777" w:rsidR="00F840D8" w:rsidRPr="00946738" w:rsidRDefault="00F840D8" w:rsidP="00B068F1">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4DC9550D" w14:textId="77777777" w:rsidR="00F840D8" w:rsidRPr="00C8055B" w:rsidRDefault="00F840D8" w:rsidP="00B068F1">
            <w:pPr>
              <w:spacing w:before="0" w:after="0"/>
              <w:jc w:val="center"/>
              <w:rPr>
                <w:rFonts w:eastAsia="Times New Roman" w:cs="Arial"/>
                <w:b/>
                <w:bCs/>
                <w:color w:val="000000" w:themeColor="text1"/>
                <w:lang w:eastAsia="fr-FR"/>
              </w:rPr>
            </w:pPr>
            <w:r w:rsidRPr="001366E9">
              <w:rPr>
                <w:rFonts w:eastAsia="Times New Roman" w:cs="Arial"/>
                <w:b/>
                <w:bCs/>
                <w:color w:val="000000" w:themeColor="text1"/>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3FD0B4C1" w14:textId="77777777" w:rsidR="00F840D8" w:rsidRPr="00946738" w:rsidRDefault="00F840D8" w:rsidP="00B068F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8" w:space="0" w:color="auto"/>
              <w:left w:val="nil"/>
              <w:bottom w:val="single" w:sz="8" w:space="0" w:color="auto"/>
              <w:right w:val="single" w:sz="18" w:space="0" w:color="auto"/>
            </w:tcBorders>
            <w:shd w:val="clear" w:color="auto" w:fill="C5E0B3" w:themeFill="accent6" w:themeFillTint="66"/>
            <w:noWrap/>
            <w:vAlign w:val="center"/>
            <w:hideMark/>
          </w:tcPr>
          <w:p w14:paraId="44B33292" w14:textId="77777777" w:rsidR="00F840D8" w:rsidRPr="00C8055B" w:rsidRDefault="00F840D8" w:rsidP="00B068F1">
            <w:pPr>
              <w:spacing w:before="0" w:after="0"/>
              <w:jc w:val="center"/>
              <w:rPr>
                <w:rFonts w:eastAsia="Times New Roman" w:cs="Arial"/>
                <w:color w:val="000000"/>
                <w:lang w:eastAsia="fr-FR"/>
              </w:rPr>
            </w:pPr>
            <w:r w:rsidRPr="00C8055B">
              <w:rPr>
                <w:rFonts w:eastAsia="Times New Roman" w:cs="Arial"/>
                <w:color w:val="000000" w:themeColor="text1"/>
                <w:lang w:eastAsia="fr-FR"/>
              </w:rPr>
              <w:t>Faible</w:t>
            </w:r>
          </w:p>
        </w:tc>
        <w:tc>
          <w:tcPr>
            <w:tcW w:w="1276" w:type="dxa"/>
            <w:tcBorders>
              <w:top w:val="single" w:sz="18" w:space="0" w:color="auto"/>
              <w:left w:val="single" w:sz="18" w:space="0" w:color="auto"/>
              <w:bottom w:val="single" w:sz="18" w:space="0" w:color="auto"/>
              <w:right w:val="single" w:sz="18" w:space="0" w:color="auto"/>
            </w:tcBorders>
            <w:shd w:val="clear" w:color="auto" w:fill="FFC000"/>
            <w:noWrap/>
            <w:vAlign w:val="center"/>
            <w:hideMark/>
          </w:tcPr>
          <w:p w14:paraId="29A7D871" w14:textId="77777777" w:rsidR="00F840D8" w:rsidRPr="001366E9" w:rsidRDefault="00F840D8" w:rsidP="00B068F1">
            <w:pPr>
              <w:spacing w:before="0" w:after="0"/>
              <w:jc w:val="center"/>
              <w:rPr>
                <w:rFonts w:eastAsia="Times New Roman" w:cs="Arial"/>
                <w:b/>
                <w:bCs/>
                <w:color w:val="000000"/>
                <w:lang w:eastAsia="fr-FR"/>
              </w:rPr>
            </w:pPr>
            <w:r w:rsidRPr="001366E9">
              <w:rPr>
                <w:rFonts w:eastAsia="Times New Roman" w:cs="Arial"/>
                <w:b/>
                <w:bCs/>
                <w:color w:val="000000"/>
                <w:lang w:eastAsia="fr-FR"/>
              </w:rPr>
              <w:t>Moyen</w:t>
            </w:r>
          </w:p>
        </w:tc>
      </w:tr>
      <w:tr w:rsidR="00F840D8" w:rsidRPr="00946738" w14:paraId="61AD41B3" w14:textId="77777777" w:rsidTr="009D6A2D">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25D7B4B0" w14:textId="77777777" w:rsidR="00F840D8" w:rsidRPr="00946738" w:rsidRDefault="00F840D8" w:rsidP="00B068F1">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5F3B7A55" w14:textId="77777777" w:rsidR="00F840D8" w:rsidRPr="001366E9" w:rsidRDefault="00F840D8" w:rsidP="00B068F1">
            <w:pPr>
              <w:spacing w:before="0" w:after="0"/>
              <w:jc w:val="center"/>
              <w:rPr>
                <w:rFonts w:eastAsia="Times New Roman" w:cs="Arial"/>
                <w:b/>
                <w:bCs/>
                <w:color w:val="E7E6E6" w:themeColor="background2"/>
                <w:lang w:eastAsia="fr-FR"/>
              </w:rPr>
            </w:pPr>
            <w:r w:rsidRPr="001366E9">
              <w:rPr>
                <w:rFonts w:eastAsia="Times New Roman" w:cs="Arial"/>
                <w:b/>
                <w:bCs/>
                <w:color w:val="E7E6E6" w:themeColor="background2"/>
                <w:lang w:eastAsia="fr-FR"/>
              </w:rPr>
              <w:t>Moyenne</w:t>
            </w:r>
          </w:p>
        </w:tc>
        <w:tc>
          <w:tcPr>
            <w:tcW w:w="1273" w:type="dxa"/>
            <w:tcBorders>
              <w:top w:val="single" w:sz="8" w:space="0" w:color="auto"/>
              <w:left w:val="nil"/>
              <w:bottom w:val="single" w:sz="4" w:space="0" w:color="auto"/>
              <w:right w:val="single" w:sz="4" w:space="0" w:color="auto"/>
            </w:tcBorders>
            <w:shd w:val="clear" w:color="auto" w:fill="C5E0B3" w:themeFill="accent6" w:themeFillTint="66"/>
            <w:noWrap/>
            <w:vAlign w:val="center"/>
            <w:hideMark/>
          </w:tcPr>
          <w:p w14:paraId="07D10A24" w14:textId="77777777" w:rsidR="00F840D8" w:rsidRPr="00946738" w:rsidRDefault="00F840D8" w:rsidP="00B068F1">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8" w:space="0" w:color="auto"/>
              <w:left w:val="nil"/>
              <w:bottom w:val="single" w:sz="4" w:space="0" w:color="auto"/>
              <w:right w:val="single" w:sz="4" w:space="0" w:color="auto"/>
            </w:tcBorders>
            <w:shd w:val="clear" w:color="auto" w:fill="FFE599" w:themeFill="accent4" w:themeFillTint="66"/>
            <w:noWrap/>
            <w:vAlign w:val="center"/>
            <w:hideMark/>
          </w:tcPr>
          <w:p w14:paraId="797EB2D5" w14:textId="77777777" w:rsidR="00F840D8" w:rsidRPr="001366E9" w:rsidRDefault="00F840D8" w:rsidP="00B068F1">
            <w:pPr>
              <w:spacing w:before="0" w:after="0"/>
              <w:jc w:val="center"/>
              <w:rPr>
                <w:rFonts w:eastAsia="Times New Roman" w:cs="Arial"/>
                <w:color w:val="000000"/>
                <w:lang w:eastAsia="fr-FR"/>
              </w:rPr>
            </w:pPr>
            <w:r w:rsidRPr="001366E9">
              <w:rPr>
                <w:rFonts w:eastAsia="Times New Roman" w:cs="Arial"/>
                <w:color w:val="000000"/>
                <w:lang w:eastAsia="fr-FR"/>
              </w:rPr>
              <w:t>Moyen</w:t>
            </w:r>
          </w:p>
        </w:tc>
        <w:tc>
          <w:tcPr>
            <w:tcW w:w="1276" w:type="dxa"/>
            <w:tcBorders>
              <w:top w:val="single" w:sz="18" w:space="0" w:color="auto"/>
              <w:left w:val="nil"/>
              <w:bottom w:val="single" w:sz="4" w:space="0" w:color="auto"/>
              <w:right w:val="single" w:sz="4" w:space="0" w:color="auto"/>
            </w:tcBorders>
            <w:shd w:val="clear" w:color="auto" w:fill="F7CAAC" w:themeFill="accent2" w:themeFillTint="66"/>
            <w:noWrap/>
            <w:vAlign w:val="center"/>
            <w:hideMark/>
          </w:tcPr>
          <w:p w14:paraId="0C9F9895" w14:textId="77777777" w:rsidR="00F840D8" w:rsidRPr="00946738" w:rsidRDefault="00F840D8" w:rsidP="00B068F1">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F840D8" w:rsidRPr="00946738" w14:paraId="7F3832B4" w14:textId="77777777" w:rsidTr="00B068F1">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4EBE6B5C" w14:textId="77777777" w:rsidR="00F840D8" w:rsidRPr="00946738" w:rsidRDefault="00F840D8" w:rsidP="00B068F1">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7A298182" w14:textId="77777777" w:rsidR="00F840D8" w:rsidRPr="00946738" w:rsidRDefault="00F840D8" w:rsidP="00B068F1">
            <w:pPr>
              <w:spacing w:before="0" w:after="0"/>
              <w:jc w:val="center"/>
              <w:rPr>
                <w:rFonts w:eastAsia="Times New Roman" w:cs="Arial"/>
                <w:b/>
                <w:bCs/>
                <w:color w:val="000000" w:themeColor="text1"/>
                <w:lang w:eastAsia="fr-FR"/>
              </w:rPr>
            </w:pPr>
            <w:r w:rsidRPr="00FA6045">
              <w:rPr>
                <w:rFonts w:eastAsia="Times New Roman" w:cs="Arial"/>
                <w:b/>
                <w:bCs/>
                <w:color w:val="FFFFFF"/>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255A574F" w14:textId="77777777" w:rsidR="00F840D8" w:rsidRPr="00946738" w:rsidRDefault="00F840D8" w:rsidP="00B068F1">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4" w:space="0" w:color="auto"/>
            </w:tcBorders>
            <w:shd w:val="clear" w:color="auto" w:fill="F7CAAC" w:themeFill="accent2" w:themeFillTint="66"/>
            <w:noWrap/>
            <w:vAlign w:val="center"/>
            <w:hideMark/>
          </w:tcPr>
          <w:p w14:paraId="15D42793" w14:textId="77777777" w:rsidR="00F840D8" w:rsidRPr="00946738" w:rsidRDefault="00F840D8" w:rsidP="00B068F1">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06FEFCE3" w14:textId="77777777" w:rsidR="00F840D8" w:rsidRPr="00FA6045" w:rsidRDefault="00F840D8" w:rsidP="00B068F1">
            <w:pPr>
              <w:spacing w:before="0" w:after="0"/>
              <w:jc w:val="center"/>
              <w:rPr>
                <w:rFonts w:eastAsia="Times New Roman" w:cs="Arial"/>
                <w:color w:val="000000" w:themeColor="text1"/>
                <w:lang w:eastAsia="fr-FR"/>
              </w:rPr>
            </w:pPr>
            <w:r w:rsidRPr="00FA6045">
              <w:rPr>
                <w:rFonts w:eastAsia="Times New Roman" w:cs="Arial"/>
                <w:color w:val="000000" w:themeColor="text1"/>
                <w:lang w:eastAsia="fr-FR"/>
              </w:rPr>
              <w:t>Fort</w:t>
            </w:r>
          </w:p>
        </w:tc>
      </w:tr>
    </w:tbl>
    <w:p w14:paraId="29FE23F8" w14:textId="77777777" w:rsidR="00F840D8" w:rsidRPr="001366E9" w:rsidRDefault="00F840D8" w:rsidP="00F840D8">
      <w:pPr>
        <w:rPr>
          <w:lang w:eastAsia="fr-FR"/>
        </w:rPr>
      </w:pPr>
    </w:p>
    <w:p w14:paraId="60A3B3F7" w14:textId="77777777" w:rsidR="004C0388" w:rsidRPr="004C0388" w:rsidRDefault="004C0388" w:rsidP="004C0388">
      <w:pPr>
        <w:rPr>
          <w:lang w:eastAsia="fr-FR"/>
        </w:rPr>
      </w:pPr>
    </w:p>
    <w:p w14:paraId="09C691CF" w14:textId="59B9FBBE" w:rsidR="003D518E" w:rsidRDefault="003D518E" w:rsidP="004C0388">
      <w:r>
        <w:br w:type="page"/>
      </w:r>
    </w:p>
    <w:p w14:paraId="0D2CDD67" w14:textId="0651FD37" w:rsidR="003D518E" w:rsidRDefault="003D518E" w:rsidP="003D518E">
      <w:pPr>
        <w:pStyle w:val="Titre2"/>
        <w:rPr>
          <w:b w:val="0"/>
          <w:caps w:val="0"/>
        </w:rPr>
      </w:pPr>
      <w:bookmarkStart w:id="314" w:name="_Toc216878485"/>
      <w:bookmarkStart w:id="315" w:name="_Toc216878785"/>
      <w:bookmarkStart w:id="316" w:name="_Toc216879086"/>
      <w:bookmarkStart w:id="317" w:name="_Toc216879386"/>
      <w:bookmarkStart w:id="318" w:name="_Toc216879686"/>
      <w:bookmarkStart w:id="319" w:name="_Toc216879986"/>
      <w:bookmarkStart w:id="320" w:name="_Toc220228388"/>
      <w:bookmarkEnd w:id="314"/>
      <w:bookmarkEnd w:id="315"/>
      <w:bookmarkEnd w:id="316"/>
      <w:bookmarkEnd w:id="317"/>
      <w:bookmarkEnd w:id="318"/>
      <w:bookmarkEnd w:id="319"/>
      <w:r>
        <w:rPr>
          <w:b w:val="0"/>
          <w:caps w:val="0"/>
        </w:rPr>
        <w:lastRenderedPageBreak/>
        <w:t>MILIEU HUMAIN</w:t>
      </w:r>
      <w:bookmarkEnd w:id="320"/>
    </w:p>
    <w:p w14:paraId="6CC5C71A" w14:textId="77777777" w:rsidR="00F10CD4" w:rsidRDefault="00F10CD4" w:rsidP="00A47746">
      <w:pPr>
        <w:pStyle w:val="Titre3"/>
        <w:rPr>
          <w:lang w:eastAsia="fr-FR"/>
        </w:rPr>
      </w:pPr>
      <w:bookmarkStart w:id="321" w:name="_Toc216878487"/>
      <w:bookmarkStart w:id="322" w:name="_Toc216878787"/>
      <w:bookmarkStart w:id="323" w:name="_Toc216879088"/>
      <w:bookmarkStart w:id="324" w:name="_Toc216879388"/>
      <w:bookmarkStart w:id="325" w:name="_Toc216879688"/>
      <w:bookmarkStart w:id="326" w:name="_Toc216879988"/>
      <w:bookmarkStart w:id="327" w:name="_Toc216878488"/>
      <w:bookmarkStart w:id="328" w:name="_Toc216878788"/>
      <w:bookmarkStart w:id="329" w:name="_Toc216879089"/>
      <w:bookmarkStart w:id="330" w:name="_Toc216879389"/>
      <w:bookmarkStart w:id="331" w:name="_Toc216879689"/>
      <w:bookmarkStart w:id="332" w:name="_Toc216879989"/>
      <w:bookmarkStart w:id="333" w:name="_Toc220228389"/>
      <w:bookmarkEnd w:id="321"/>
      <w:bookmarkEnd w:id="322"/>
      <w:bookmarkEnd w:id="323"/>
      <w:bookmarkEnd w:id="324"/>
      <w:bookmarkEnd w:id="325"/>
      <w:bookmarkEnd w:id="326"/>
      <w:bookmarkEnd w:id="327"/>
      <w:bookmarkEnd w:id="328"/>
      <w:bookmarkEnd w:id="329"/>
      <w:bookmarkEnd w:id="330"/>
      <w:bookmarkEnd w:id="331"/>
      <w:bookmarkEnd w:id="332"/>
      <w:r>
        <w:rPr>
          <w:lang w:eastAsia="fr-FR"/>
        </w:rPr>
        <w:t>Paysage</w:t>
      </w:r>
      <w:bookmarkEnd w:id="333"/>
    </w:p>
    <w:p w14:paraId="7A7428DA" w14:textId="77777777" w:rsidR="00F10CD4" w:rsidRDefault="00F10CD4" w:rsidP="00A47746">
      <w:pPr>
        <w:pStyle w:val="Titre4"/>
        <w:rPr>
          <w:lang w:eastAsia="fr-FR"/>
        </w:rPr>
      </w:pPr>
      <w:bookmarkStart w:id="334" w:name="_Toc220228390"/>
      <w:r>
        <w:rPr>
          <w:lang w:eastAsia="fr-FR"/>
        </w:rPr>
        <w:t>Nouméa</w:t>
      </w:r>
      <w:bookmarkEnd w:id="334"/>
    </w:p>
    <w:p w14:paraId="55502F80" w14:textId="77777777" w:rsidR="00F10CD4" w:rsidRDefault="00F10CD4" w:rsidP="00F10CD4">
      <w:pPr>
        <w:rPr>
          <w:lang w:eastAsia="fr-FR"/>
        </w:rPr>
      </w:pPr>
      <w:r w:rsidRPr="004872AC">
        <w:rPr>
          <w:lang w:eastAsia="fr-FR"/>
        </w:rPr>
        <w:t>Le projet se situe dans la commune de Nouméa, caractérisée par un paysage globalement urbain dont la topographie accidentée a nécessité, historiquement, l'avancement de la terre sur la mer par l'utilisation de remblais issus de l'activité pyrométallurgique de la SLN.</w:t>
      </w:r>
    </w:p>
    <w:p w14:paraId="003B2888" w14:textId="77777777" w:rsidR="00F10CD4" w:rsidRDefault="00F10CD4" w:rsidP="00F10CD4">
      <w:pPr>
        <w:rPr>
          <w:lang w:eastAsia="fr-FR"/>
        </w:rPr>
      </w:pPr>
    </w:p>
    <w:p w14:paraId="788E9383" w14:textId="77777777" w:rsidR="00F10CD4" w:rsidRPr="004872AC" w:rsidRDefault="00F10CD4" w:rsidP="00A47746">
      <w:pPr>
        <w:pStyle w:val="Titre4"/>
        <w:rPr>
          <w:rFonts w:eastAsia="Times New Roman"/>
          <w:lang w:eastAsia="fr-FR"/>
        </w:rPr>
      </w:pPr>
      <w:bookmarkStart w:id="335" w:name="_Toc220228391"/>
      <w:r>
        <w:rPr>
          <w:rFonts w:eastAsia="Times New Roman"/>
          <w:lang w:eastAsia="fr-FR"/>
        </w:rPr>
        <w:t>Projet VPI</w:t>
      </w:r>
      <w:bookmarkEnd w:id="335"/>
    </w:p>
    <w:p w14:paraId="10BE0BF2" w14:textId="77777777" w:rsidR="00F10CD4" w:rsidRDefault="00F10CD4" w:rsidP="00F10CD4">
      <w:pPr>
        <w:rPr>
          <w:lang w:eastAsia="fr-FR"/>
        </w:rPr>
      </w:pPr>
      <w:r w:rsidRPr="004872AC">
        <w:rPr>
          <w:lang w:eastAsia="fr-FR"/>
        </w:rPr>
        <w:t xml:space="preserve">Le site d'implantation s'inscrit dans le Complexe industriel de Doniambo, une unité paysagère à part entière de 250 hectares, créée par ce remblaiement sur la mer et unique par la présence d'une usine pyrométallurgique en pleine zone d'urbanisation. </w:t>
      </w:r>
    </w:p>
    <w:p w14:paraId="65DCEE72" w14:textId="77777777" w:rsidR="00F10CD4" w:rsidRDefault="00F10CD4" w:rsidP="00F10CD4">
      <w:pPr>
        <w:rPr>
          <w:lang w:eastAsia="fr-FR"/>
        </w:rPr>
      </w:pPr>
      <w:r w:rsidRPr="004872AC">
        <w:rPr>
          <w:lang w:eastAsia="fr-FR"/>
        </w:rPr>
        <w:t>La perception actuelle du site du projet est donc celle d'un environnement industriel et artificialisé.</w:t>
      </w:r>
    </w:p>
    <w:p w14:paraId="67B479B5" w14:textId="77777777" w:rsidR="00F10CD4" w:rsidRDefault="00F10CD4" w:rsidP="00F10CD4">
      <w:pPr>
        <w:rPr>
          <w:lang w:eastAsia="fr-FR"/>
        </w:rPr>
      </w:pPr>
    </w:p>
    <w:p w14:paraId="11ADFCFB" w14:textId="77777777" w:rsidR="00F10CD4" w:rsidRPr="004872AC" w:rsidRDefault="00F10CD4" w:rsidP="00A47746">
      <w:pPr>
        <w:pStyle w:val="Titre4"/>
        <w:rPr>
          <w:rFonts w:eastAsia="Times New Roman"/>
          <w:lang w:eastAsia="fr-FR"/>
        </w:rPr>
      </w:pPr>
      <w:bookmarkStart w:id="336" w:name="_Toc220228392"/>
      <w:r>
        <w:rPr>
          <w:rFonts w:eastAsia="Times New Roman"/>
          <w:lang w:eastAsia="fr-FR"/>
        </w:rPr>
        <w:t>Réseaux et servitudes</w:t>
      </w:r>
      <w:bookmarkEnd w:id="336"/>
    </w:p>
    <w:p w14:paraId="5ACEF60F" w14:textId="77777777" w:rsidR="00F10CD4" w:rsidRDefault="00F10CD4" w:rsidP="00F10CD4">
      <w:pPr>
        <w:rPr>
          <w:lang w:eastAsia="fr-FR"/>
        </w:rPr>
      </w:pPr>
      <w:r w:rsidRPr="004872AC">
        <w:rPr>
          <w:lang w:eastAsia="fr-FR"/>
        </w:rPr>
        <w:t>Concernant les servitudes, un faisceau de protection des transmissions</w:t>
      </w:r>
      <w:r>
        <w:rPr>
          <w:lang w:eastAsia="fr-FR"/>
        </w:rPr>
        <w:t xml:space="preserve"> </w:t>
      </w:r>
      <w:r w:rsidRPr="004872AC">
        <w:rPr>
          <w:lang w:eastAsia="fr-FR"/>
        </w:rPr>
        <w:t xml:space="preserve">OPT (Office des Postes et Télécommunications) orienté nord-ouest / sud-est passe au-dessus de la moitié ouest de Doniambo, incluant l'extrémité ouest du site dans le périmètre de protection des servitudes radioélectriques. </w:t>
      </w:r>
    </w:p>
    <w:p w14:paraId="50C28539" w14:textId="77777777" w:rsidR="00F10CD4" w:rsidRDefault="00F10CD4" w:rsidP="00F10CD4">
      <w:pPr>
        <w:rPr>
          <w:lang w:eastAsia="fr-FR"/>
        </w:rPr>
      </w:pPr>
      <w:r w:rsidRPr="004872AC">
        <w:rPr>
          <w:lang w:eastAsia="fr-FR"/>
        </w:rPr>
        <w:t>Les servitudes associées aux lignes haute tension ENERCAL ne sont pas impactées par le projet.</w:t>
      </w:r>
    </w:p>
    <w:p w14:paraId="517DCB80" w14:textId="77777777" w:rsidR="00F10CD4" w:rsidRDefault="00F10CD4" w:rsidP="00F10CD4">
      <w:pPr>
        <w:rPr>
          <w:lang w:eastAsia="fr-FR"/>
        </w:rPr>
      </w:pPr>
    </w:p>
    <w:p w14:paraId="61F4C7A3" w14:textId="77777777" w:rsidR="00F10CD4" w:rsidRDefault="00F10CD4" w:rsidP="00A47746">
      <w:pPr>
        <w:pStyle w:val="Titre4"/>
        <w:rPr>
          <w:rFonts w:eastAsia="Times New Roman"/>
          <w:lang w:eastAsia="fr-FR"/>
        </w:rPr>
      </w:pPr>
      <w:bookmarkStart w:id="337" w:name="_Toc220228393"/>
      <w:r>
        <w:rPr>
          <w:rFonts w:eastAsia="Times New Roman"/>
          <w:lang w:eastAsia="fr-FR"/>
        </w:rPr>
        <w:t>Synhthèse</w:t>
      </w:r>
      <w:bookmarkEnd w:id="337"/>
    </w:p>
    <w:p w14:paraId="069BA5C4" w14:textId="77777777" w:rsidR="00F10CD4" w:rsidRDefault="00F10CD4" w:rsidP="00F10CD4">
      <w:pPr>
        <w:rPr>
          <w:lang w:eastAsia="fr-FR"/>
        </w:rPr>
      </w:pPr>
      <w:r>
        <w:rPr>
          <w:lang w:eastAsia="fr-FR"/>
        </w:rPr>
        <w:t>Le site d’implantation s’inscrit dans l’environnement anthropisé et marqué par les activités industrielles et portuaires de la Grande Rade.</w:t>
      </w:r>
    </w:p>
    <w:p w14:paraId="1C32F2BF" w14:textId="77777777" w:rsidR="00F10CD4" w:rsidRDefault="00F10CD4" w:rsidP="00F10CD4">
      <w:pPr>
        <w:rPr>
          <w:lang w:eastAsia="fr-FR"/>
        </w:rPr>
      </w:pPr>
      <w:r>
        <w:rPr>
          <w:lang w:eastAsia="fr-FR"/>
        </w:rPr>
        <w:t>Concernant les servitudes et réseaux, il est à noter qu’une servitude de réseau traverse la zone d’implantation. Il s’agit d’une servitude de l’OPT (radioélectrique). D’après le règlement du PUD de la ville de Nouméa, la présence de cette servitude n’impose aucune disposition particulière pour le projet.</w:t>
      </w:r>
    </w:p>
    <w:p w14:paraId="6997591C" w14:textId="77777777" w:rsidR="00F10CD4" w:rsidRDefault="00F10CD4" w:rsidP="00F10CD4">
      <w:pPr>
        <w:rPr>
          <w:lang w:eastAsia="fr-FR"/>
        </w:rPr>
      </w:pPr>
    </w:p>
    <w:p w14:paraId="6E426B33" w14:textId="77777777" w:rsidR="00F10CD4" w:rsidRDefault="00F10CD4" w:rsidP="00A47746">
      <w:pPr>
        <w:pStyle w:val="Titre4"/>
        <w:rPr>
          <w:lang w:eastAsia="fr-FR"/>
        </w:rPr>
      </w:pPr>
      <w:bookmarkStart w:id="338" w:name="_Toc220228394"/>
      <w:r>
        <w:rPr>
          <w:lang w:eastAsia="fr-FR"/>
        </w:rPr>
        <w:t>Enjeux du milieu</w:t>
      </w:r>
      <w:bookmarkEnd w:id="338"/>
    </w:p>
    <w:p w14:paraId="0517702D" w14:textId="77777777" w:rsidR="00F10CD4" w:rsidRPr="00582B67" w:rsidRDefault="00F10CD4" w:rsidP="00F10CD4">
      <w:pPr>
        <w:rPr>
          <w:lang w:eastAsia="fr-FR"/>
        </w:rPr>
      </w:pPr>
      <w:r w:rsidRPr="00582B67">
        <w:rPr>
          <w:lang w:eastAsia="fr-FR"/>
        </w:rPr>
        <w:t>La Nouvelle-Calédonie est marquée par une variété de paysages, qui participent à l’identité culturelle du territoire. Le paysage dans la zone</w:t>
      </w:r>
      <w:r>
        <w:rPr>
          <w:lang w:eastAsia="fr-FR"/>
        </w:rPr>
        <w:t xml:space="preserve"> du projet</w:t>
      </w:r>
      <w:r w:rsidRPr="00582B67">
        <w:rPr>
          <w:lang w:eastAsia="fr-FR"/>
        </w:rPr>
        <w:t xml:space="preserve"> est principalement marqué par l’activité industrielle et portuaire de la Grande Rade. Celui-ci ne fournit que peu de services écosystémiques. De plus aucun écosystème pouvant former une unité paysagère n’a été identifié.</w:t>
      </w:r>
    </w:p>
    <w:p w14:paraId="6F373082" w14:textId="77777777" w:rsidR="00F10CD4" w:rsidRPr="00582B67" w:rsidRDefault="00F10CD4" w:rsidP="00F10CD4">
      <w:pPr>
        <w:rPr>
          <w:b/>
          <w:bCs/>
          <w:lang w:eastAsia="fr-FR"/>
        </w:rPr>
      </w:pPr>
      <w:r w:rsidRPr="00582B67">
        <w:rPr>
          <w:b/>
          <w:bCs/>
          <w:lang w:eastAsia="fr-FR"/>
        </w:rPr>
        <w:t>L’intégration du paysage présente donc un enjeu socioculturel moyen et un enjeu écosystémique faible.</w:t>
      </w:r>
    </w:p>
    <w:p w14:paraId="334CD3FA" w14:textId="77777777" w:rsidR="00F10CD4" w:rsidRDefault="00F10CD4" w:rsidP="00F10CD4">
      <w:pPr>
        <w:rPr>
          <w:lang w:eastAsia="fr-FR"/>
        </w:rPr>
      </w:pPr>
      <w:r w:rsidRPr="00582B67">
        <w:rPr>
          <w:lang w:eastAsia="fr-FR"/>
        </w:rPr>
        <w:t xml:space="preserve">L’évaluation de l’enjeu </w:t>
      </w:r>
      <w:r>
        <w:rPr>
          <w:lang w:eastAsia="fr-FR"/>
        </w:rPr>
        <w:t>du milieu vis-à-vis de l’intégration paysagère est présentée dans le tableau suivant.</w:t>
      </w:r>
    </w:p>
    <w:p w14:paraId="256CF543" w14:textId="4F15B262" w:rsidR="00F10CD4" w:rsidRDefault="00F10CD4" w:rsidP="00F10CD4">
      <w:pPr>
        <w:pStyle w:val="Lgende"/>
      </w:pPr>
      <w:bookmarkStart w:id="339" w:name="_Toc220228479"/>
      <w:r>
        <w:t xml:space="preserve">Tableau </w:t>
      </w:r>
      <w:r>
        <w:fldChar w:fldCharType="begin"/>
      </w:r>
      <w:r>
        <w:instrText>SEQ Tableau \* ARABIC</w:instrText>
      </w:r>
      <w:r>
        <w:fldChar w:fldCharType="separate"/>
      </w:r>
      <w:r w:rsidR="00B026AA">
        <w:rPr>
          <w:noProof/>
        </w:rPr>
        <w:t>11</w:t>
      </w:r>
      <w:r>
        <w:fldChar w:fldCharType="end"/>
      </w:r>
      <w:r>
        <w:t> : Enjeux liés au paysage</w:t>
      </w:r>
      <w:bookmarkEnd w:id="339"/>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10CD4" w:rsidRPr="00946738" w14:paraId="558B1369" w14:textId="77777777" w:rsidTr="001E0013">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6009E434"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76848910"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10CD4" w:rsidRPr="00946738" w14:paraId="6DAD642D" w14:textId="77777777" w:rsidTr="001E0013">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537492DD" w14:textId="77777777" w:rsidR="00F10CD4" w:rsidRPr="00946738" w:rsidRDefault="00F10CD4" w:rsidP="001E0013">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3A32FB75"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Faible</w:t>
            </w:r>
          </w:p>
        </w:tc>
        <w:tc>
          <w:tcPr>
            <w:tcW w:w="1743" w:type="dxa"/>
            <w:tcBorders>
              <w:top w:val="nil"/>
              <w:left w:val="nil"/>
              <w:bottom w:val="single" w:sz="18" w:space="0" w:color="auto"/>
              <w:right w:val="single" w:sz="4" w:space="0" w:color="auto"/>
            </w:tcBorders>
            <w:shd w:val="clear" w:color="auto" w:fill="BFBFBF" w:themeFill="background1" w:themeFillShade="BF"/>
            <w:noWrap/>
            <w:vAlign w:val="center"/>
            <w:hideMark/>
          </w:tcPr>
          <w:p w14:paraId="50E582CE" w14:textId="77777777" w:rsidR="00F10CD4" w:rsidRPr="00946738" w:rsidRDefault="00F10CD4" w:rsidP="001E0013">
            <w:pPr>
              <w:spacing w:before="0" w:after="0"/>
              <w:jc w:val="center"/>
              <w:rPr>
                <w:rFonts w:eastAsia="Times New Roman" w:cs="Arial"/>
                <w:b/>
                <w:bCs/>
                <w:color w:val="000000" w:themeColor="text1"/>
                <w:lang w:eastAsia="fr-FR"/>
              </w:rPr>
            </w:pPr>
            <w:r w:rsidRPr="00582B67">
              <w:rPr>
                <w:rFonts w:eastAsia="Times New Roman" w:cs="Arial"/>
                <w:b/>
                <w:bCs/>
                <w:color w:val="000000" w:themeColor="text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FD807BC" w14:textId="77777777" w:rsidR="00F10CD4" w:rsidRPr="00946738" w:rsidRDefault="00F10CD4" w:rsidP="001E0013">
            <w:pPr>
              <w:spacing w:before="0" w:after="0"/>
              <w:jc w:val="center"/>
              <w:rPr>
                <w:rFonts w:eastAsia="Times New Roman" w:cs="Arial"/>
                <w:b/>
                <w:bCs/>
                <w:lang w:eastAsia="fr-FR"/>
              </w:rPr>
            </w:pPr>
            <w:r w:rsidRPr="00582B67">
              <w:rPr>
                <w:rFonts w:eastAsia="Times New Roman" w:cs="Arial"/>
                <w:b/>
                <w:bCs/>
                <w:color w:val="FFFFFF" w:themeColor="background1"/>
                <w:lang w:eastAsia="fr-FR"/>
              </w:rPr>
              <w:t>Forte</w:t>
            </w:r>
          </w:p>
        </w:tc>
      </w:tr>
      <w:tr w:rsidR="00F10CD4" w:rsidRPr="00946738" w14:paraId="4780F6BA" w14:textId="77777777" w:rsidTr="001E0013">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2FE90AFC" w14:textId="77777777" w:rsidR="00F10CD4" w:rsidRPr="00946738" w:rsidRDefault="00F10CD4" w:rsidP="001E0013">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1A572A1C" w14:textId="77777777" w:rsidR="00F10CD4" w:rsidRPr="00C8055B" w:rsidRDefault="00F10CD4" w:rsidP="001E0013">
            <w:pPr>
              <w:spacing w:before="0" w:after="0"/>
              <w:jc w:val="center"/>
              <w:rPr>
                <w:rFonts w:eastAsia="Times New Roman" w:cs="Arial"/>
                <w:b/>
                <w:bCs/>
                <w:color w:val="000000" w:themeColor="text1"/>
                <w:lang w:eastAsia="fr-FR"/>
              </w:rPr>
            </w:pPr>
            <w:r w:rsidRPr="001366E9">
              <w:rPr>
                <w:rFonts w:eastAsia="Times New Roman" w:cs="Arial"/>
                <w:b/>
                <w:bCs/>
                <w:color w:val="000000" w:themeColor="text1"/>
                <w:lang w:eastAsia="fr-FR"/>
              </w:rPr>
              <w:t>Faible</w:t>
            </w:r>
          </w:p>
        </w:tc>
        <w:tc>
          <w:tcPr>
            <w:tcW w:w="1273" w:type="dxa"/>
            <w:tcBorders>
              <w:top w:val="nil"/>
              <w:left w:val="nil"/>
              <w:bottom w:val="single" w:sz="4" w:space="0" w:color="auto"/>
              <w:right w:val="single" w:sz="18" w:space="0" w:color="auto"/>
            </w:tcBorders>
            <w:shd w:val="clear" w:color="auto" w:fill="C5E0B3" w:themeFill="accent6" w:themeFillTint="66"/>
            <w:noWrap/>
            <w:vAlign w:val="center"/>
            <w:hideMark/>
          </w:tcPr>
          <w:p w14:paraId="1CF72F5E"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18" w:space="0" w:color="auto"/>
              <w:left w:val="single" w:sz="18" w:space="0" w:color="auto"/>
              <w:bottom w:val="single" w:sz="8" w:space="0" w:color="auto"/>
              <w:right w:val="single" w:sz="18" w:space="0" w:color="auto"/>
            </w:tcBorders>
            <w:shd w:val="clear" w:color="auto" w:fill="00B050"/>
            <w:noWrap/>
            <w:vAlign w:val="center"/>
            <w:hideMark/>
          </w:tcPr>
          <w:p w14:paraId="51E0EFA8" w14:textId="77777777" w:rsidR="00F10CD4" w:rsidRPr="00582B67" w:rsidRDefault="00F10CD4" w:rsidP="001E0013">
            <w:pPr>
              <w:spacing w:before="0" w:after="0"/>
              <w:jc w:val="center"/>
              <w:rPr>
                <w:rFonts w:eastAsia="Times New Roman" w:cs="Arial"/>
                <w:b/>
                <w:bCs/>
                <w:color w:val="000000"/>
                <w:lang w:eastAsia="fr-FR"/>
              </w:rPr>
            </w:pPr>
            <w:r w:rsidRPr="00582B67">
              <w:rPr>
                <w:rFonts w:eastAsia="Times New Roman" w:cs="Arial"/>
                <w:b/>
                <w:bCs/>
                <w:color w:val="000000" w:themeColor="text1"/>
                <w:lang w:eastAsia="fr-FR"/>
              </w:rPr>
              <w:t>Faible</w:t>
            </w:r>
          </w:p>
        </w:tc>
        <w:tc>
          <w:tcPr>
            <w:tcW w:w="1276" w:type="dxa"/>
            <w:tcBorders>
              <w:top w:val="nil"/>
              <w:left w:val="single" w:sz="18" w:space="0" w:color="auto"/>
              <w:bottom w:val="single" w:sz="4" w:space="0" w:color="auto"/>
              <w:right w:val="single" w:sz="4" w:space="0" w:color="auto"/>
            </w:tcBorders>
            <w:shd w:val="clear" w:color="auto" w:fill="FFE599" w:themeFill="accent4" w:themeFillTint="66"/>
            <w:noWrap/>
            <w:vAlign w:val="center"/>
            <w:hideMark/>
          </w:tcPr>
          <w:p w14:paraId="3D56D6F3" w14:textId="77777777" w:rsidR="00F10CD4" w:rsidRPr="00582B67" w:rsidRDefault="00F10CD4" w:rsidP="001E0013">
            <w:pPr>
              <w:spacing w:before="0" w:after="0"/>
              <w:jc w:val="center"/>
              <w:rPr>
                <w:rFonts w:eastAsia="Times New Roman" w:cs="Arial"/>
                <w:color w:val="000000"/>
                <w:lang w:eastAsia="fr-FR"/>
              </w:rPr>
            </w:pPr>
            <w:r w:rsidRPr="00582B67">
              <w:rPr>
                <w:rFonts w:eastAsia="Times New Roman" w:cs="Arial"/>
                <w:color w:val="000000"/>
                <w:lang w:eastAsia="fr-FR"/>
              </w:rPr>
              <w:t>Moyen</w:t>
            </w:r>
          </w:p>
        </w:tc>
      </w:tr>
      <w:tr w:rsidR="00F10CD4" w:rsidRPr="00946738" w14:paraId="666885B2"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39861E3B"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69427D0C" w14:textId="77777777" w:rsidR="00F10CD4" w:rsidRPr="001366E9" w:rsidRDefault="00F10CD4" w:rsidP="001E0013">
            <w:pPr>
              <w:spacing w:before="0" w:after="0"/>
              <w:jc w:val="center"/>
              <w:rPr>
                <w:rFonts w:eastAsia="Times New Roman" w:cs="Arial"/>
                <w:b/>
                <w:bCs/>
                <w:color w:val="E7E6E6" w:themeColor="background2"/>
                <w:lang w:eastAsia="fr-FR"/>
              </w:rPr>
            </w:pPr>
            <w:r w:rsidRPr="001366E9">
              <w:rPr>
                <w:rFonts w:eastAsia="Times New Roman" w:cs="Arial"/>
                <w:b/>
                <w:bCs/>
                <w:color w:val="E7E6E6" w:themeColor="background2"/>
                <w:lang w:eastAsia="fr-FR"/>
              </w:rPr>
              <w:t>Moyenne</w:t>
            </w:r>
          </w:p>
        </w:tc>
        <w:tc>
          <w:tcPr>
            <w:tcW w:w="1273" w:type="dxa"/>
            <w:tcBorders>
              <w:top w:val="single" w:sz="8" w:space="0" w:color="auto"/>
              <w:left w:val="nil"/>
              <w:bottom w:val="single" w:sz="4" w:space="0" w:color="auto"/>
              <w:right w:val="single" w:sz="4" w:space="0" w:color="auto"/>
            </w:tcBorders>
            <w:shd w:val="clear" w:color="auto" w:fill="C5E0B3" w:themeFill="accent6" w:themeFillTint="66"/>
            <w:noWrap/>
            <w:vAlign w:val="center"/>
            <w:hideMark/>
          </w:tcPr>
          <w:p w14:paraId="36C4175E"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8" w:space="0" w:color="auto"/>
              <w:left w:val="nil"/>
              <w:bottom w:val="single" w:sz="4" w:space="0" w:color="auto"/>
              <w:right w:val="single" w:sz="4" w:space="0" w:color="auto"/>
            </w:tcBorders>
            <w:shd w:val="clear" w:color="auto" w:fill="FFE599" w:themeFill="accent4" w:themeFillTint="66"/>
            <w:noWrap/>
            <w:vAlign w:val="center"/>
            <w:hideMark/>
          </w:tcPr>
          <w:p w14:paraId="1BC13B1B" w14:textId="77777777" w:rsidR="00F10CD4" w:rsidRPr="001366E9" w:rsidRDefault="00F10CD4" w:rsidP="001E0013">
            <w:pPr>
              <w:spacing w:before="0" w:after="0"/>
              <w:jc w:val="center"/>
              <w:rPr>
                <w:rFonts w:eastAsia="Times New Roman" w:cs="Arial"/>
                <w:color w:val="000000"/>
                <w:lang w:eastAsia="fr-FR"/>
              </w:rPr>
            </w:pPr>
            <w:r w:rsidRPr="001366E9">
              <w:rPr>
                <w:rFonts w:eastAsia="Times New Roman" w:cs="Arial"/>
                <w:color w:val="000000"/>
                <w:lang w:eastAsia="fr-FR"/>
              </w:rPr>
              <w:t>Moyen</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5F0538FF"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F10CD4" w:rsidRPr="00946738" w14:paraId="01E71867"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52DDEF8E"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273BF806" w14:textId="77777777" w:rsidR="00F10CD4" w:rsidRPr="00946738" w:rsidRDefault="00F10CD4" w:rsidP="001E0013">
            <w:pPr>
              <w:spacing w:before="0" w:after="0"/>
              <w:jc w:val="center"/>
              <w:rPr>
                <w:rFonts w:eastAsia="Times New Roman" w:cs="Arial"/>
                <w:b/>
                <w:bCs/>
                <w:color w:val="000000" w:themeColor="text1"/>
                <w:lang w:eastAsia="fr-FR"/>
              </w:rPr>
            </w:pPr>
            <w:r w:rsidRPr="00FA6045">
              <w:rPr>
                <w:rFonts w:eastAsia="Times New Roman" w:cs="Arial"/>
                <w:b/>
                <w:bCs/>
                <w:color w:val="FFFFFF"/>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42A6C510"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4" w:space="0" w:color="auto"/>
            </w:tcBorders>
            <w:shd w:val="clear" w:color="auto" w:fill="F7CAAC" w:themeFill="accent2" w:themeFillTint="66"/>
            <w:noWrap/>
            <w:vAlign w:val="center"/>
            <w:hideMark/>
          </w:tcPr>
          <w:p w14:paraId="12E2CA36" w14:textId="77777777" w:rsidR="00F10CD4" w:rsidRPr="00946738" w:rsidRDefault="00F10CD4" w:rsidP="001E0013">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21743377" w14:textId="77777777" w:rsidR="00F10CD4" w:rsidRPr="00FA6045" w:rsidRDefault="00F10CD4" w:rsidP="001E0013">
            <w:pPr>
              <w:spacing w:before="0" w:after="0"/>
              <w:jc w:val="center"/>
              <w:rPr>
                <w:rFonts w:eastAsia="Times New Roman" w:cs="Arial"/>
                <w:color w:val="000000" w:themeColor="text1"/>
                <w:lang w:eastAsia="fr-FR"/>
              </w:rPr>
            </w:pPr>
            <w:r w:rsidRPr="00FA6045">
              <w:rPr>
                <w:rFonts w:eastAsia="Times New Roman" w:cs="Arial"/>
                <w:color w:val="000000" w:themeColor="text1"/>
                <w:lang w:eastAsia="fr-FR"/>
              </w:rPr>
              <w:t>Fort</w:t>
            </w:r>
          </w:p>
        </w:tc>
      </w:tr>
    </w:tbl>
    <w:p w14:paraId="199FD56D" w14:textId="77777777" w:rsidR="00F10CD4" w:rsidRDefault="00F10CD4" w:rsidP="00A47746">
      <w:pPr>
        <w:pStyle w:val="Titre3"/>
        <w:rPr>
          <w:lang w:eastAsia="fr-FR"/>
        </w:rPr>
      </w:pPr>
      <w:bookmarkStart w:id="340" w:name="_Toc220228395"/>
      <w:r>
        <w:rPr>
          <w:lang w:eastAsia="fr-FR"/>
        </w:rPr>
        <w:lastRenderedPageBreak/>
        <w:t>Emploi et économie</w:t>
      </w:r>
      <w:bookmarkEnd w:id="340"/>
    </w:p>
    <w:p w14:paraId="50B960A9" w14:textId="3ED4579F" w:rsidR="00F10CD4" w:rsidRDefault="00F10CD4" w:rsidP="001211F0">
      <w:pPr>
        <w:rPr>
          <w:lang w:eastAsia="fr-FR"/>
        </w:rPr>
      </w:pPr>
      <w:r w:rsidRPr="000C2F9B">
        <w:rPr>
          <w:lang w:eastAsia="fr-FR"/>
        </w:rPr>
        <w:t xml:space="preserve">Les éléments de ce paragraphe sont une synthèse des données de l’Institut de la Statistique et des Etudes Economiques calédoniennes </w:t>
      </w:r>
      <w:sdt>
        <w:sdtPr>
          <w:rPr>
            <w:lang w:eastAsia="fr-FR"/>
          </w:rPr>
          <w:id w:val="-1135331624"/>
          <w:citation/>
        </w:sdtPr>
        <w:sdtEndPr/>
        <w:sdtContent>
          <w:r w:rsidRPr="000C2F9B">
            <w:rPr>
              <w:lang w:eastAsia="fr-FR"/>
            </w:rPr>
            <w:fldChar w:fldCharType="begin"/>
          </w:r>
          <w:r w:rsidRPr="000C2F9B">
            <w:rPr>
              <w:lang w:eastAsia="fr-FR"/>
            </w:rPr>
            <w:instrText xml:space="preserve"> CITATION Ins19 \l 1036 </w:instrText>
          </w:r>
          <w:r w:rsidRPr="000C2F9B">
            <w:rPr>
              <w:lang w:eastAsia="fr-FR"/>
            </w:rPr>
            <w:fldChar w:fldCharType="separate"/>
          </w:r>
          <w:r w:rsidRPr="000C2F9B">
            <w:rPr>
              <w:noProof/>
              <w:lang w:eastAsia="fr-FR"/>
            </w:rPr>
            <w:t>(ISEE NC, 2019)</w:t>
          </w:r>
          <w:r w:rsidRPr="000C2F9B">
            <w:rPr>
              <w:lang w:eastAsia="fr-FR"/>
            </w:rPr>
            <w:fldChar w:fldCharType="end"/>
          </w:r>
        </w:sdtContent>
      </w:sdt>
      <w:r w:rsidRPr="000C2F9B">
        <w:rPr>
          <w:lang w:eastAsia="fr-FR"/>
        </w:rPr>
        <w:t xml:space="preserve"> ainsi que du rapport annuel de l’IEOM 2023 sur l’économie du territoire </w:t>
      </w:r>
      <w:sdt>
        <w:sdtPr>
          <w:rPr>
            <w:lang w:eastAsia="fr-FR"/>
          </w:rPr>
          <w:id w:val="1771588829"/>
          <w:citation/>
        </w:sdtPr>
        <w:sdtEndPr/>
        <w:sdtContent>
          <w:r w:rsidRPr="000C2F9B">
            <w:rPr>
              <w:lang w:eastAsia="fr-FR"/>
            </w:rPr>
            <w:fldChar w:fldCharType="begin"/>
          </w:r>
          <w:r w:rsidRPr="000C2F9B">
            <w:rPr>
              <w:lang w:eastAsia="fr-FR"/>
            </w:rPr>
            <w:instrText xml:space="preserve">CITATION IEO20 \l 1036 </w:instrText>
          </w:r>
          <w:r w:rsidRPr="000C2F9B">
            <w:rPr>
              <w:lang w:eastAsia="fr-FR"/>
            </w:rPr>
            <w:fldChar w:fldCharType="separate"/>
          </w:r>
          <w:r w:rsidRPr="000C2F9B">
            <w:rPr>
              <w:noProof/>
              <w:lang w:eastAsia="fr-FR"/>
            </w:rPr>
            <w:t>(IEOM, 2023)</w:t>
          </w:r>
          <w:r w:rsidRPr="000C2F9B">
            <w:rPr>
              <w:lang w:eastAsia="fr-FR"/>
            </w:rPr>
            <w:fldChar w:fldCharType="end"/>
          </w:r>
        </w:sdtContent>
      </w:sdt>
      <w:r w:rsidRPr="000C2F9B">
        <w:rPr>
          <w:lang w:eastAsia="fr-FR"/>
        </w:rPr>
        <w:t>.</w:t>
      </w:r>
    </w:p>
    <w:p w14:paraId="697EABC8" w14:textId="77777777" w:rsidR="001D2261" w:rsidRPr="000C2F9B" w:rsidRDefault="001D2261" w:rsidP="001211F0">
      <w:pPr>
        <w:rPr>
          <w:lang w:eastAsia="fr-FR"/>
        </w:rPr>
      </w:pPr>
    </w:p>
    <w:p w14:paraId="72BE0391" w14:textId="77777777" w:rsidR="00F10CD4" w:rsidRDefault="00F10CD4" w:rsidP="00A47746">
      <w:pPr>
        <w:pStyle w:val="Titre4"/>
        <w:rPr>
          <w:lang w:eastAsia="fr-FR"/>
        </w:rPr>
      </w:pPr>
      <w:bookmarkStart w:id="341" w:name="_Toc220228396"/>
      <w:r>
        <w:rPr>
          <w:lang w:eastAsia="fr-FR"/>
        </w:rPr>
        <w:t>Contexte économique général et secteur du nickel</w:t>
      </w:r>
      <w:bookmarkEnd w:id="341"/>
    </w:p>
    <w:p w14:paraId="7E9BB926" w14:textId="77777777" w:rsidR="00F10CD4" w:rsidRDefault="00F10CD4" w:rsidP="00F10CD4">
      <w:pPr>
        <w:rPr>
          <w:lang w:eastAsia="fr-FR"/>
        </w:rPr>
      </w:pPr>
      <w:r w:rsidRPr="005F1025">
        <w:rPr>
          <w:lang w:eastAsia="fr-FR"/>
        </w:rPr>
        <w:t>L'économie néo-calédonienne est caractérisée par de fortes incertitudes, comme en témoigne le repli de l'Indicateur du Climat des Affaires (ICA) et un contexte social fortement fragilisé par les émeutes insurrectionnelles de mai 2024.</w:t>
      </w:r>
    </w:p>
    <w:p w14:paraId="371AE12A" w14:textId="77777777" w:rsidR="00F10CD4" w:rsidRDefault="00F10CD4" w:rsidP="00F10CD4">
      <w:pPr>
        <w:rPr>
          <w:lang w:eastAsia="fr-FR"/>
        </w:rPr>
      </w:pPr>
      <w:r w:rsidRPr="005F1025">
        <w:rPr>
          <w:lang w:eastAsia="fr-FR"/>
        </w:rPr>
        <w:t xml:space="preserve">Le secteur du nickel est confronté à une crise majeure due à la baisse des cours et à la concurrence croissante des producteurs asiatiques. Le désengagement des actionnaires industriels menace la continuité de l'activité des usines métallurgiques et pèse lourdement sur l'ensemble du tissu économique local. </w:t>
      </w:r>
    </w:p>
    <w:p w14:paraId="6EFD7257" w14:textId="77777777" w:rsidR="001D2261" w:rsidRPr="00A6176B" w:rsidRDefault="001D2261" w:rsidP="008A246A">
      <w:pPr>
        <w:rPr>
          <w:lang w:eastAsia="fr-FR"/>
        </w:rPr>
      </w:pPr>
    </w:p>
    <w:p w14:paraId="3608FAE2" w14:textId="377A925C" w:rsidR="003E7A4B" w:rsidRDefault="003E7A4B" w:rsidP="00A47746">
      <w:pPr>
        <w:pStyle w:val="Titre4"/>
        <w:rPr>
          <w:lang w:eastAsia="fr-FR"/>
        </w:rPr>
      </w:pPr>
      <w:bookmarkStart w:id="342" w:name="_Toc220228397"/>
      <w:r w:rsidRPr="003E7A4B">
        <w:rPr>
          <w:lang w:eastAsia="fr-FR"/>
        </w:rPr>
        <w:t>Positionnement du projet au regard des activités industrielles locales</w:t>
      </w:r>
      <w:bookmarkEnd w:id="342"/>
    </w:p>
    <w:p w14:paraId="5AAAF18B" w14:textId="77777777" w:rsidR="003E7A4B" w:rsidRDefault="003E7A4B" w:rsidP="003E7A4B">
      <w:pPr>
        <w:rPr>
          <w:lang w:eastAsia="fr-FR"/>
        </w:rPr>
      </w:pPr>
      <w:r>
        <w:rPr>
          <w:lang w:eastAsia="fr-FR"/>
        </w:rPr>
        <w:t>Le projet s’inscrit dans une dynamique de valorisation de sous-produits issus d’activités industrielles locales, en particulier dans le contexte du tissu industriel calédonien et du secteur du nickel. L’activité envisagée repose sur la transformation et la réutilisation de matériaux issus de déchets de production, permettant leur intégration dans des filières de matériaux alternatifs.</w:t>
      </w:r>
    </w:p>
    <w:p w14:paraId="2A0BDB61" w14:textId="77777777" w:rsidR="003E7A4B" w:rsidRDefault="003E7A4B" w:rsidP="003E7A4B">
      <w:pPr>
        <w:rPr>
          <w:lang w:eastAsia="fr-FR"/>
        </w:rPr>
      </w:pPr>
      <w:r>
        <w:rPr>
          <w:lang w:eastAsia="fr-FR"/>
        </w:rPr>
        <w:t>Cette approche contribue à limiter le recours à des ressources naturelles primaires, notamment par la substitution à des matériaux traditionnellement issus de l’extraction, tels que les sables ou granulats naturels. À ce titre, le projet participe à une logique d’économie circulaire, en favorisant la réutilisation de flux existants et en réduisant, à l’échelle globale, les besoins en extraction de ressources naturelles.</w:t>
      </w:r>
    </w:p>
    <w:p w14:paraId="378135CB" w14:textId="2D1D41AA" w:rsidR="003E7A4B" w:rsidRDefault="003E7A4B" w:rsidP="003E7A4B">
      <w:pPr>
        <w:rPr>
          <w:lang w:eastAsia="fr-FR"/>
        </w:rPr>
      </w:pPr>
      <w:r>
        <w:rPr>
          <w:lang w:eastAsia="fr-FR"/>
        </w:rPr>
        <w:t>Sans préjuger des impacts locaux du projet, analysés dans les chapitres suivants, ce positionnement s’inscrit dans une démarche de gestion raisonnée des ressources, en cohérence avec les enjeux économiques et environnementaux du territoire.</w:t>
      </w:r>
    </w:p>
    <w:p w14:paraId="67B8D0AA" w14:textId="77777777" w:rsidR="003E7A4B" w:rsidRPr="003E7A4B" w:rsidRDefault="003E7A4B" w:rsidP="003E7A4B">
      <w:pPr>
        <w:rPr>
          <w:lang w:eastAsia="fr-FR"/>
        </w:rPr>
      </w:pPr>
    </w:p>
    <w:p w14:paraId="5EB13992" w14:textId="76F1D1C2" w:rsidR="00F10CD4" w:rsidRDefault="00F10CD4" w:rsidP="00A47746">
      <w:pPr>
        <w:pStyle w:val="Titre4"/>
        <w:rPr>
          <w:lang w:eastAsia="fr-FR"/>
        </w:rPr>
      </w:pPr>
      <w:bookmarkStart w:id="343" w:name="_Toc220228398"/>
      <w:r>
        <w:rPr>
          <w:lang w:eastAsia="fr-FR"/>
        </w:rPr>
        <w:t>Emploi et dynamique locale</w:t>
      </w:r>
      <w:bookmarkEnd w:id="343"/>
    </w:p>
    <w:p w14:paraId="4FFA7606" w14:textId="77777777" w:rsidR="00F10CD4" w:rsidRDefault="00F10CD4" w:rsidP="00F10CD4">
      <w:pPr>
        <w:rPr>
          <w:lang w:eastAsia="fr-FR"/>
        </w:rPr>
      </w:pPr>
      <w:r w:rsidRPr="005775C7">
        <w:rPr>
          <w:lang w:eastAsia="fr-FR"/>
        </w:rPr>
        <w:t>L'emploi en Nouvelle-Calédonie reste un enjeu clé, avec un taux de chômage mesuré à 10,9</w:t>
      </w:r>
      <w:r>
        <w:rPr>
          <w:lang w:eastAsia="fr-FR"/>
        </w:rPr>
        <w:t xml:space="preserve"> </w:t>
      </w:r>
      <w:r w:rsidRPr="005775C7">
        <w:rPr>
          <w:lang w:eastAsia="fr-FR"/>
        </w:rPr>
        <w:t>% en 2019.</w:t>
      </w:r>
    </w:p>
    <w:p w14:paraId="568E91CE" w14:textId="77777777" w:rsidR="00F10CD4" w:rsidRDefault="00F10CD4" w:rsidP="00F10CD4">
      <w:pPr>
        <w:rPr>
          <w:lang w:eastAsia="fr-FR"/>
        </w:rPr>
      </w:pPr>
      <w:r w:rsidRPr="005775C7">
        <w:rPr>
          <w:lang w:eastAsia="fr-FR"/>
        </w:rPr>
        <w:t>Néanmoins, le secteur privé a fait preuve d'une forte résilience, le nombre d’emplois salariés atteignant un plus haut historique en 2023 (68</w:t>
      </w:r>
      <w:r>
        <w:rPr>
          <w:lang w:eastAsia="fr-FR"/>
        </w:rPr>
        <w:t xml:space="preserve"> </w:t>
      </w:r>
      <w:r w:rsidRPr="005775C7">
        <w:rPr>
          <w:lang w:eastAsia="fr-FR"/>
        </w:rPr>
        <w:t>194</w:t>
      </w:r>
      <w:r>
        <w:rPr>
          <w:lang w:eastAsia="fr-FR"/>
        </w:rPr>
        <w:t xml:space="preserve"> </w:t>
      </w:r>
      <w:r w:rsidRPr="005775C7">
        <w:rPr>
          <w:lang w:eastAsia="fr-FR"/>
        </w:rPr>
        <w:t xml:space="preserve">emplois) selon l'IEOM. </w:t>
      </w:r>
    </w:p>
    <w:p w14:paraId="367C6C92" w14:textId="77777777" w:rsidR="00F10CD4" w:rsidRDefault="00F10CD4" w:rsidP="00F10CD4">
      <w:pPr>
        <w:rPr>
          <w:lang w:eastAsia="fr-FR"/>
        </w:rPr>
      </w:pPr>
      <w:r w:rsidRPr="005775C7">
        <w:rPr>
          <w:lang w:eastAsia="fr-FR"/>
        </w:rPr>
        <w:t>Le secteur du nickel est d'une importance sociétale capitale, faisant vivre près de 16 000 salariés du secteur privé de manière directe ou indirecte, illustrant son rôle central dans le tissu économique et social, notamment dans la zone de Doniambo.</w:t>
      </w:r>
    </w:p>
    <w:p w14:paraId="7993C71A" w14:textId="1B6CD6B3" w:rsidR="008A246A" w:rsidRDefault="008A246A" w:rsidP="008F5D72">
      <w:pPr>
        <w:rPr>
          <w:lang w:eastAsia="fr-FR"/>
        </w:rPr>
      </w:pPr>
      <w:r>
        <w:rPr>
          <w:lang w:eastAsia="fr-FR"/>
        </w:rPr>
        <w:t>Enfin, suite à la crise nickel et les émeutes de mai 2024, le nombre d’emploi privés s’est effondrer (</w:t>
      </w:r>
      <w:r w:rsidRPr="008A246A">
        <w:rPr>
          <w:lang w:eastAsia="fr-FR"/>
        </w:rPr>
        <w:t>autour de 56 000 salariés au premier trimestre 2025</w:t>
      </w:r>
      <w:r>
        <w:rPr>
          <w:lang w:eastAsia="fr-FR"/>
        </w:rPr>
        <w:t xml:space="preserve"> contre </w:t>
      </w:r>
      <w:r w:rsidR="008F5D72" w:rsidRPr="008F5D72">
        <w:rPr>
          <w:lang w:eastAsia="fr-FR"/>
        </w:rPr>
        <w:t>64 863 salariés privés</w:t>
      </w:r>
      <w:r w:rsidR="008F5D72">
        <w:rPr>
          <w:lang w:eastAsia="fr-FR"/>
        </w:rPr>
        <w:t xml:space="preserve"> avant émeutes)</w:t>
      </w:r>
      <w:r>
        <w:rPr>
          <w:lang w:eastAsia="fr-FR"/>
        </w:rPr>
        <w:t xml:space="preserve"> .</w:t>
      </w:r>
    </w:p>
    <w:p w14:paraId="5E5DE39F" w14:textId="77777777" w:rsidR="00F10CD4" w:rsidRDefault="00F10CD4" w:rsidP="00F10CD4">
      <w:pPr>
        <w:rPr>
          <w:lang w:eastAsia="fr-FR"/>
        </w:rPr>
      </w:pPr>
    </w:p>
    <w:p w14:paraId="52F228A5" w14:textId="77777777" w:rsidR="00F10CD4" w:rsidRDefault="00F10CD4" w:rsidP="00A47746">
      <w:pPr>
        <w:pStyle w:val="Titre4"/>
        <w:rPr>
          <w:lang w:eastAsia="fr-FR"/>
        </w:rPr>
      </w:pPr>
      <w:bookmarkStart w:id="344" w:name="_Toc220228399"/>
      <w:r>
        <w:rPr>
          <w:lang w:eastAsia="fr-FR"/>
        </w:rPr>
        <w:t>Synthèse</w:t>
      </w:r>
      <w:bookmarkEnd w:id="344"/>
      <w:r>
        <w:rPr>
          <w:lang w:eastAsia="fr-FR"/>
        </w:rPr>
        <w:t xml:space="preserve"> </w:t>
      </w:r>
    </w:p>
    <w:p w14:paraId="36872D8F" w14:textId="7CC8847B" w:rsidR="00F10CD4" w:rsidRDefault="00F10CD4" w:rsidP="008F5D72">
      <w:pPr>
        <w:rPr>
          <w:lang w:eastAsia="fr-FR"/>
        </w:rPr>
      </w:pPr>
      <w:r w:rsidRPr="006B4185">
        <w:rPr>
          <w:lang w:eastAsia="fr-FR"/>
        </w:rPr>
        <w:t>Malgré un contexte économique général marqué par de fortes incertitudes et la crise structurelle du nickel</w:t>
      </w:r>
      <w:r>
        <w:rPr>
          <w:lang w:eastAsia="fr-FR"/>
        </w:rPr>
        <w:t xml:space="preserve">, </w:t>
      </w:r>
      <w:r w:rsidRPr="006B4185">
        <w:rPr>
          <w:lang w:eastAsia="fr-FR"/>
        </w:rPr>
        <w:t xml:space="preserve">ce secteur demeure un </w:t>
      </w:r>
      <w:r w:rsidRPr="006B4185">
        <w:rPr>
          <w:rFonts w:cs="Arial"/>
          <w:lang w:eastAsia="fr-FR"/>
        </w:rPr>
        <w:t>pilier de l'économie calédonienne</w:t>
      </w:r>
      <w:r w:rsidRPr="006B4185">
        <w:rPr>
          <w:lang w:eastAsia="fr-FR"/>
        </w:rPr>
        <w:t xml:space="preserve"> avec une valeur ajoutée notable qui influence fortement le climat d'investissement sur le territoire. </w:t>
      </w:r>
    </w:p>
    <w:p w14:paraId="6A146100" w14:textId="77777777" w:rsidR="001D2261" w:rsidRPr="006B4185" w:rsidRDefault="001D2261" w:rsidP="008F5D72">
      <w:pPr>
        <w:rPr>
          <w:lang w:eastAsia="fr-FR"/>
        </w:rPr>
      </w:pPr>
    </w:p>
    <w:p w14:paraId="7AEB9459" w14:textId="77777777" w:rsidR="00F10CD4" w:rsidRDefault="00F10CD4" w:rsidP="00A47746">
      <w:pPr>
        <w:pStyle w:val="Titre4"/>
        <w:rPr>
          <w:lang w:eastAsia="fr-FR"/>
        </w:rPr>
      </w:pPr>
      <w:bookmarkStart w:id="345" w:name="_Toc220228400"/>
      <w:r>
        <w:rPr>
          <w:lang w:eastAsia="fr-FR"/>
        </w:rPr>
        <w:t>Enjeux du milieu</w:t>
      </w:r>
      <w:bookmarkEnd w:id="345"/>
    </w:p>
    <w:p w14:paraId="3AA70C86" w14:textId="77777777" w:rsidR="00F10CD4" w:rsidRDefault="00F10CD4" w:rsidP="00F10CD4">
      <w:pPr>
        <w:rPr>
          <w:lang w:eastAsia="fr-FR"/>
        </w:rPr>
      </w:pPr>
      <w:r>
        <w:rPr>
          <w:lang w:eastAsia="fr-FR"/>
        </w:rPr>
        <w:t xml:space="preserve">L’emploi et l’économie de la Nouvelle-Calédonie sont intimement liés à la bonne santé du secteur du nickel. </w:t>
      </w:r>
      <w:r w:rsidRPr="001F0049">
        <w:rPr>
          <w:lang w:eastAsia="fr-FR"/>
        </w:rPr>
        <w:t xml:space="preserve">Les nombreux mouvements sociaux liés aux variations économiques et structurelles de ce secteur montrent bien l’intérêt de la population calédonienne pour celui-ci. </w:t>
      </w:r>
    </w:p>
    <w:p w14:paraId="2D672DE3" w14:textId="77777777" w:rsidR="00F10CD4" w:rsidRPr="001F0049" w:rsidRDefault="00F10CD4" w:rsidP="00F10CD4">
      <w:pPr>
        <w:rPr>
          <w:lang w:eastAsia="fr-FR"/>
        </w:rPr>
      </w:pPr>
      <w:r w:rsidRPr="001F0049">
        <w:rPr>
          <w:lang w:eastAsia="fr-FR"/>
        </w:rPr>
        <w:lastRenderedPageBreak/>
        <w:t xml:space="preserve">L’industrie du nickel ne produit pas de valeurs écosystémiques. Cependant, il est certain qu’elle influence la bonne santé des milieux naturels recensés sur le territoire. L’exploitation minière a un impact direct sur les écosystèmes et leurs bonnes santés. </w:t>
      </w:r>
    </w:p>
    <w:p w14:paraId="6A58325B" w14:textId="77777777" w:rsidR="00F10CD4" w:rsidRPr="001F0049" w:rsidRDefault="00F10CD4" w:rsidP="00F10CD4">
      <w:pPr>
        <w:rPr>
          <w:b/>
          <w:bCs/>
          <w:lang w:eastAsia="fr-FR"/>
        </w:rPr>
      </w:pPr>
      <w:r w:rsidRPr="001F0049">
        <w:rPr>
          <w:b/>
          <w:bCs/>
          <w:lang w:eastAsia="fr-FR"/>
        </w:rPr>
        <w:t xml:space="preserve">L’emploi et l’économie présentent donc un enjeu socioculturel et un enjeu écosystémique forts. </w:t>
      </w:r>
    </w:p>
    <w:p w14:paraId="1DC7C1F4" w14:textId="513A3CF3" w:rsidR="001D2261" w:rsidRPr="0036535C" w:rsidRDefault="00F10CD4" w:rsidP="0036535C">
      <w:pPr>
        <w:rPr>
          <w:b/>
          <w:bCs/>
          <w:lang w:eastAsia="fr-FR"/>
        </w:rPr>
      </w:pPr>
      <w:r w:rsidRPr="001F0049">
        <w:rPr>
          <w:lang w:eastAsia="fr-FR"/>
        </w:rPr>
        <w:t xml:space="preserve">L’évaluation de l’enjeu du milieu vis-à-vis de l’économie et de l’emploi est présentée dans le tableau suivant : </w:t>
      </w:r>
      <w:bookmarkStart w:id="346" w:name="_Toc182563822"/>
    </w:p>
    <w:p w14:paraId="50F74255" w14:textId="5BDBE407" w:rsidR="00F10CD4" w:rsidRPr="001F0049" w:rsidRDefault="00F10CD4" w:rsidP="00F10CD4">
      <w:pPr>
        <w:pStyle w:val="Lgende"/>
      </w:pPr>
      <w:bookmarkStart w:id="347" w:name="_Toc220228480"/>
      <w:r w:rsidRPr="001F0049">
        <w:t xml:space="preserve">Tableau </w:t>
      </w:r>
      <w:r w:rsidRPr="001F0049">
        <w:fldChar w:fldCharType="begin"/>
      </w:r>
      <w:r w:rsidRPr="001F0049">
        <w:instrText>SEQ Tableau \* ARABIC</w:instrText>
      </w:r>
      <w:r w:rsidRPr="001F0049">
        <w:fldChar w:fldCharType="separate"/>
      </w:r>
      <w:r w:rsidR="00B026AA">
        <w:rPr>
          <w:noProof/>
        </w:rPr>
        <w:t>12</w:t>
      </w:r>
      <w:r w:rsidRPr="001F0049">
        <w:fldChar w:fldCharType="end"/>
      </w:r>
      <w:r w:rsidRPr="001F0049">
        <w:t> : Enjeu</w:t>
      </w:r>
      <w:r>
        <w:t>x</w:t>
      </w:r>
      <w:r w:rsidRPr="001F0049">
        <w:t xml:space="preserve"> liés à l’économie et </w:t>
      </w:r>
      <w:r>
        <w:t>à</w:t>
      </w:r>
      <w:r w:rsidRPr="001F0049">
        <w:t xml:space="preserve"> l’emploi</w:t>
      </w:r>
      <w:bookmarkEnd w:id="346"/>
      <w:bookmarkEnd w:id="347"/>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10CD4" w:rsidRPr="00946738" w14:paraId="544B3064" w14:textId="77777777" w:rsidTr="001E0013">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38B892BE"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1BE25107"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10CD4" w:rsidRPr="00946738" w14:paraId="3464116D" w14:textId="77777777" w:rsidTr="001E0013">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638C44AB" w14:textId="77777777" w:rsidR="00F10CD4" w:rsidRPr="00946738" w:rsidRDefault="00F10CD4" w:rsidP="001E0013">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173333E2"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225A1DD3" w14:textId="77777777" w:rsidR="00F10CD4" w:rsidRPr="00946738" w:rsidRDefault="00F10CD4" w:rsidP="001E0013">
            <w:pPr>
              <w:spacing w:before="0" w:after="0"/>
              <w:jc w:val="center"/>
              <w:rPr>
                <w:rFonts w:eastAsia="Times New Roman" w:cs="Arial"/>
                <w:b/>
                <w:bCs/>
                <w:color w:val="000000" w:themeColor="text1"/>
                <w:lang w:eastAsia="fr-FR"/>
              </w:rPr>
            </w:pPr>
            <w:r w:rsidRPr="001F0049">
              <w:rPr>
                <w:rFonts w:eastAsia="Times New Roman" w:cs="Arial"/>
                <w:b/>
                <w:bCs/>
                <w:color w:val="FFFFFF" w:themeColor="background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636EE62" w14:textId="77777777" w:rsidR="00F10CD4" w:rsidRPr="00946738" w:rsidRDefault="00F10CD4" w:rsidP="001E0013">
            <w:pPr>
              <w:spacing w:before="0" w:after="0"/>
              <w:jc w:val="center"/>
              <w:rPr>
                <w:rFonts w:eastAsia="Times New Roman" w:cs="Arial"/>
                <w:b/>
                <w:bCs/>
                <w:lang w:eastAsia="fr-FR"/>
              </w:rPr>
            </w:pPr>
            <w:r w:rsidRPr="001F0049">
              <w:rPr>
                <w:rFonts w:eastAsia="Times New Roman" w:cs="Arial"/>
                <w:b/>
                <w:bCs/>
                <w:color w:val="000000" w:themeColor="text1"/>
                <w:lang w:eastAsia="fr-FR"/>
              </w:rPr>
              <w:t>Forte</w:t>
            </w:r>
          </w:p>
        </w:tc>
      </w:tr>
      <w:tr w:rsidR="00F10CD4" w:rsidRPr="00946738" w14:paraId="6B913C8D" w14:textId="77777777" w:rsidTr="001E0013">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7DFD44C2" w14:textId="77777777" w:rsidR="00F10CD4" w:rsidRPr="00946738" w:rsidRDefault="00F10CD4" w:rsidP="001E0013">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7843AF39" w14:textId="77777777" w:rsidR="00F10CD4" w:rsidRPr="00C8055B" w:rsidRDefault="00F10CD4" w:rsidP="001E0013">
            <w:pPr>
              <w:spacing w:before="0" w:after="0"/>
              <w:jc w:val="center"/>
              <w:rPr>
                <w:rFonts w:eastAsia="Times New Roman" w:cs="Arial"/>
                <w:b/>
                <w:bCs/>
                <w:color w:val="000000" w:themeColor="text1"/>
                <w:lang w:eastAsia="fr-FR"/>
              </w:rPr>
            </w:pPr>
            <w:r w:rsidRPr="001F0049">
              <w:rPr>
                <w:rFonts w:eastAsia="Times New Roman" w:cs="Arial"/>
                <w:b/>
                <w:bCs/>
                <w:color w:val="FFFFFF" w:themeColor="background1"/>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57A61B83"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1A7A4988" w14:textId="77777777" w:rsidR="00F10CD4" w:rsidRPr="001F0049" w:rsidRDefault="00F10CD4" w:rsidP="001E0013">
            <w:pPr>
              <w:spacing w:before="0" w:after="0"/>
              <w:jc w:val="center"/>
              <w:rPr>
                <w:rFonts w:eastAsia="Times New Roman" w:cs="Arial"/>
                <w:color w:val="000000"/>
                <w:lang w:eastAsia="fr-FR"/>
              </w:rPr>
            </w:pPr>
            <w:r w:rsidRPr="001F0049">
              <w:rPr>
                <w:rFonts w:eastAsia="Times New Roman" w:cs="Arial"/>
                <w:color w:val="000000" w:themeColor="text1"/>
                <w:lang w:eastAsia="fr-FR"/>
              </w:rPr>
              <w:t>Faible</w:t>
            </w:r>
          </w:p>
        </w:tc>
        <w:tc>
          <w:tcPr>
            <w:tcW w:w="1276" w:type="dxa"/>
            <w:tcBorders>
              <w:top w:val="nil"/>
              <w:left w:val="single" w:sz="4" w:space="0" w:color="auto"/>
              <w:bottom w:val="single" w:sz="4" w:space="0" w:color="auto"/>
              <w:right w:val="single" w:sz="4" w:space="0" w:color="auto"/>
            </w:tcBorders>
            <w:shd w:val="clear" w:color="auto" w:fill="FFE599" w:themeFill="accent4" w:themeFillTint="66"/>
            <w:noWrap/>
            <w:vAlign w:val="center"/>
            <w:hideMark/>
          </w:tcPr>
          <w:p w14:paraId="6063B12F" w14:textId="77777777" w:rsidR="00F10CD4" w:rsidRPr="00582B67" w:rsidRDefault="00F10CD4" w:rsidP="001E0013">
            <w:pPr>
              <w:spacing w:before="0" w:after="0"/>
              <w:jc w:val="center"/>
              <w:rPr>
                <w:rFonts w:eastAsia="Times New Roman" w:cs="Arial"/>
                <w:color w:val="000000"/>
                <w:lang w:eastAsia="fr-FR"/>
              </w:rPr>
            </w:pPr>
            <w:r w:rsidRPr="00582B67">
              <w:rPr>
                <w:rFonts w:eastAsia="Times New Roman" w:cs="Arial"/>
                <w:color w:val="000000"/>
                <w:lang w:eastAsia="fr-FR"/>
              </w:rPr>
              <w:t>Moyen</w:t>
            </w:r>
          </w:p>
        </w:tc>
      </w:tr>
      <w:tr w:rsidR="00F10CD4" w:rsidRPr="00946738" w14:paraId="2E3071D0"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3DCCDD51"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77533C12" w14:textId="77777777" w:rsidR="00F10CD4" w:rsidRPr="001366E9" w:rsidRDefault="00F10CD4" w:rsidP="001E0013">
            <w:pPr>
              <w:spacing w:before="0" w:after="0"/>
              <w:jc w:val="center"/>
              <w:rPr>
                <w:rFonts w:eastAsia="Times New Roman" w:cs="Arial"/>
                <w:b/>
                <w:bCs/>
                <w:color w:val="E7E6E6" w:themeColor="background2"/>
                <w:lang w:eastAsia="fr-FR"/>
              </w:rPr>
            </w:pPr>
            <w:r w:rsidRPr="001366E9">
              <w:rPr>
                <w:rFonts w:eastAsia="Times New Roman" w:cs="Arial"/>
                <w:b/>
                <w:bCs/>
                <w:color w:val="E7E6E6" w:themeColor="background2"/>
                <w:lang w:eastAsia="fr-FR"/>
              </w:rPr>
              <w:t>Moyenne</w:t>
            </w:r>
          </w:p>
        </w:tc>
        <w:tc>
          <w:tcPr>
            <w:tcW w:w="1273" w:type="dxa"/>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4F3481F6"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4" w:space="0" w:color="auto"/>
              <w:left w:val="nil"/>
              <w:bottom w:val="single" w:sz="4" w:space="0" w:color="auto"/>
              <w:right w:val="single" w:sz="4" w:space="0" w:color="auto"/>
            </w:tcBorders>
            <w:shd w:val="clear" w:color="auto" w:fill="FFE599" w:themeFill="accent4" w:themeFillTint="66"/>
            <w:noWrap/>
            <w:vAlign w:val="center"/>
            <w:hideMark/>
          </w:tcPr>
          <w:p w14:paraId="2C6AAB49" w14:textId="77777777" w:rsidR="00F10CD4" w:rsidRPr="001366E9" w:rsidRDefault="00F10CD4" w:rsidP="001E0013">
            <w:pPr>
              <w:spacing w:before="0" w:after="0"/>
              <w:jc w:val="center"/>
              <w:rPr>
                <w:rFonts w:eastAsia="Times New Roman" w:cs="Arial"/>
                <w:color w:val="000000"/>
                <w:lang w:eastAsia="fr-FR"/>
              </w:rPr>
            </w:pPr>
            <w:r w:rsidRPr="001366E9">
              <w:rPr>
                <w:rFonts w:eastAsia="Times New Roman" w:cs="Arial"/>
                <w:color w:val="000000"/>
                <w:lang w:eastAsia="fr-FR"/>
              </w:rPr>
              <w:t>Moyen</w:t>
            </w:r>
          </w:p>
        </w:tc>
        <w:tc>
          <w:tcPr>
            <w:tcW w:w="1276" w:type="dxa"/>
            <w:tcBorders>
              <w:top w:val="nil"/>
              <w:left w:val="nil"/>
              <w:bottom w:val="single" w:sz="18" w:space="0" w:color="auto"/>
              <w:right w:val="single" w:sz="4" w:space="0" w:color="auto"/>
            </w:tcBorders>
            <w:shd w:val="clear" w:color="auto" w:fill="F7CAAC" w:themeFill="accent2" w:themeFillTint="66"/>
            <w:noWrap/>
            <w:vAlign w:val="center"/>
            <w:hideMark/>
          </w:tcPr>
          <w:p w14:paraId="1339DF19"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F10CD4" w:rsidRPr="00946738" w14:paraId="0B502B7E"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138B0717"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579BBE9E" w14:textId="77777777" w:rsidR="00F10CD4" w:rsidRPr="00946738" w:rsidRDefault="00F10CD4" w:rsidP="001E0013">
            <w:pPr>
              <w:spacing w:before="0" w:after="0"/>
              <w:jc w:val="center"/>
              <w:rPr>
                <w:rFonts w:eastAsia="Times New Roman" w:cs="Arial"/>
                <w:b/>
                <w:bCs/>
                <w:color w:val="000000" w:themeColor="text1"/>
                <w:lang w:eastAsia="fr-FR"/>
              </w:rPr>
            </w:pPr>
            <w:r w:rsidRPr="001F0049">
              <w:rPr>
                <w:rFonts w:eastAsia="Times New Roman" w:cs="Arial"/>
                <w:b/>
                <w:bCs/>
                <w:color w:val="000000" w:themeColor="text1"/>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0CEC9542"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18" w:space="0" w:color="auto"/>
            </w:tcBorders>
            <w:shd w:val="clear" w:color="auto" w:fill="F7CAAC" w:themeFill="accent2" w:themeFillTint="66"/>
            <w:noWrap/>
            <w:vAlign w:val="center"/>
            <w:hideMark/>
          </w:tcPr>
          <w:p w14:paraId="6B26C0FE" w14:textId="77777777" w:rsidR="00F10CD4" w:rsidRPr="00946738" w:rsidRDefault="00F10CD4" w:rsidP="001E0013">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single" w:sz="18" w:space="0" w:color="auto"/>
              <w:left w:val="single" w:sz="18" w:space="0" w:color="auto"/>
              <w:bottom w:val="single" w:sz="18" w:space="0" w:color="auto"/>
              <w:right w:val="single" w:sz="18" w:space="0" w:color="auto"/>
            </w:tcBorders>
            <w:shd w:val="clear" w:color="auto" w:fill="ED7D31" w:themeFill="accent2"/>
            <w:noWrap/>
            <w:vAlign w:val="center"/>
            <w:hideMark/>
          </w:tcPr>
          <w:p w14:paraId="48C6BD12" w14:textId="77777777" w:rsidR="00F10CD4" w:rsidRPr="001F0049" w:rsidRDefault="00F10CD4" w:rsidP="001E0013">
            <w:pPr>
              <w:spacing w:before="0" w:after="0"/>
              <w:jc w:val="center"/>
              <w:rPr>
                <w:rFonts w:eastAsia="Times New Roman" w:cs="Arial"/>
                <w:b/>
                <w:bCs/>
                <w:color w:val="000000" w:themeColor="text1"/>
                <w:lang w:eastAsia="fr-FR"/>
              </w:rPr>
            </w:pPr>
            <w:r w:rsidRPr="001F0049">
              <w:rPr>
                <w:rFonts w:eastAsia="Times New Roman" w:cs="Arial"/>
                <w:b/>
                <w:bCs/>
                <w:color w:val="000000" w:themeColor="text1"/>
                <w:lang w:eastAsia="fr-FR"/>
              </w:rPr>
              <w:t>Fort</w:t>
            </w:r>
          </w:p>
        </w:tc>
      </w:tr>
    </w:tbl>
    <w:p w14:paraId="272604C7" w14:textId="77777777" w:rsidR="001D2261" w:rsidRDefault="001D2261" w:rsidP="001D2261">
      <w:pPr>
        <w:rPr>
          <w:lang w:eastAsia="fr-FR"/>
        </w:rPr>
      </w:pPr>
    </w:p>
    <w:p w14:paraId="100BB3BC" w14:textId="13686637" w:rsidR="00F10CD4" w:rsidRDefault="00F10CD4" w:rsidP="00A47746">
      <w:pPr>
        <w:pStyle w:val="Titre3"/>
        <w:rPr>
          <w:lang w:eastAsia="fr-FR"/>
        </w:rPr>
      </w:pPr>
      <w:bookmarkStart w:id="348" w:name="_Toc220228401"/>
      <w:r>
        <w:rPr>
          <w:lang w:eastAsia="fr-FR"/>
        </w:rPr>
        <w:t>Protection des biens et du patrimoine culturel</w:t>
      </w:r>
      <w:bookmarkEnd w:id="348"/>
    </w:p>
    <w:p w14:paraId="2BFADD2F" w14:textId="77777777" w:rsidR="00F10CD4" w:rsidRDefault="00F10CD4" w:rsidP="00A47746">
      <w:pPr>
        <w:pStyle w:val="Titre4"/>
        <w:rPr>
          <w:lang w:eastAsia="fr-FR"/>
        </w:rPr>
      </w:pPr>
      <w:bookmarkStart w:id="349" w:name="_Toc220228402"/>
      <w:r>
        <w:rPr>
          <w:lang w:eastAsia="fr-FR"/>
        </w:rPr>
        <w:t>Analyse des patrimoines présents</w:t>
      </w:r>
      <w:bookmarkEnd w:id="349"/>
    </w:p>
    <w:p w14:paraId="52041C28" w14:textId="77777777" w:rsidR="00F10CD4" w:rsidRPr="00355A63" w:rsidRDefault="00F10CD4" w:rsidP="00F10CD4">
      <w:pPr>
        <w:rPr>
          <w:lang w:eastAsia="fr-FR"/>
        </w:rPr>
      </w:pPr>
      <w:r w:rsidRPr="00355A63">
        <w:rPr>
          <w:lang w:eastAsia="fr-FR"/>
        </w:rPr>
        <w:t>L'évaluation du patrimoine a considéré le patrimoine matériel (archéologique, culturel) et immatériel (coutumier).</w:t>
      </w:r>
    </w:p>
    <w:p w14:paraId="02B8FA55" w14:textId="77777777" w:rsidR="00F10CD4" w:rsidRDefault="00F10CD4" w:rsidP="00F10CD4">
      <w:pPr>
        <w:rPr>
          <w:lang w:eastAsia="fr-FR"/>
        </w:rPr>
      </w:pPr>
      <w:r w:rsidRPr="00355A63">
        <w:rPr>
          <w:lang w:eastAsia="fr-FR"/>
        </w:rPr>
        <w:t>Le site d'implantation se trouve dans la zone de remblai artificiel de Doniambo, et les recherches confirment l'absence de site archéologique répertorié</w:t>
      </w:r>
      <w:r>
        <w:rPr>
          <w:lang w:eastAsia="fr-FR"/>
        </w:rPr>
        <w:t xml:space="preserve"> pour le projet.</w:t>
      </w:r>
      <w:r w:rsidRPr="00355A63">
        <w:rPr>
          <w:lang w:eastAsia="fr-FR"/>
        </w:rPr>
        <w:t xml:space="preserve"> </w:t>
      </w:r>
    </w:p>
    <w:p w14:paraId="0D685384" w14:textId="77777777" w:rsidR="00F10CD4" w:rsidRDefault="00F10CD4" w:rsidP="00F10CD4">
      <w:pPr>
        <w:rPr>
          <w:lang w:eastAsia="fr-FR"/>
        </w:rPr>
      </w:pPr>
      <w:r w:rsidRPr="00355A63">
        <w:rPr>
          <w:lang w:eastAsia="fr-FR"/>
        </w:rPr>
        <w:t xml:space="preserve">Concernant le patrimoine coutumier, aucune aire coutumière n’est identifiée au droit du site. </w:t>
      </w:r>
    </w:p>
    <w:p w14:paraId="7658B11D" w14:textId="77777777" w:rsidR="00F10CD4" w:rsidRDefault="00F10CD4" w:rsidP="00F10CD4">
      <w:pPr>
        <w:rPr>
          <w:lang w:eastAsia="fr-FR"/>
        </w:rPr>
      </w:pPr>
      <w:r w:rsidRPr="00355A63">
        <w:rPr>
          <w:lang w:eastAsia="fr-FR"/>
        </w:rPr>
        <w:t>Enfin, des monuments historiques sont recensés dans les quartiers avoisinants Nouméa (Île Nou, Centre-ville), mais le périmètre d’inscription de 500</w:t>
      </w:r>
      <w:r>
        <w:rPr>
          <w:lang w:eastAsia="fr-FR"/>
        </w:rPr>
        <w:t xml:space="preserve"> </w:t>
      </w:r>
      <w:r w:rsidRPr="00355A63">
        <w:rPr>
          <w:lang w:eastAsia="fr-FR"/>
        </w:rPr>
        <w:t>mètres des sites est largement respecté, le projet se situant à distance de ces protections.</w:t>
      </w:r>
    </w:p>
    <w:p w14:paraId="438FA54A" w14:textId="77777777" w:rsidR="00F10CD4" w:rsidRDefault="00F10CD4" w:rsidP="00F10CD4">
      <w:pPr>
        <w:rPr>
          <w:lang w:eastAsia="fr-FR"/>
        </w:rPr>
      </w:pPr>
    </w:p>
    <w:p w14:paraId="78C4D62E" w14:textId="77777777" w:rsidR="00F10CD4" w:rsidRPr="00355A63" w:rsidRDefault="00F10CD4" w:rsidP="00A47746">
      <w:pPr>
        <w:pStyle w:val="Titre4"/>
        <w:rPr>
          <w:rFonts w:eastAsia="Times New Roman"/>
          <w:lang w:eastAsia="fr-FR"/>
        </w:rPr>
      </w:pPr>
      <w:bookmarkStart w:id="350" w:name="_Toc220228403"/>
      <w:r>
        <w:rPr>
          <w:rFonts w:eastAsia="Times New Roman"/>
          <w:lang w:eastAsia="fr-FR"/>
        </w:rPr>
        <w:t>Synthèse</w:t>
      </w:r>
      <w:bookmarkEnd w:id="350"/>
    </w:p>
    <w:p w14:paraId="32599BCC" w14:textId="77777777" w:rsidR="00F10CD4" w:rsidRPr="006B7381" w:rsidRDefault="00F10CD4" w:rsidP="00F10CD4">
      <w:pPr>
        <w:rPr>
          <w:lang w:eastAsia="fr-FR"/>
        </w:rPr>
      </w:pPr>
      <w:r w:rsidRPr="006B7381">
        <w:rPr>
          <w:lang w:eastAsia="fr-FR"/>
        </w:rPr>
        <w:t>Le projet se situe en dehors de toute zone de sensibilité patrimoniale, les études n'ayant identifié aucun potentiel de vestige archéologique, aucune zone coutumière à proximité, et se tenant à distance des périmètres de protection des monuments historiques recensés dans la zone d'étude.</w:t>
      </w:r>
    </w:p>
    <w:p w14:paraId="32BAA8F7" w14:textId="77777777" w:rsidR="00F10CD4" w:rsidRDefault="00F10CD4" w:rsidP="00F10CD4">
      <w:pPr>
        <w:rPr>
          <w:lang w:eastAsia="fr-FR"/>
        </w:rPr>
      </w:pPr>
    </w:p>
    <w:p w14:paraId="3DF0ECFD" w14:textId="77777777" w:rsidR="00F10CD4" w:rsidRDefault="00F10CD4" w:rsidP="00A47746">
      <w:pPr>
        <w:pStyle w:val="Titre4"/>
        <w:rPr>
          <w:lang w:eastAsia="fr-FR"/>
        </w:rPr>
      </w:pPr>
      <w:bookmarkStart w:id="351" w:name="_Toc220228404"/>
      <w:r>
        <w:rPr>
          <w:lang w:eastAsia="fr-FR"/>
        </w:rPr>
        <w:t>Enjeux du milieu</w:t>
      </w:r>
      <w:bookmarkEnd w:id="351"/>
    </w:p>
    <w:p w14:paraId="5EC076E8" w14:textId="77777777" w:rsidR="00F10CD4" w:rsidRDefault="00F10CD4" w:rsidP="00F10CD4">
      <w:pPr>
        <w:rPr>
          <w:lang w:eastAsia="fr-FR"/>
        </w:rPr>
      </w:pPr>
      <w:r>
        <w:rPr>
          <w:lang w:eastAsia="fr-FR"/>
        </w:rPr>
        <w:t xml:space="preserve">Le patrimoine de la Nouvelle-Calédonie fait l’objet d’un intérêt certain par la population calédonienne. </w:t>
      </w:r>
    </w:p>
    <w:p w14:paraId="189E89AF" w14:textId="77777777" w:rsidR="00F10CD4" w:rsidRDefault="00F10CD4" w:rsidP="00F10CD4">
      <w:pPr>
        <w:rPr>
          <w:lang w:eastAsia="fr-FR"/>
        </w:rPr>
      </w:pPr>
      <w:r>
        <w:rPr>
          <w:lang w:eastAsia="fr-FR"/>
        </w:rPr>
        <w:t xml:space="preserve">De plus, la protection des biens et patrimoines culturels fait l’objet de textes réglementaires. Cependant, aux alentours du site d’implantation, aucun intérêt patrimonial n’a été identifié. </w:t>
      </w:r>
    </w:p>
    <w:p w14:paraId="1514CB87" w14:textId="77777777" w:rsidR="00F10CD4" w:rsidRDefault="00F10CD4" w:rsidP="00F10CD4">
      <w:pPr>
        <w:rPr>
          <w:lang w:eastAsia="fr-FR"/>
        </w:rPr>
      </w:pPr>
      <w:r>
        <w:rPr>
          <w:lang w:eastAsia="fr-FR"/>
        </w:rPr>
        <w:t xml:space="preserve">La protection des biens et patrimoines culturels concerne également la richesse naturelle de la Nouvelle-Calédonie. Néanmoins, aucun intérêt patrimonial n’a été identifié à proximité. </w:t>
      </w:r>
    </w:p>
    <w:p w14:paraId="59D0C26C" w14:textId="77777777" w:rsidR="00F10CD4" w:rsidRDefault="00F10CD4" w:rsidP="00F10CD4">
      <w:pPr>
        <w:rPr>
          <w:b/>
          <w:bCs/>
          <w:lang w:eastAsia="fr-FR"/>
        </w:rPr>
      </w:pPr>
      <w:r w:rsidRPr="009C46F6">
        <w:rPr>
          <w:b/>
          <w:bCs/>
          <w:lang w:eastAsia="fr-FR"/>
        </w:rPr>
        <w:t>Les biens et les patrimoines culturels</w:t>
      </w:r>
      <w:r>
        <w:rPr>
          <w:b/>
          <w:bCs/>
          <w:lang w:eastAsia="fr-FR"/>
        </w:rPr>
        <w:t xml:space="preserve"> </w:t>
      </w:r>
      <w:r w:rsidRPr="000572B5">
        <w:rPr>
          <w:b/>
          <w:bCs/>
          <w:lang w:eastAsia="fr-FR"/>
        </w:rPr>
        <w:t>présente</w:t>
      </w:r>
      <w:r>
        <w:rPr>
          <w:b/>
          <w:bCs/>
          <w:lang w:eastAsia="fr-FR"/>
        </w:rPr>
        <w:t xml:space="preserve">nt </w:t>
      </w:r>
      <w:r w:rsidRPr="000572B5">
        <w:rPr>
          <w:b/>
          <w:bCs/>
          <w:lang w:eastAsia="fr-FR"/>
        </w:rPr>
        <w:t xml:space="preserve">donc un enjeu socioculturel </w:t>
      </w:r>
      <w:r>
        <w:rPr>
          <w:b/>
          <w:bCs/>
          <w:lang w:eastAsia="fr-FR"/>
        </w:rPr>
        <w:t>faible</w:t>
      </w:r>
      <w:r w:rsidRPr="000572B5">
        <w:rPr>
          <w:b/>
          <w:bCs/>
          <w:lang w:eastAsia="fr-FR"/>
        </w:rPr>
        <w:t xml:space="preserve"> et un enjeu écosystémique </w:t>
      </w:r>
      <w:r>
        <w:rPr>
          <w:b/>
          <w:bCs/>
          <w:lang w:eastAsia="fr-FR"/>
        </w:rPr>
        <w:t>faible</w:t>
      </w:r>
      <w:r w:rsidRPr="000572B5">
        <w:rPr>
          <w:b/>
          <w:bCs/>
          <w:lang w:eastAsia="fr-FR"/>
        </w:rPr>
        <w:t>.</w:t>
      </w:r>
    </w:p>
    <w:p w14:paraId="38BF94E8" w14:textId="77777777" w:rsidR="00F10CD4" w:rsidRPr="000572B5" w:rsidRDefault="00F10CD4" w:rsidP="00F10CD4">
      <w:pPr>
        <w:rPr>
          <w:b/>
          <w:bCs/>
          <w:lang w:eastAsia="fr-FR"/>
        </w:rPr>
      </w:pPr>
      <w:r>
        <w:rPr>
          <w:lang w:eastAsia="fr-FR"/>
        </w:rPr>
        <w:t xml:space="preserve">L’évaluation de l’enjeu du milieu vis-à-vis des biens et des patrimoines culturels est présentée dans le tableau suivant : </w:t>
      </w:r>
    </w:p>
    <w:p w14:paraId="744350C4" w14:textId="77777777" w:rsidR="00154FDD" w:rsidRDefault="00154FDD">
      <w:pPr>
        <w:spacing w:before="0" w:after="160" w:line="259" w:lineRule="auto"/>
        <w:jc w:val="left"/>
        <w:rPr>
          <w:rFonts w:eastAsia="Calibri" w:cs="Arial"/>
          <w:b/>
          <w:bCs/>
          <w:i/>
          <w:color w:val="404040"/>
          <w:sz w:val="18"/>
          <w:szCs w:val="24"/>
          <w:u w:val="single"/>
          <w:lang w:eastAsia="fr-FR"/>
        </w:rPr>
      </w:pPr>
      <w:r>
        <w:br w:type="page"/>
      </w:r>
    </w:p>
    <w:p w14:paraId="28C062CC" w14:textId="1471FEA9" w:rsidR="00F10CD4" w:rsidRPr="006B7381" w:rsidRDefault="00F10CD4" w:rsidP="00F10CD4">
      <w:pPr>
        <w:pStyle w:val="Lgende"/>
      </w:pPr>
      <w:bookmarkStart w:id="352" w:name="_Toc220228481"/>
      <w:r w:rsidRPr="006B7381">
        <w:lastRenderedPageBreak/>
        <w:t xml:space="preserve">Tableau </w:t>
      </w:r>
      <w:r w:rsidRPr="006B7381">
        <w:fldChar w:fldCharType="begin"/>
      </w:r>
      <w:r w:rsidRPr="006B7381">
        <w:instrText>SEQ Tableau \* ARABIC</w:instrText>
      </w:r>
      <w:r w:rsidRPr="006B7381">
        <w:fldChar w:fldCharType="separate"/>
      </w:r>
      <w:r w:rsidR="00B026AA">
        <w:rPr>
          <w:noProof/>
        </w:rPr>
        <w:t>13</w:t>
      </w:r>
      <w:r w:rsidRPr="006B7381">
        <w:fldChar w:fldCharType="end"/>
      </w:r>
      <w:r w:rsidRPr="006B7381">
        <w:t> : Enjeu</w:t>
      </w:r>
      <w:r>
        <w:t>x liés au patrimoine culturel</w:t>
      </w:r>
      <w:bookmarkEnd w:id="352"/>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10CD4" w:rsidRPr="00946738" w14:paraId="5FD3302E" w14:textId="77777777" w:rsidTr="001E0013">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779AEFC4"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0DED333C"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10CD4" w:rsidRPr="00946738" w14:paraId="2BAA3BFD" w14:textId="77777777" w:rsidTr="001E0013">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43EC3512" w14:textId="77777777" w:rsidR="00F10CD4" w:rsidRPr="00946738" w:rsidRDefault="00F10CD4" w:rsidP="001E0013">
            <w:pPr>
              <w:spacing w:before="0" w:after="0"/>
              <w:jc w:val="left"/>
              <w:rPr>
                <w:rFonts w:eastAsia="Times New Roman" w:cs="Arial"/>
                <w:b/>
                <w:bCs/>
                <w:color w:val="FFFFFF"/>
                <w:lang w:eastAsia="fr-FR"/>
              </w:rPr>
            </w:pPr>
          </w:p>
        </w:tc>
        <w:tc>
          <w:tcPr>
            <w:tcW w:w="1273" w:type="dxa"/>
            <w:tcBorders>
              <w:top w:val="nil"/>
              <w:left w:val="nil"/>
              <w:bottom w:val="single" w:sz="18" w:space="0" w:color="auto"/>
              <w:right w:val="single" w:sz="4" w:space="0" w:color="auto"/>
            </w:tcBorders>
            <w:shd w:val="clear" w:color="auto" w:fill="BFBFBF" w:themeFill="background1" w:themeFillShade="BF"/>
            <w:noWrap/>
            <w:vAlign w:val="center"/>
            <w:hideMark/>
          </w:tcPr>
          <w:p w14:paraId="57BCBDA4" w14:textId="77777777" w:rsidR="00F10CD4" w:rsidRPr="006B7381" w:rsidRDefault="00F10CD4" w:rsidP="001E0013">
            <w:pPr>
              <w:spacing w:before="0" w:after="0"/>
              <w:jc w:val="center"/>
              <w:rPr>
                <w:rFonts w:eastAsia="Times New Roman" w:cs="Arial"/>
                <w:b/>
                <w:bCs/>
                <w:color w:val="FFFFFF"/>
                <w:lang w:eastAsia="fr-FR"/>
              </w:rPr>
            </w:pPr>
            <w:r w:rsidRPr="006B7381">
              <w:rPr>
                <w:rFonts w:eastAsia="Times New Roman" w:cs="Arial"/>
                <w:b/>
                <w:bCs/>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7EC42F11" w14:textId="77777777" w:rsidR="00F10CD4" w:rsidRPr="00946738" w:rsidRDefault="00F10CD4" w:rsidP="001E0013">
            <w:pPr>
              <w:spacing w:before="0" w:after="0"/>
              <w:jc w:val="center"/>
              <w:rPr>
                <w:rFonts w:eastAsia="Times New Roman" w:cs="Arial"/>
                <w:b/>
                <w:bCs/>
                <w:color w:val="000000" w:themeColor="text1"/>
                <w:lang w:eastAsia="fr-FR"/>
              </w:rPr>
            </w:pPr>
            <w:r w:rsidRPr="006B7381">
              <w:rPr>
                <w:rFonts w:eastAsia="Times New Roman" w:cs="Arial"/>
                <w:b/>
                <w:bCs/>
                <w:color w:val="FFFFFF" w:themeColor="background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74E8DFF" w14:textId="77777777" w:rsidR="00F10CD4" w:rsidRPr="00946738" w:rsidRDefault="00F10CD4" w:rsidP="001E0013">
            <w:pPr>
              <w:spacing w:before="0" w:after="0"/>
              <w:jc w:val="center"/>
              <w:rPr>
                <w:rFonts w:eastAsia="Times New Roman" w:cs="Arial"/>
                <w:b/>
                <w:bCs/>
                <w:lang w:eastAsia="fr-FR"/>
              </w:rPr>
            </w:pPr>
            <w:r w:rsidRPr="00582B67">
              <w:rPr>
                <w:rFonts w:eastAsia="Times New Roman" w:cs="Arial"/>
                <w:b/>
                <w:bCs/>
                <w:color w:val="FFFFFF" w:themeColor="background1"/>
                <w:lang w:eastAsia="fr-FR"/>
              </w:rPr>
              <w:t>Forte</w:t>
            </w:r>
          </w:p>
        </w:tc>
      </w:tr>
      <w:tr w:rsidR="00F10CD4" w:rsidRPr="00946738" w14:paraId="26AB758C" w14:textId="77777777" w:rsidTr="001E0013">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3CCC3645" w14:textId="77777777" w:rsidR="00F10CD4" w:rsidRPr="00946738" w:rsidRDefault="00F10CD4" w:rsidP="001E0013">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18" w:space="0" w:color="auto"/>
            </w:tcBorders>
            <w:shd w:val="clear" w:color="auto" w:fill="BFBFBF" w:themeFill="background1" w:themeFillShade="BF"/>
            <w:noWrap/>
            <w:vAlign w:val="center"/>
            <w:hideMark/>
          </w:tcPr>
          <w:p w14:paraId="014ADB59" w14:textId="77777777" w:rsidR="00F10CD4" w:rsidRPr="00C8055B" w:rsidRDefault="00F10CD4" w:rsidP="001E0013">
            <w:pPr>
              <w:spacing w:before="0" w:after="0"/>
              <w:jc w:val="center"/>
              <w:rPr>
                <w:rFonts w:eastAsia="Times New Roman" w:cs="Arial"/>
                <w:b/>
                <w:bCs/>
                <w:color w:val="000000" w:themeColor="text1"/>
                <w:lang w:eastAsia="fr-FR"/>
              </w:rPr>
            </w:pPr>
            <w:r w:rsidRPr="001366E9">
              <w:rPr>
                <w:rFonts w:eastAsia="Times New Roman" w:cs="Arial"/>
                <w:b/>
                <w:bCs/>
                <w:color w:val="000000" w:themeColor="text1"/>
                <w:lang w:eastAsia="fr-FR"/>
              </w:rPr>
              <w:t>Faible</w:t>
            </w:r>
          </w:p>
        </w:tc>
        <w:tc>
          <w:tcPr>
            <w:tcW w:w="1273" w:type="dxa"/>
            <w:tcBorders>
              <w:top w:val="single" w:sz="18" w:space="0" w:color="auto"/>
              <w:left w:val="single" w:sz="18" w:space="0" w:color="auto"/>
              <w:bottom w:val="single" w:sz="18" w:space="0" w:color="auto"/>
              <w:right w:val="single" w:sz="18" w:space="0" w:color="auto"/>
            </w:tcBorders>
            <w:shd w:val="clear" w:color="auto" w:fill="00B050"/>
            <w:noWrap/>
            <w:vAlign w:val="center"/>
            <w:hideMark/>
          </w:tcPr>
          <w:p w14:paraId="2FCD967C" w14:textId="77777777" w:rsidR="00F10CD4" w:rsidRPr="006B7381" w:rsidRDefault="00F10CD4" w:rsidP="001E0013">
            <w:pPr>
              <w:spacing w:before="0" w:after="0"/>
              <w:jc w:val="center"/>
              <w:rPr>
                <w:rFonts w:eastAsia="Times New Roman" w:cs="Arial"/>
                <w:b/>
                <w:bCs/>
                <w:color w:val="000000"/>
                <w:lang w:eastAsia="fr-FR"/>
              </w:rPr>
            </w:pPr>
            <w:r w:rsidRPr="006B7381">
              <w:rPr>
                <w:rFonts w:eastAsia="Times New Roman" w:cs="Arial"/>
                <w:b/>
                <w:bCs/>
                <w:color w:val="000000"/>
                <w:lang w:eastAsia="fr-FR"/>
              </w:rPr>
              <w:t>Faible</w:t>
            </w:r>
          </w:p>
        </w:tc>
        <w:tc>
          <w:tcPr>
            <w:tcW w:w="1743" w:type="dxa"/>
            <w:tcBorders>
              <w:top w:val="nil"/>
              <w:left w:val="single" w:sz="18" w:space="0" w:color="auto"/>
              <w:bottom w:val="single" w:sz="4" w:space="0" w:color="auto"/>
              <w:right w:val="single" w:sz="4" w:space="0" w:color="auto"/>
            </w:tcBorders>
            <w:shd w:val="clear" w:color="auto" w:fill="C5E0B3" w:themeFill="accent6" w:themeFillTint="66"/>
            <w:noWrap/>
            <w:vAlign w:val="center"/>
            <w:hideMark/>
          </w:tcPr>
          <w:p w14:paraId="7D12F2E1" w14:textId="77777777" w:rsidR="00F10CD4" w:rsidRPr="006B7381" w:rsidRDefault="00F10CD4" w:rsidP="001E0013">
            <w:pPr>
              <w:spacing w:before="0" w:after="0"/>
              <w:jc w:val="center"/>
              <w:rPr>
                <w:rFonts w:eastAsia="Times New Roman" w:cs="Arial"/>
                <w:color w:val="000000"/>
                <w:lang w:eastAsia="fr-FR"/>
              </w:rPr>
            </w:pPr>
            <w:r w:rsidRPr="006B7381">
              <w:rPr>
                <w:rFonts w:eastAsia="Times New Roman" w:cs="Arial"/>
                <w:color w:val="000000" w:themeColor="text1"/>
                <w:lang w:eastAsia="fr-FR"/>
              </w:rPr>
              <w:t>Faible</w:t>
            </w:r>
          </w:p>
        </w:tc>
        <w:tc>
          <w:tcPr>
            <w:tcW w:w="1276" w:type="dxa"/>
            <w:tcBorders>
              <w:top w:val="nil"/>
              <w:left w:val="nil"/>
              <w:bottom w:val="single" w:sz="4" w:space="0" w:color="auto"/>
              <w:right w:val="single" w:sz="4" w:space="0" w:color="auto"/>
            </w:tcBorders>
            <w:shd w:val="clear" w:color="auto" w:fill="FFE599" w:themeFill="accent4" w:themeFillTint="66"/>
            <w:noWrap/>
            <w:vAlign w:val="center"/>
            <w:hideMark/>
          </w:tcPr>
          <w:p w14:paraId="5AFC934A" w14:textId="77777777" w:rsidR="00F10CD4" w:rsidRPr="00582B67" w:rsidRDefault="00F10CD4" w:rsidP="001E0013">
            <w:pPr>
              <w:spacing w:before="0" w:after="0"/>
              <w:jc w:val="center"/>
              <w:rPr>
                <w:rFonts w:eastAsia="Times New Roman" w:cs="Arial"/>
                <w:color w:val="000000"/>
                <w:lang w:eastAsia="fr-FR"/>
              </w:rPr>
            </w:pPr>
            <w:r w:rsidRPr="00582B67">
              <w:rPr>
                <w:rFonts w:eastAsia="Times New Roman" w:cs="Arial"/>
                <w:color w:val="000000"/>
                <w:lang w:eastAsia="fr-FR"/>
              </w:rPr>
              <w:t>Moyen</w:t>
            </w:r>
          </w:p>
        </w:tc>
      </w:tr>
      <w:tr w:rsidR="00F10CD4" w:rsidRPr="00946738" w14:paraId="0334A6CA"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1AC93269"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339FA29D" w14:textId="77777777" w:rsidR="00F10CD4" w:rsidRPr="001366E9" w:rsidRDefault="00F10CD4" w:rsidP="001E0013">
            <w:pPr>
              <w:spacing w:before="0" w:after="0"/>
              <w:jc w:val="center"/>
              <w:rPr>
                <w:rFonts w:eastAsia="Times New Roman" w:cs="Arial"/>
                <w:b/>
                <w:bCs/>
                <w:color w:val="E7E6E6" w:themeColor="background2"/>
                <w:lang w:eastAsia="fr-FR"/>
              </w:rPr>
            </w:pPr>
            <w:r w:rsidRPr="001366E9">
              <w:rPr>
                <w:rFonts w:eastAsia="Times New Roman" w:cs="Arial"/>
                <w:b/>
                <w:bCs/>
                <w:color w:val="E7E6E6" w:themeColor="background2"/>
                <w:lang w:eastAsia="fr-FR"/>
              </w:rPr>
              <w:t>Moyenne</w:t>
            </w:r>
          </w:p>
        </w:tc>
        <w:tc>
          <w:tcPr>
            <w:tcW w:w="1273" w:type="dxa"/>
            <w:tcBorders>
              <w:top w:val="single" w:sz="18" w:space="0" w:color="auto"/>
              <w:left w:val="nil"/>
              <w:bottom w:val="single" w:sz="4" w:space="0" w:color="auto"/>
              <w:right w:val="single" w:sz="4" w:space="0" w:color="auto"/>
            </w:tcBorders>
            <w:shd w:val="clear" w:color="auto" w:fill="C5E0B3" w:themeFill="accent6" w:themeFillTint="66"/>
            <w:noWrap/>
            <w:vAlign w:val="center"/>
            <w:hideMark/>
          </w:tcPr>
          <w:p w14:paraId="0E2E2AEB"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nil"/>
              <w:left w:val="nil"/>
              <w:bottom w:val="single" w:sz="4" w:space="0" w:color="auto"/>
              <w:right w:val="single" w:sz="4" w:space="0" w:color="auto"/>
            </w:tcBorders>
            <w:shd w:val="clear" w:color="auto" w:fill="FFE599" w:themeFill="accent4" w:themeFillTint="66"/>
            <w:noWrap/>
            <w:vAlign w:val="center"/>
            <w:hideMark/>
          </w:tcPr>
          <w:p w14:paraId="1C313099" w14:textId="77777777" w:rsidR="00F10CD4" w:rsidRPr="001366E9" w:rsidRDefault="00F10CD4" w:rsidP="001E0013">
            <w:pPr>
              <w:spacing w:before="0" w:after="0"/>
              <w:jc w:val="center"/>
              <w:rPr>
                <w:rFonts w:eastAsia="Times New Roman" w:cs="Arial"/>
                <w:color w:val="000000"/>
                <w:lang w:eastAsia="fr-FR"/>
              </w:rPr>
            </w:pPr>
            <w:r w:rsidRPr="001366E9">
              <w:rPr>
                <w:rFonts w:eastAsia="Times New Roman" w:cs="Arial"/>
                <w:color w:val="000000"/>
                <w:lang w:eastAsia="fr-FR"/>
              </w:rPr>
              <w:t>Moyen</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26220C0A"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F10CD4" w:rsidRPr="00946738" w14:paraId="3BE9210A"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15EF4DFB"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188F4B50" w14:textId="77777777" w:rsidR="00F10CD4" w:rsidRPr="00946738" w:rsidRDefault="00F10CD4" w:rsidP="001E0013">
            <w:pPr>
              <w:spacing w:before="0" w:after="0"/>
              <w:jc w:val="center"/>
              <w:rPr>
                <w:rFonts w:eastAsia="Times New Roman" w:cs="Arial"/>
                <w:b/>
                <w:bCs/>
                <w:color w:val="000000" w:themeColor="text1"/>
                <w:lang w:eastAsia="fr-FR"/>
              </w:rPr>
            </w:pPr>
            <w:r w:rsidRPr="00FA6045">
              <w:rPr>
                <w:rFonts w:eastAsia="Times New Roman" w:cs="Arial"/>
                <w:b/>
                <w:bCs/>
                <w:color w:val="FFFFFF"/>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4C48FE39"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4" w:space="0" w:color="auto"/>
            </w:tcBorders>
            <w:shd w:val="clear" w:color="auto" w:fill="F7CAAC" w:themeFill="accent2" w:themeFillTint="66"/>
            <w:noWrap/>
            <w:vAlign w:val="center"/>
            <w:hideMark/>
          </w:tcPr>
          <w:p w14:paraId="274DB975" w14:textId="77777777" w:rsidR="00F10CD4" w:rsidRPr="00946738" w:rsidRDefault="00F10CD4" w:rsidP="001E0013">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6BD094CB" w14:textId="77777777" w:rsidR="00F10CD4" w:rsidRPr="00FA6045" w:rsidRDefault="00F10CD4" w:rsidP="001E0013">
            <w:pPr>
              <w:spacing w:before="0" w:after="0"/>
              <w:jc w:val="center"/>
              <w:rPr>
                <w:rFonts w:eastAsia="Times New Roman" w:cs="Arial"/>
                <w:color w:val="000000" w:themeColor="text1"/>
                <w:lang w:eastAsia="fr-FR"/>
              </w:rPr>
            </w:pPr>
            <w:r w:rsidRPr="00FA6045">
              <w:rPr>
                <w:rFonts w:eastAsia="Times New Roman" w:cs="Arial"/>
                <w:color w:val="000000" w:themeColor="text1"/>
                <w:lang w:eastAsia="fr-FR"/>
              </w:rPr>
              <w:t>Fort</w:t>
            </w:r>
          </w:p>
        </w:tc>
      </w:tr>
    </w:tbl>
    <w:p w14:paraId="79A548AF" w14:textId="77777777" w:rsidR="00F10CD4" w:rsidRPr="006B7381" w:rsidRDefault="00F10CD4" w:rsidP="00F10CD4">
      <w:pPr>
        <w:rPr>
          <w:lang w:eastAsia="fr-FR"/>
        </w:rPr>
      </w:pPr>
    </w:p>
    <w:p w14:paraId="0827AB26" w14:textId="77777777" w:rsidR="00F10CD4" w:rsidRDefault="00F10CD4" w:rsidP="00A47746">
      <w:pPr>
        <w:pStyle w:val="Titre3"/>
        <w:rPr>
          <w:lang w:eastAsia="fr-FR"/>
        </w:rPr>
      </w:pPr>
      <w:bookmarkStart w:id="353" w:name="_Toc220228405"/>
      <w:r>
        <w:rPr>
          <w:lang w:eastAsia="fr-FR"/>
        </w:rPr>
        <w:t>Commodité du voisinage</w:t>
      </w:r>
      <w:bookmarkEnd w:id="353"/>
    </w:p>
    <w:p w14:paraId="74DD8E65" w14:textId="77777777" w:rsidR="00F10CD4" w:rsidRDefault="00F10CD4" w:rsidP="00A47746">
      <w:pPr>
        <w:pStyle w:val="Titre4"/>
        <w:rPr>
          <w:lang w:eastAsia="fr-FR"/>
        </w:rPr>
      </w:pPr>
      <w:bookmarkStart w:id="354" w:name="_Toc220228406"/>
      <w:r>
        <w:rPr>
          <w:lang w:eastAsia="fr-FR"/>
        </w:rPr>
        <w:t>Bruit</w:t>
      </w:r>
      <w:bookmarkEnd w:id="354"/>
    </w:p>
    <w:p w14:paraId="72AC9E5E" w14:textId="77777777" w:rsidR="00F10CD4" w:rsidRDefault="00F10CD4" w:rsidP="00F10CD4">
      <w:pPr>
        <w:rPr>
          <w:lang w:eastAsia="fr-FR"/>
        </w:rPr>
      </w:pPr>
      <w:r w:rsidRPr="004278A9">
        <w:rPr>
          <w:lang w:eastAsia="fr-FR"/>
        </w:rPr>
        <w:t xml:space="preserve">L'état initial s'appuie sur les campagnes de mesures acoustiques menées tous les trois ans par la SLN au titre des ICPE. Ces mesures évaluent l'impact sonore sur les populations environnantes, notamment dans les </w:t>
      </w:r>
      <w:r>
        <w:rPr>
          <w:lang w:eastAsia="fr-FR"/>
        </w:rPr>
        <w:t>ZER</w:t>
      </w:r>
      <w:r w:rsidRPr="004278A9">
        <w:rPr>
          <w:lang w:eastAsia="fr-FR"/>
        </w:rPr>
        <w:t xml:space="preserve"> définies comme des zones constructibles ou habitées.</w:t>
      </w:r>
    </w:p>
    <w:p w14:paraId="634468B8" w14:textId="77777777" w:rsidR="00F10CD4" w:rsidRPr="004278A9" w:rsidRDefault="00F10CD4" w:rsidP="00F10CD4">
      <w:pPr>
        <w:rPr>
          <w:lang w:eastAsia="fr-FR"/>
        </w:rPr>
      </w:pPr>
    </w:p>
    <w:p w14:paraId="52723C53" w14:textId="77777777" w:rsidR="00F10CD4" w:rsidRDefault="00F10CD4" w:rsidP="00A47746">
      <w:pPr>
        <w:pStyle w:val="Titre5"/>
        <w:rPr>
          <w:lang w:eastAsia="fr-FR"/>
        </w:rPr>
      </w:pPr>
      <w:r>
        <w:rPr>
          <w:lang w:eastAsia="fr-FR"/>
        </w:rPr>
        <w:t>Constat en limite de propriété</w:t>
      </w:r>
    </w:p>
    <w:p w14:paraId="0381220F" w14:textId="77777777" w:rsidR="00F10CD4" w:rsidRPr="004278A9" w:rsidRDefault="00F10CD4" w:rsidP="00F10CD4">
      <w:r w:rsidRPr="004278A9">
        <w:rPr>
          <w:lang w:eastAsia="fr-FR"/>
        </w:rPr>
        <w:t>Les stations de mesures en limite de propriété respectent majoritairement les seuils réglementaires (70 dBA en journée et 60 dBA</w:t>
      </w:r>
      <w:r>
        <w:rPr>
          <w:lang w:eastAsia="fr-FR"/>
        </w:rPr>
        <w:t xml:space="preserve"> </w:t>
      </w:r>
      <w:r w:rsidRPr="004278A9">
        <w:rPr>
          <w:lang w:eastAsia="fr-FR"/>
        </w:rPr>
        <w:t>la nuit). Toutefois, la station</w:t>
      </w:r>
      <w:r>
        <w:rPr>
          <w:lang w:eastAsia="fr-FR"/>
        </w:rPr>
        <w:t xml:space="preserve"> n°7</w:t>
      </w:r>
      <w:r w:rsidRPr="004278A9">
        <w:rPr>
          <w:lang w:eastAsia="fr-FR"/>
        </w:rPr>
        <w:t xml:space="preserve"> (limite est de la SLN, proche des fours et de l'ancienne centrale électrique) </w:t>
      </w:r>
      <w:r w:rsidRPr="004278A9">
        <w:t>est un point de non-conformité historique :</w:t>
      </w:r>
    </w:p>
    <w:p w14:paraId="0C044E21" w14:textId="77777777" w:rsidR="00F10CD4" w:rsidRPr="004278A9" w:rsidRDefault="00F10CD4" w:rsidP="00F10CD4">
      <w:pPr>
        <w:pStyle w:val="Puceniv1"/>
      </w:pPr>
      <w:r w:rsidRPr="004278A9">
        <w:t>Le bruit ambiant y dépassait le seuil réglementaire nocturne de 60 dBA de manière récurrente sur plusieurs campagnes (historiquement jusqu'à 65 dBA), en raison de l'activité continue des fours et</w:t>
      </w:r>
      <w:r w:rsidRPr="004278A9">
        <w:rPr>
          <w:i/>
          <w:iCs/>
        </w:rPr>
        <w:t xml:space="preserve"> </w:t>
      </w:r>
      <w:r w:rsidRPr="004278A9">
        <w:t>de l'ancienne centrale électrique.</w:t>
      </w:r>
    </w:p>
    <w:p w14:paraId="1C35EFB4" w14:textId="495507CA" w:rsidR="00F10CD4" w:rsidRPr="004278A9" w:rsidRDefault="00F10CD4" w:rsidP="00F10CD4">
      <w:pPr>
        <w:pStyle w:val="Puceniv1"/>
      </w:pPr>
      <w:r w:rsidRPr="004278A9">
        <w:t xml:space="preserve">Il est crucial de noter que </w:t>
      </w:r>
      <w:r>
        <w:t>l’ancienne centrale</w:t>
      </w:r>
      <w:r w:rsidRPr="004278A9">
        <w:t xml:space="preserve"> a été </w:t>
      </w:r>
      <w:r w:rsidR="008F5D72">
        <w:t>mise à l’arret</w:t>
      </w:r>
      <w:r w:rsidR="008F5D72" w:rsidRPr="004278A9">
        <w:t xml:space="preserve"> </w:t>
      </w:r>
      <w:r w:rsidRPr="004278A9">
        <w:t>depuis, ce qui modifie l'état initial actuel de cette station avant la mise en œuvre du projet</w:t>
      </w:r>
      <w:r>
        <w:t>.</w:t>
      </w:r>
    </w:p>
    <w:p w14:paraId="5C398A34" w14:textId="77777777" w:rsidR="00F10CD4" w:rsidRPr="004278A9" w:rsidRDefault="00F10CD4" w:rsidP="00F10CD4">
      <w:pPr>
        <w:rPr>
          <w:lang w:eastAsia="fr-FR"/>
        </w:rPr>
      </w:pPr>
    </w:p>
    <w:p w14:paraId="2677E77A" w14:textId="77777777" w:rsidR="00F10CD4" w:rsidRDefault="00F10CD4" w:rsidP="00A47746">
      <w:pPr>
        <w:pStyle w:val="Titre5"/>
        <w:rPr>
          <w:lang w:eastAsia="fr-FR"/>
        </w:rPr>
      </w:pPr>
      <w:r>
        <w:rPr>
          <w:lang w:eastAsia="fr-FR"/>
        </w:rPr>
        <w:t>Constat dans la ZER</w:t>
      </w:r>
    </w:p>
    <w:p w14:paraId="60F7ED17" w14:textId="77777777" w:rsidR="00F10CD4" w:rsidRPr="00DA239E" w:rsidRDefault="00F10CD4" w:rsidP="00F10CD4">
      <w:pPr>
        <w:rPr>
          <w:lang w:eastAsia="fr-FR"/>
        </w:rPr>
      </w:pPr>
      <w:r w:rsidRPr="00DA239E">
        <w:rPr>
          <w:lang w:eastAsia="fr-FR"/>
        </w:rPr>
        <w:t>Les résultats dans les ZER montrent une conformité générale en période diurne, indiquant que le niveau de bruit généré par l'usine SLN n’est pas supérieur au bruit ambiant.</w:t>
      </w:r>
    </w:p>
    <w:p w14:paraId="224F66EC" w14:textId="77777777" w:rsidR="00F10CD4" w:rsidRPr="00DA239E" w:rsidRDefault="00F10CD4" w:rsidP="00F10CD4">
      <w:pPr>
        <w:rPr>
          <w:lang w:eastAsia="fr-FR"/>
        </w:rPr>
      </w:pPr>
      <w:r w:rsidRPr="00DA239E">
        <w:rPr>
          <w:lang w:eastAsia="fr-FR"/>
        </w:rPr>
        <w:t>Des dépassements d’émergence réglementaire sont néanmoins notés sur certaines stations (notamment au nord de l'usine, lotissement Lesson) où les émissions sonores de l'usine sont supérieures au bruit ambiant résiduel.</w:t>
      </w:r>
      <w:r>
        <w:rPr>
          <w:lang w:eastAsia="fr-FR"/>
        </w:rPr>
        <w:t xml:space="preserve"> </w:t>
      </w:r>
      <w:r w:rsidRPr="00DA239E">
        <w:rPr>
          <w:lang w:eastAsia="fr-FR"/>
        </w:rPr>
        <w:t>Ces dépassements sont attribués à la proximité de l'usine et aux sources sonores ambiantes multiples (bruits urbains, vent, etc.).</w:t>
      </w:r>
    </w:p>
    <w:p w14:paraId="5B2C1DDC" w14:textId="77777777" w:rsidR="00F10CD4" w:rsidRDefault="00F10CD4" w:rsidP="00F10CD4">
      <w:pPr>
        <w:rPr>
          <w:lang w:eastAsia="fr-FR"/>
        </w:rPr>
      </w:pPr>
    </w:p>
    <w:p w14:paraId="46826E9E" w14:textId="77777777" w:rsidR="00F10CD4" w:rsidRDefault="00F10CD4" w:rsidP="00A47746">
      <w:pPr>
        <w:pStyle w:val="Titre5"/>
        <w:rPr>
          <w:lang w:eastAsia="fr-FR"/>
        </w:rPr>
      </w:pPr>
      <w:r>
        <w:rPr>
          <w:lang w:eastAsia="fr-FR"/>
        </w:rPr>
        <w:t>Synthèse</w:t>
      </w:r>
    </w:p>
    <w:p w14:paraId="14DA7A3E" w14:textId="44CCE126" w:rsidR="00F10CD4" w:rsidRDefault="00F10CD4" w:rsidP="00F10CD4">
      <w:pPr>
        <w:rPr>
          <w:lang w:eastAsia="fr-FR"/>
        </w:rPr>
      </w:pPr>
      <w:r w:rsidRPr="00E66692">
        <w:rPr>
          <w:lang w:eastAsia="fr-FR"/>
        </w:rPr>
        <w:t xml:space="preserve">Hormis une non-conformité nocturne historique à la station </w:t>
      </w:r>
      <w:r>
        <w:rPr>
          <w:lang w:eastAsia="fr-FR"/>
        </w:rPr>
        <w:t>n°7</w:t>
      </w:r>
      <w:r w:rsidRPr="00E66692">
        <w:rPr>
          <w:lang w:eastAsia="fr-FR"/>
        </w:rPr>
        <w:t xml:space="preserve"> imputée aux fours et à l'ancienne centrale électrique, laquelle a été depuis </w:t>
      </w:r>
      <w:r w:rsidR="008F5D72">
        <w:rPr>
          <w:lang w:eastAsia="fr-FR"/>
        </w:rPr>
        <w:t>mise hors exploitation</w:t>
      </w:r>
      <w:r w:rsidRPr="00E66692">
        <w:rPr>
          <w:lang w:eastAsia="fr-FR"/>
        </w:rPr>
        <w:t>, les niveaux sonores en limite de propriété sont généralement conformes aux seuils réglementaires.</w:t>
      </w:r>
    </w:p>
    <w:p w14:paraId="1C906402" w14:textId="77777777" w:rsidR="00F10CD4" w:rsidRPr="00E66692" w:rsidRDefault="00F10CD4" w:rsidP="00F10CD4">
      <w:pPr>
        <w:rPr>
          <w:rFonts w:ascii="Arial Gras" w:eastAsiaTheme="majorEastAsia" w:hAnsi="Arial Gras" w:cstheme="majorBidi"/>
          <w:b/>
          <w:iCs/>
          <w:smallCaps/>
          <w:color w:val="559F56"/>
          <w:sz w:val="24"/>
          <w:lang w:eastAsia="fr-FR"/>
        </w:rPr>
      </w:pPr>
    </w:p>
    <w:p w14:paraId="6A595F24" w14:textId="77777777" w:rsidR="00F10CD4" w:rsidRPr="00E66692" w:rsidRDefault="00F10CD4" w:rsidP="00A47746">
      <w:pPr>
        <w:pStyle w:val="Titre5"/>
        <w:rPr>
          <w:lang w:eastAsia="fr-FR"/>
        </w:rPr>
      </w:pPr>
      <w:r>
        <w:rPr>
          <w:lang w:eastAsia="fr-FR"/>
        </w:rPr>
        <w:t>Enjeux liés au bruit</w:t>
      </w:r>
    </w:p>
    <w:p w14:paraId="01A3CDAF" w14:textId="77777777" w:rsidR="00F10CD4" w:rsidRDefault="00F10CD4" w:rsidP="00F10CD4">
      <w:pPr>
        <w:rPr>
          <w:lang w:eastAsia="fr-FR"/>
        </w:rPr>
      </w:pPr>
      <w:r>
        <w:rPr>
          <w:lang w:eastAsia="fr-FR"/>
        </w:rPr>
        <w:t>La nuisance liée au bruit fait l’objet d’un intérêt important de la part de la population. En effet, le site industriel est localisé dans une zone fortement urbanisée à proximité de la ville de Nouméa composée de nombreuses zones résidentielles.</w:t>
      </w:r>
    </w:p>
    <w:p w14:paraId="041671BE" w14:textId="77777777" w:rsidR="00F10CD4" w:rsidRDefault="00F10CD4" w:rsidP="00F10CD4">
      <w:pPr>
        <w:rPr>
          <w:lang w:eastAsia="fr-FR"/>
        </w:rPr>
      </w:pPr>
      <w:r>
        <w:rPr>
          <w:lang w:eastAsia="fr-FR"/>
        </w:rPr>
        <w:t xml:space="preserve">Le bruit peut également entraîner des conséquences néfastes sur les écosystèmes. Par exemple, il crée des interférences qui empêchent les sons des oiseaux de se propager, entrainant alors un impact sur l’établissement de leur territoire et leur reproduction. </w:t>
      </w:r>
    </w:p>
    <w:p w14:paraId="6C163E38" w14:textId="77777777" w:rsidR="00F10CD4" w:rsidRPr="006B1DBE" w:rsidRDefault="00F10CD4" w:rsidP="00F10CD4">
      <w:pPr>
        <w:rPr>
          <w:b/>
          <w:bCs/>
          <w:lang w:eastAsia="fr-FR"/>
        </w:rPr>
      </w:pPr>
      <w:r w:rsidRPr="006B1DBE">
        <w:rPr>
          <w:b/>
          <w:bCs/>
          <w:lang w:eastAsia="fr-FR"/>
        </w:rPr>
        <w:t xml:space="preserve">Le bruit présente donc un enjeu socioculturel fort et un enjeu écosystémique fort. </w:t>
      </w:r>
    </w:p>
    <w:p w14:paraId="2C5DD886" w14:textId="77777777" w:rsidR="00F10CD4" w:rsidRDefault="00F10CD4" w:rsidP="00F10CD4">
      <w:pPr>
        <w:rPr>
          <w:lang w:eastAsia="fr-FR"/>
        </w:rPr>
      </w:pPr>
      <w:r>
        <w:rPr>
          <w:lang w:eastAsia="fr-FR"/>
        </w:rPr>
        <w:t xml:space="preserve">L’évaluation de l’enjeu vis-à-vis du bruit est présentée dans le tableau suivant : </w:t>
      </w:r>
    </w:p>
    <w:p w14:paraId="27484FBE" w14:textId="6D836AD6" w:rsidR="00F10CD4" w:rsidRPr="006B7381" w:rsidRDefault="00F10CD4" w:rsidP="00F10CD4">
      <w:pPr>
        <w:pStyle w:val="Lgende"/>
      </w:pPr>
      <w:bookmarkStart w:id="355" w:name="_Toc220228482"/>
      <w:r w:rsidRPr="006B7381">
        <w:lastRenderedPageBreak/>
        <w:t xml:space="preserve">Tableau </w:t>
      </w:r>
      <w:r w:rsidRPr="006B7381">
        <w:fldChar w:fldCharType="begin"/>
      </w:r>
      <w:r w:rsidRPr="006B7381">
        <w:instrText>SEQ Tableau \* ARABIC</w:instrText>
      </w:r>
      <w:r w:rsidRPr="006B7381">
        <w:fldChar w:fldCharType="separate"/>
      </w:r>
      <w:r w:rsidR="00B026AA">
        <w:rPr>
          <w:noProof/>
        </w:rPr>
        <w:t>14</w:t>
      </w:r>
      <w:r w:rsidRPr="006B7381">
        <w:fldChar w:fldCharType="end"/>
      </w:r>
      <w:r w:rsidRPr="006B7381">
        <w:t> : Enjeu</w:t>
      </w:r>
      <w:r>
        <w:t>x</w:t>
      </w:r>
      <w:r w:rsidRPr="006B7381">
        <w:t xml:space="preserve"> </w:t>
      </w:r>
      <w:r>
        <w:t>liés au bruit</w:t>
      </w:r>
      <w:bookmarkEnd w:id="355"/>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10CD4" w:rsidRPr="00946738" w14:paraId="7BAEE68E" w14:textId="77777777" w:rsidTr="001E0013">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1C27F54E"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43FA7D8A"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10CD4" w:rsidRPr="00946738" w14:paraId="7B924DC5" w14:textId="77777777" w:rsidTr="001E0013">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7FCFC41A" w14:textId="77777777" w:rsidR="00F10CD4" w:rsidRPr="00946738" w:rsidRDefault="00F10CD4" w:rsidP="001E0013">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60A316A6" w14:textId="77777777" w:rsidR="00F10CD4" w:rsidRPr="006B7381" w:rsidRDefault="00F10CD4" w:rsidP="001E0013">
            <w:pPr>
              <w:spacing w:before="0" w:after="0"/>
              <w:jc w:val="center"/>
              <w:rPr>
                <w:rFonts w:eastAsia="Times New Roman" w:cs="Arial"/>
                <w:b/>
                <w:bCs/>
                <w:color w:val="FFFFFF"/>
                <w:lang w:eastAsia="fr-FR"/>
              </w:rPr>
            </w:pPr>
            <w:r w:rsidRPr="00E66692">
              <w:rPr>
                <w:rFonts w:eastAsia="Times New Roman" w:cs="Arial"/>
                <w:b/>
                <w:bCs/>
                <w:color w:val="FFFFFF" w:themeColor="background1"/>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6BA8CC39" w14:textId="77777777" w:rsidR="00F10CD4" w:rsidRPr="00946738" w:rsidRDefault="00F10CD4" w:rsidP="001E0013">
            <w:pPr>
              <w:spacing w:before="0" w:after="0"/>
              <w:jc w:val="center"/>
              <w:rPr>
                <w:rFonts w:eastAsia="Times New Roman" w:cs="Arial"/>
                <w:b/>
                <w:bCs/>
                <w:color w:val="000000" w:themeColor="text1"/>
                <w:lang w:eastAsia="fr-FR"/>
              </w:rPr>
            </w:pPr>
            <w:r w:rsidRPr="006B7381">
              <w:rPr>
                <w:rFonts w:eastAsia="Times New Roman" w:cs="Arial"/>
                <w:b/>
                <w:bCs/>
                <w:color w:val="FFFFFF" w:themeColor="background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5AF9274" w14:textId="77777777" w:rsidR="00F10CD4" w:rsidRPr="00E66692" w:rsidRDefault="00F10CD4" w:rsidP="001E0013">
            <w:pPr>
              <w:spacing w:before="0" w:after="0"/>
              <w:jc w:val="center"/>
              <w:rPr>
                <w:rFonts w:eastAsia="Times New Roman" w:cs="Arial"/>
                <w:b/>
                <w:bCs/>
                <w:color w:val="000000" w:themeColor="text1"/>
                <w:lang w:eastAsia="fr-FR"/>
              </w:rPr>
            </w:pPr>
            <w:r w:rsidRPr="00E66692">
              <w:rPr>
                <w:rFonts w:eastAsia="Times New Roman" w:cs="Arial"/>
                <w:b/>
                <w:bCs/>
                <w:color w:val="000000" w:themeColor="text1"/>
                <w:lang w:eastAsia="fr-FR"/>
              </w:rPr>
              <w:t>Forte</w:t>
            </w:r>
          </w:p>
        </w:tc>
      </w:tr>
      <w:tr w:rsidR="00F10CD4" w:rsidRPr="00946738" w14:paraId="030E8C90" w14:textId="77777777" w:rsidTr="001E0013">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36BE7268" w14:textId="77777777" w:rsidR="00F10CD4" w:rsidRPr="00946738" w:rsidRDefault="00F10CD4" w:rsidP="001E0013">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4337D2BA" w14:textId="77777777" w:rsidR="00F10CD4" w:rsidRPr="00C8055B" w:rsidRDefault="00F10CD4" w:rsidP="001E0013">
            <w:pPr>
              <w:spacing w:before="0" w:after="0"/>
              <w:jc w:val="center"/>
              <w:rPr>
                <w:rFonts w:eastAsia="Times New Roman" w:cs="Arial"/>
                <w:b/>
                <w:bCs/>
                <w:color w:val="000000" w:themeColor="text1"/>
                <w:lang w:eastAsia="fr-FR"/>
              </w:rPr>
            </w:pPr>
            <w:r w:rsidRPr="00E66692">
              <w:rPr>
                <w:rFonts w:eastAsia="Times New Roman" w:cs="Arial"/>
                <w:b/>
                <w:bCs/>
                <w:color w:val="FFFFFF" w:themeColor="background1"/>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4F9C0655" w14:textId="77777777" w:rsidR="00F10CD4" w:rsidRPr="00E66692" w:rsidRDefault="00F10CD4" w:rsidP="001E0013">
            <w:pPr>
              <w:spacing w:before="0" w:after="0"/>
              <w:jc w:val="center"/>
              <w:rPr>
                <w:rFonts w:eastAsia="Times New Roman" w:cs="Arial"/>
                <w:color w:val="000000"/>
                <w:lang w:eastAsia="fr-FR"/>
              </w:rPr>
            </w:pPr>
            <w:r w:rsidRPr="00E66692">
              <w:rPr>
                <w:rFonts w:eastAsia="Times New Roman" w:cs="Arial"/>
                <w:color w:val="000000"/>
                <w:lang w:eastAsia="fr-FR"/>
              </w:rPr>
              <w:t>Faible</w:t>
            </w:r>
          </w:p>
        </w:tc>
        <w:tc>
          <w:tcPr>
            <w:tcW w:w="1743" w:type="dxa"/>
            <w:tcBorders>
              <w:top w:val="nil"/>
              <w:left w:val="nil"/>
              <w:bottom w:val="single" w:sz="4" w:space="0" w:color="auto"/>
              <w:right w:val="single" w:sz="4" w:space="0" w:color="auto"/>
            </w:tcBorders>
            <w:shd w:val="clear" w:color="auto" w:fill="C5E0B3" w:themeFill="accent6" w:themeFillTint="66"/>
            <w:noWrap/>
            <w:vAlign w:val="center"/>
            <w:hideMark/>
          </w:tcPr>
          <w:p w14:paraId="2FABBFC6" w14:textId="77777777" w:rsidR="00F10CD4" w:rsidRPr="006B7381" w:rsidRDefault="00F10CD4" w:rsidP="001E0013">
            <w:pPr>
              <w:spacing w:before="0" w:after="0"/>
              <w:jc w:val="center"/>
              <w:rPr>
                <w:rFonts w:eastAsia="Times New Roman" w:cs="Arial"/>
                <w:color w:val="000000"/>
                <w:lang w:eastAsia="fr-FR"/>
              </w:rPr>
            </w:pPr>
            <w:r w:rsidRPr="006B7381">
              <w:rPr>
                <w:rFonts w:eastAsia="Times New Roman" w:cs="Arial"/>
                <w:color w:val="000000" w:themeColor="text1"/>
                <w:lang w:eastAsia="fr-FR"/>
              </w:rPr>
              <w:t>Faible</w:t>
            </w:r>
          </w:p>
        </w:tc>
        <w:tc>
          <w:tcPr>
            <w:tcW w:w="1276" w:type="dxa"/>
            <w:tcBorders>
              <w:top w:val="nil"/>
              <w:left w:val="nil"/>
              <w:bottom w:val="single" w:sz="4" w:space="0" w:color="auto"/>
              <w:right w:val="single" w:sz="4" w:space="0" w:color="auto"/>
            </w:tcBorders>
            <w:shd w:val="clear" w:color="auto" w:fill="FFE599" w:themeFill="accent4" w:themeFillTint="66"/>
            <w:noWrap/>
            <w:vAlign w:val="center"/>
            <w:hideMark/>
          </w:tcPr>
          <w:p w14:paraId="6AE8E10C" w14:textId="77777777" w:rsidR="00F10CD4" w:rsidRPr="00582B67" w:rsidRDefault="00F10CD4" w:rsidP="001E0013">
            <w:pPr>
              <w:spacing w:before="0" w:after="0"/>
              <w:jc w:val="center"/>
              <w:rPr>
                <w:rFonts w:eastAsia="Times New Roman" w:cs="Arial"/>
                <w:color w:val="000000"/>
                <w:lang w:eastAsia="fr-FR"/>
              </w:rPr>
            </w:pPr>
            <w:r w:rsidRPr="00582B67">
              <w:rPr>
                <w:rFonts w:eastAsia="Times New Roman" w:cs="Arial"/>
                <w:color w:val="000000"/>
                <w:lang w:eastAsia="fr-FR"/>
              </w:rPr>
              <w:t>Moyen</w:t>
            </w:r>
          </w:p>
        </w:tc>
      </w:tr>
      <w:tr w:rsidR="00F10CD4" w:rsidRPr="00946738" w14:paraId="77FBEEA4"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603325E2"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25414A70" w14:textId="77777777" w:rsidR="00F10CD4" w:rsidRPr="001366E9" w:rsidRDefault="00F10CD4" w:rsidP="001E0013">
            <w:pPr>
              <w:spacing w:before="0" w:after="0"/>
              <w:jc w:val="center"/>
              <w:rPr>
                <w:rFonts w:eastAsia="Times New Roman" w:cs="Arial"/>
                <w:b/>
                <w:bCs/>
                <w:color w:val="E7E6E6" w:themeColor="background2"/>
                <w:lang w:eastAsia="fr-FR"/>
              </w:rPr>
            </w:pPr>
            <w:r w:rsidRPr="001366E9">
              <w:rPr>
                <w:rFonts w:eastAsia="Times New Roman" w:cs="Arial"/>
                <w:b/>
                <w:bCs/>
                <w:color w:val="E7E6E6" w:themeColor="background2"/>
                <w:lang w:eastAsia="fr-FR"/>
              </w:rPr>
              <w:t>Moyenne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54D1746A"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nil"/>
              <w:left w:val="nil"/>
              <w:bottom w:val="single" w:sz="4" w:space="0" w:color="auto"/>
              <w:right w:val="single" w:sz="4" w:space="0" w:color="auto"/>
            </w:tcBorders>
            <w:shd w:val="clear" w:color="auto" w:fill="FFE599" w:themeFill="accent4" w:themeFillTint="66"/>
            <w:noWrap/>
            <w:vAlign w:val="center"/>
            <w:hideMark/>
          </w:tcPr>
          <w:p w14:paraId="026BFC86" w14:textId="77777777" w:rsidR="00F10CD4" w:rsidRPr="001366E9" w:rsidRDefault="00F10CD4" w:rsidP="001E0013">
            <w:pPr>
              <w:spacing w:before="0" w:after="0"/>
              <w:jc w:val="center"/>
              <w:rPr>
                <w:rFonts w:eastAsia="Times New Roman" w:cs="Arial"/>
                <w:color w:val="000000"/>
                <w:lang w:eastAsia="fr-FR"/>
              </w:rPr>
            </w:pPr>
            <w:r w:rsidRPr="001366E9">
              <w:rPr>
                <w:rFonts w:eastAsia="Times New Roman" w:cs="Arial"/>
                <w:color w:val="000000"/>
                <w:lang w:eastAsia="fr-FR"/>
              </w:rPr>
              <w:t>Moyen</w:t>
            </w:r>
          </w:p>
        </w:tc>
        <w:tc>
          <w:tcPr>
            <w:tcW w:w="1276" w:type="dxa"/>
            <w:tcBorders>
              <w:top w:val="nil"/>
              <w:left w:val="nil"/>
              <w:bottom w:val="single" w:sz="18" w:space="0" w:color="auto"/>
              <w:right w:val="single" w:sz="4" w:space="0" w:color="auto"/>
            </w:tcBorders>
            <w:shd w:val="clear" w:color="auto" w:fill="F7CAAC" w:themeFill="accent2" w:themeFillTint="66"/>
            <w:noWrap/>
            <w:vAlign w:val="center"/>
            <w:hideMark/>
          </w:tcPr>
          <w:p w14:paraId="03C35762"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F10CD4" w:rsidRPr="00946738" w14:paraId="154D52C6"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16FF0893"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50F8B576" w14:textId="77777777" w:rsidR="00F10CD4" w:rsidRPr="00946738" w:rsidRDefault="00F10CD4" w:rsidP="001E0013">
            <w:pPr>
              <w:spacing w:before="0" w:after="0"/>
              <w:jc w:val="center"/>
              <w:rPr>
                <w:rFonts w:eastAsia="Times New Roman" w:cs="Arial"/>
                <w:b/>
                <w:bCs/>
                <w:color w:val="000000" w:themeColor="text1"/>
                <w:lang w:eastAsia="fr-FR"/>
              </w:rPr>
            </w:pPr>
            <w:r w:rsidRPr="00E66692">
              <w:rPr>
                <w:rFonts w:eastAsia="Times New Roman" w:cs="Arial"/>
                <w:b/>
                <w:bCs/>
                <w:color w:val="000000" w:themeColor="text1"/>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70564356"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18" w:space="0" w:color="auto"/>
            </w:tcBorders>
            <w:shd w:val="clear" w:color="auto" w:fill="F7CAAC" w:themeFill="accent2" w:themeFillTint="66"/>
            <w:noWrap/>
            <w:vAlign w:val="center"/>
            <w:hideMark/>
          </w:tcPr>
          <w:p w14:paraId="3862216B" w14:textId="77777777" w:rsidR="00F10CD4" w:rsidRPr="00946738" w:rsidRDefault="00F10CD4" w:rsidP="001E0013">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single" w:sz="18" w:space="0" w:color="auto"/>
              <w:left w:val="single" w:sz="18" w:space="0" w:color="auto"/>
              <w:bottom w:val="single" w:sz="18" w:space="0" w:color="auto"/>
              <w:right w:val="single" w:sz="18" w:space="0" w:color="auto"/>
            </w:tcBorders>
            <w:shd w:val="clear" w:color="auto" w:fill="ED7D31" w:themeFill="accent2"/>
            <w:noWrap/>
            <w:vAlign w:val="center"/>
            <w:hideMark/>
          </w:tcPr>
          <w:p w14:paraId="27A8E45C" w14:textId="77777777" w:rsidR="00F10CD4" w:rsidRPr="00E66692" w:rsidRDefault="00F10CD4" w:rsidP="001E0013">
            <w:pPr>
              <w:spacing w:before="0" w:after="0"/>
              <w:jc w:val="center"/>
              <w:rPr>
                <w:rFonts w:eastAsia="Times New Roman" w:cs="Arial"/>
                <w:b/>
                <w:bCs/>
                <w:color w:val="000000" w:themeColor="text1"/>
                <w:lang w:eastAsia="fr-FR"/>
              </w:rPr>
            </w:pPr>
            <w:r w:rsidRPr="00E66692">
              <w:rPr>
                <w:rFonts w:eastAsia="Times New Roman" w:cs="Arial"/>
                <w:b/>
                <w:bCs/>
                <w:color w:val="000000" w:themeColor="text1"/>
                <w:lang w:eastAsia="fr-FR"/>
              </w:rPr>
              <w:t>Fort</w:t>
            </w:r>
          </w:p>
        </w:tc>
      </w:tr>
    </w:tbl>
    <w:p w14:paraId="6A1B0D6D" w14:textId="77777777" w:rsidR="00154FDD" w:rsidRDefault="00154FDD" w:rsidP="00154FDD">
      <w:pPr>
        <w:rPr>
          <w:lang w:eastAsia="fr-FR"/>
        </w:rPr>
      </w:pPr>
    </w:p>
    <w:p w14:paraId="526D35FE" w14:textId="557E51F5" w:rsidR="00F10CD4" w:rsidRDefault="00F10CD4" w:rsidP="00A47746">
      <w:pPr>
        <w:pStyle w:val="Titre4"/>
        <w:rPr>
          <w:lang w:eastAsia="fr-FR"/>
        </w:rPr>
      </w:pPr>
      <w:bookmarkStart w:id="356" w:name="_Toc220228407"/>
      <w:r>
        <w:rPr>
          <w:lang w:eastAsia="fr-FR"/>
        </w:rPr>
        <w:t>Vibrations</w:t>
      </w:r>
      <w:bookmarkEnd w:id="356"/>
    </w:p>
    <w:p w14:paraId="42BD36BA" w14:textId="77777777" w:rsidR="00F10CD4" w:rsidRDefault="00F10CD4" w:rsidP="00F10CD4">
      <w:pPr>
        <w:rPr>
          <w:lang w:eastAsia="fr-FR"/>
        </w:rPr>
      </w:pPr>
      <w:r w:rsidRPr="00B6767E">
        <w:rPr>
          <w:lang w:eastAsia="fr-FR"/>
        </w:rPr>
        <w:t xml:space="preserve">Aucune mesure spécifique de vibration n’a été réalisée sur le site. </w:t>
      </w:r>
    </w:p>
    <w:p w14:paraId="6FE95529" w14:textId="77777777" w:rsidR="00F10CD4" w:rsidRDefault="00F10CD4" w:rsidP="00F10CD4">
      <w:pPr>
        <w:rPr>
          <w:lang w:eastAsia="fr-FR"/>
        </w:rPr>
      </w:pPr>
      <w:r w:rsidRPr="00B6767E">
        <w:rPr>
          <w:lang w:eastAsia="fr-FR"/>
        </w:rPr>
        <w:t xml:space="preserve">Les sources potentielles de vibration d'origine anthropique sont principalement le trafic routier et maritime, ainsi que les activités industrielles du complexe de Doniambo et du Port Autonome. </w:t>
      </w:r>
    </w:p>
    <w:p w14:paraId="6574ECB2" w14:textId="77777777" w:rsidR="00F10CD4" w:rsidRDefault="00F10CD4" w:rsidP="00F10CD4">
      <w:pPr>
        <w:rPr>
          <w:lang w:eastAsia="fr-FR"/>
        </w:rPr>
      </w:pPr>
      <w:r w:rsidRPr="00B6767E">
        <w:rPr>
          <w:lang w:eastAsia="fr-FR"/>
        </w:rPr>
        <w:t xml:space="preserve">La zone du projet n’est pas associée à un trafic aérien significatif ou de basse altitude pouvant générer des vibrations importantes. </w:t>
      </w:r>
    </w:p>
    <w:p w14:paraId="51A94A98" w14:textId="77777777" w:rsidR="00F10CD4" w:rsidRDefault="00F10CD4" w:rsidP="00F10CD4">
      <w:pPr>
        <w:rPr>
          <w:lang w:eastAsia="fr-FR"/>
        </w:rPr>
      </w:pPr>
      <w:r w:rsidRPr="00B6767E">
        <w:rPr>
          <w:lang w:eastAsia="fr-FR"/>
        </w:rPr>
        <w:t xml:space="preserve">L'environnement vibratoire ambiant est donc qualifié d'ordinaire pour une zone d'activité portuaire et industrielle. </w:t>
      </w:r>
    </w:p>
    <w:p w14:paraId="669F9291" w14:textId="20E893F4" w:rsidR="00F10CD4" w:rsidRDefault="000E60CC" w:rsidP="00F10CD4">
      <w:pPr>
        <w:rPr>
          <w:lang w:eastAsia="fr-FR"/>
        </w:rPr>
      </w:pPr>
      <w:r>
        <w:rPr>
          <w:lang w:eastAsia="fr-FR"/>
        </w:rPr>
        <w:t>Le séisme est</w:t>
      </w:r>
      <w:r w:rsidR="00F10CD4" w:rsidRPr="00B6767E">
        <w:rPr>
          <w:lang w:eastAsia="fr-FR"/>
        </w:rPr>
        <w:t xml:space="preserve"> quant à</w:t>
      </w:r>
      <w:r>
        <w:rPr>
          <w:lang w:eastAsia="fr-FR"/>
        </w:rPr>
        <w:t xml:space="preserve"> lui</w:t>
      </w:r>
      <w:r w:rsidR="00F10CD4" w:rsidRPr="00B6767E">
        <w:rPr>
          <w:lang w:eastAsia="fr-FR"/>
        </w:rPr>
        <w:t xml:space="preserve"> traité dans l'étude des </w:t>
      </w:r>
      <w:r>
        <w:rPr>
          <w:lang w:eastAsia="fr-FR"/>
        </w:rPr>
        <w:t>dangers</w:t>
      </w:r>
      <w:r w:rsidR="00FB6011">
        <w:rPr>
          <w:lang w:eastAsia="fr-FR"/>
        </w:rPr>
        <w:t>, se référer au livret C</w:t>
      </w:r>
      <w:r>
        <w:rPr>
          <w:lang w:eastAsia="fr-FR"/>
        </w:rPr>
        <w:t>.</w:t>
      </w:r>
    </w:p>
    <w:p w14:paraId="14E94E74" w14:textId="77777777" w:rsidR="00154FDD" w:rsidRDefault="00154FDD" w:rsidP="00F10CD4">
      <w:pPr>
        <w:rPr>
          <w:lang w:eastAsia="fr-FR"/>
        </w:rPr>
      </w:pPr>
    </w:p>
    <w:p w14:paraId="6AF52604" w14:textId="77777777" w:rsidR="00F10CD4" w:rsidRPr="00D3254B" w:rsidRDefault="00F10CD4" w:rsidP="00F10CD4">
      <w:pPr>
        <w:rPr>
          <w:b/>
          <w:bCs/>
          <w:u w:val="single"/>
          <w:lang w:eastAsia="fr-FR"/>
        </w:rPr>
      </w:pPr>
      <w:r w:rsidRPr="00D3254B">
        <w:rPr>
          <w:b/>
          <w:bCs/>
          <w:u w:val="single"/>
          <w:lang w:eastAsia="fr-FR"/>
        </w:rPr>
        <w:t>Enjeu lié aux vibrations</w:t>
      </w:r>
    </w:p>
    <w:p w14:paraId="59C05CDD" w14:textId="77777777" w:rsidR="00F10CD4" w:rsidRPr="00D3254B" w:rsidRDefault="00F10CD4" w:rsidP="00F10CD4">
      <w:pPr>
        <w:rPr>
          <w:lang w:eastAsia="fr-FR"/>
        </w:rPr>
      </w:pPr>
      <w:r w:rsidRPr="00D3254B">
        <w:rPr>
          <w:lang w:eastAsia="fr-FR"/>
        </w:rPr>
        <w:t xml:space="preserve">L'enjeu lié aux vibrations est </w:t>
      </w:r>
      <w:r>
        <w:rPr>
          <w:lang w:eastAsia="fr-FR"/>
        </w:rPr>
        <w:t xml:space="preserve">résumé de la manière suivante : </w:t>
      </w:r>
    </w:p>
    <w:p w14:paraId="43B77C67" w14:textId="77777777" w:rsidR="00F10CD4" w:rsidRPr="00D3254B" w:rsidRDefault="00F10CD4" w:rsidP="00F10CD4">
      <w:pPr>
        <w:pStyle w:val="Puceniv1"/>
      </w:pPr>
      <w:r w:rsidRPr="00D3254B">
        <w:rPr>
          <w:b/>
          <w:bCs/>
        </w:rPr>
        <w:t>Enjeu Socioculturel :</w:t>
      </w:r>
      <w:r w:rsidRPr="00D3254B">
        <w:t xml:space="preserve"> La zone d'étude est localisée à proximité de Nouméa et en bordure de zones fortement urbanisées et résidentielles. Les vibrations générées par les activités humaines (trafic, industries) peuvent engendrer des nuisances et une gêne perçue par les riverains (populations), conférant à cet enjeu une valeur Moyenne.</w:t>
      </w:r>
    </w:p>
    <w:p w14:paraId="712C4765" w14:textId="77777777" w:rsidR="00F10CD4" w:rsidRPr="00D3254B" w:rsidRDefault="00F10CD4" w:rsidP="00F10CD4">
      <w:pPr>
        <w:pStyle w:val="Puceniv1"/>
      </w:pPr>
      <w:r w:rsidRPr="00D3254B">
        <w:rPr>
          <w:b/>
          <w:bCs/>
        </w:rPr>
        <w:t>Enjeu Écosystémique :</w:t>
      </w:r>
      <w:r w:rsidRPr="00D3254B">
        <w:t xml:space="preserve"> L'enjeu écosystémique est à considérer en raison de la proximité de la zone côtière et marine (Grande Rade). Bien que les vibrations aériennes n'impactent pas la faune, les vibrations du sol et les vibrations sous-marines (trafic maritime, travaux de battage) peuvent potentiellement impacter les organismes marins et les espèces benthiques. Cependant, la zone étant déjà fortement anthropisée (Port Autonome, SLN), l'enjeu écosystémique lié aux vibrations est qualifié de Faible à Moyen, le milieu étant déjà adapté à un environnement vibratoire ambiant élevé.</w:t>
      </w:r>
    </w:p>
    <w:p w14:paraId="4ABBCE93" w14:textId="77777777" w:rsidR="00F10CD4" w:rsidRPr="006B1DBE" w:rsidRDefault="00F10CD4" w:rsidP="00F10CD4">
      <w:pPr>
        <w:rPr>
          <w:b/>
          <w:bCs/>
          <w:lang w:eastAsia="fr-FR"/>
        </w:rPr>
      </w:pPr>
      <w:r w:rsidRPr="006B1DBE">
        <w:rPr>
          <w:b/>
          <w:bCs/>
          <w:lang w:eastAsia="fr-FR"/>
        </w:rPr>
        <w:t xml:space="preserve">Le bruit présente donc un enjeu socioculturel et un enjeu écosystémique </w:t>
      </w:r>
      <w:r>
        <w:rPr>
          <w:b/>
          <w:bCs/>
          <w:lang w:eastAsia="fr-FR"/>
        </w:rPr>
        <w:t>moyens.</w:t>
      </w:r>
    </w:p>
    <w:p w14:paraId="21F0B200" w14:textId="77777777" w:rsidR="00F10CD4" w:rsidRDefault="00F10CD4" w:rsidP="00F10CD4">
      <w:pPr>
        <w:rPr>
          <w:lang w:eastAsia="fr-FR"/>
        </w:rPr>
      </w:pPr>
      <w:r>
        <w:rPr>
          <w:lang w:eastAsia="fr-FR"/>
        </w:rPr>
        <w:t xml:space="preserve">L’évaluation de l’enjeu vis-à-vis des vibrations est présentée dans le tableau suivant : </w:t>
      </w:r>
    </w:p>
    <w:p w14:paraId="29E96040" w14:textId="3106FD60" w:rsidR="00F10CD4" w:rsidRPr="006B7381" w:rsidRDefault="00F10CD4" w:rsidP="00F10CD4">
      <w:pPr>
        <w:pStyle w:val="Lgende"/>
      </w:pPr>
      <w:bookmarkStart w:id="357" w:name="_Toc220228483"/>
      <w:r w:rsidRPr="006B7381">
        <w:t xml:space="preserve">Tableau </w:t>
      </w:r>
      <w:r w:rsidRPr="006B7381">
        <w:fldChar w:fldCharType="begin"/>
      </w:r>
      <w:r w:rsidRPr="006B7381">
        <w:instrText>SEQ Tableau \* ARABIC</w:instrText>
      </w:r>
      <w:r w:rsidRPr="006B7381">
        <w:fldChar w:fldCharType="separate"/>
      </w:r>
      <w:r w:rsidR="00B026AA">
        <w:rPr>
          <w:noProof/>
        </w:rPr>
        <w:t>15</w:t>
      </w:r>
      <w:r w:rsidRPr="006B7381">
        <w:fldChar w:fldCharType="end"/>
      </w:r>
      <w:r w:rsidRPr="006B7381">
        <w:t> : Enjeu</w:t>
      </w:r>
      <w:r>
        <w:t>x</w:t>
      </w:r>
      <w:r w:rsidRPr="006B7381">
        <w:t xml:space="preserve"> </w:t>
      </w:r>
      <w:r>
        <w:t>liés aux vibrations</w:t>
      </w:r>
      <w:bookmarkEnd w:id="357"/>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10CD4" w:rsidRPr="00946738" w14:paraId="3658F6A3" w14:textId="77777777" w:rsidTr="001E0013">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791E3E34"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1845519F"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10CD4" w:rsidRPr="00946738" w14:paraId="0C513A90" w14:textId="77777777" w:rsidTr="001E0013">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0DFA95B2" w14:textId="77777777" w:rsidR="00F10CD4" w:rsidRPr="00946738" w:rsidRDefault="00F10CD4" w:rsidP="001E0013">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614D9645" w14:textId="77777777" w:rsidR="00F10CD4" w:rsidRPr="006B7381" w:rsidRDefault="00F10CD4" w:rsidP="001E0013">
            <w:pPr>
              <w:spacing w:before="0" w:after="0"/>
              <w:jc w:val="center"/>
              <w:rPr>
                <w:rFonts w:eastAsia="Times New Roman" w:cs="Arial"/>
                <w:b/>
                <w:bCs/>
                <w:color w:val="FFFFFF"/>
                <w:lang w:eastAsia="fr-FR"/>
              </w:rPr>
            </w:pPr>
            <w:r w:rsidRPr="00E66692">
              <w:rPr>
                <w:rFonts w:eastAsia="Times New Roman" w:cs="Arial"/>
                <w:b/>
                <w:bCs/>
                <w:color w:val="FFFFFF" w:themeColor="background1"/>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788AAF47" w14:textId="77777777" w:rsidR="00F10CD4" w:rsidRPr="00946738" w:rsidRDefault="00F10CD4" w:rsidP="001E0013">
            <w:pPr>
              <w:spacing w:before="0" w:after="0"/>
              <w:jc w:val="center"/>
              <w:rPr>
                <w:rFonts w:eastAsia="Times New Roman" w:cs="Arial"/>
                <w:b/>
                <w:bCs/>
                <w:color w:val="000000" w:themeColor="text1"/>
                <w:lang w:eastAsia="fr-FR"/>
              </w:rPr>
            </w:pPr>
            <w:r w:rsidRPr="00D3254B">
              <w:rPr>
                <w:rFonts w:eastAsia="Times New Roman" w:cs="Arial"/>
                <w:b/>
                <w:bCs/>
                <w:color w:val="000000" w:themeColor="text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B732B4E" w14:textId="77777777" w:rsidR="00F10CD4" w:rsidRPr="00E66692" w:rsidRDefault="00F10CD4" w:rsidP="001E0013">
            <w:pPr>
              <w:spacing w:before="0" w:after="0"/>
              <w:jc w:val="center"/>
              <w:rPr>
                <w:rFonts w:eastAsia="Times New Roman" w:cs="Arial"/>
                <w:b/>
                <w:bCs/>
                <w:color w:val="000000" w:themeColor="text1"/>
                <w:lang w:eastAsia="fr-FR"/>
              </w:rPr>
            </w:pPr>
            <w:r w:rsidRPr="00D3254B">
              <w:rPr>
                <w:rFonts w:eastAsia="Times New Roman" w:cs="Arial"/>
                <w:b/>
                <w:bCs/>
                <w:color w:val="FFFFFF" w:themeColor="background1"/>
                <w:lang w:eastAsia="fr-FR"/>
              </w:rPr>
              <w:t>Forte</w:t>
            </w:r>
          </w:p>
        </w:tc>
      </w:tr>
      <w:tr w:rsidR="00F10CD4" w:rsidRPr="00946738" w14:paraId="53134E24" w14:textId="77777777" w:rsidTr="001E0013">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23405718" w14:textId="77777777" w:rsidR="00F10CD4" w:rsidRPr="00946738" w:rsidRDefault="00F10CD4" w:rsidP="001E0013">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59F0B5" w14:textId="77777777" w:rsidR="00F10CD4" w:rsidRPr="00C8055B" w:rsidRDefault="00F10CD4" w:rsidP="001E0013">
            <w:pPr>
              <w:spacing w:before="0" w:after="0"/>
              <w:jc w:val="center"/>
              <w:rPr>
                <w:rFonts w:eastAsia="Times New Roman" w:cs="Arial"/>
                <w:b/>
                <w:bCs/>
                <w:color w:val="000000" w:themeColor="text1"/>
                <w:lang w:eastAsia="fr-FR"/>
              </w:rPr>
            </w:pPr>
            <w:r w:rsidRPr="00E66692">
              <w:rPr>
                <w:rFonts w:eastAsia="Times New Roman" w:cs="Arial"/>
                <w:b/>
                <w:bCs/>
                <w:color w:val="FFFFFF" w:themeColor="background1"/>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73744A69" w14:textId="77777777" w:rsidR="00F10CD4" w:rsidRPr="00E66692" w:rsidRDefault="00F10CD4" w:rsidP="001E0013">
            <w:pPr>
              <w:spacing w:before="0" w:after="0"/>
              <w:jc w:val="center"/>
              <w:rPr>
                <w:rFonts w:eastAsia="Times New Roman" w:cs="Arial"/>
                <w:color w:val="000000"/>
                <w:lang w:eastAsia="fr-FR"/>
              </w:rPr>
            </w:pPr>
            <w:r w:rsidRPr="00E66692">
              <w:rPr>
                <w:rFonts w:eastAsia="Times New Roman" w:cs="Arial"/>
                <w:color w:val="000000"/>
                <w:lang w:eastAsia="fr-FR"/>
              </w:rPr>
              <w:t>Faible</w:t>
            </w:r>
          </w:p>
        </w:tc>
        <w:tc>
          <w:tcPr>
            <w:tcW w:w="1743" w:type="dxa"/>
            <w:tcBorders>
              <w:top w:val="nil"/>
              <w:left w:val="nil"/>
              <w:bottom w:val="single" w:sz="18" w:space="0" w:color="auto"/>
              <w:right w:val="single" w:sz="4" w:space="0" w:color="auto"/>
            </w:tcBorders>
            <w:shd w:val="clear" w:color="auto" w:fill="C5E0B3" w:themeFill="accent6" w:themeFillTint="66"/>
            <w:noWrap/>
            <w:vAlign w:val="center"/>
            <w:hideMark/>
          </w:tcPr>
          <w:p w14:paraId="4F578552" w14:textId="77777777" w:rsidR="00F10CD4" w:rsidRPr="006B7381" w:rsidRDefault="00F10CD4" w:rsidP="001E0013">
            <w:pPr>
              <w:spacing w:before="0" w:after="0"/>
              <w:jc w:val="center"/>
              <w:rPr>
                <w:rFonts w:eastAsia="Times New Roman" w:cs="Arial"/>
                <w:color w:val="000000"/>
                <w:lang w:eastAsia="fr-FR"/>
              </w:rPr>
            </w:pPr>
            <w:r w:rsidRPr="006B7381">
              <w:rPr>
                <w:rFonts w:eastAsia="Times New Roman" w:cs="Arial"/>
                <w:color w:val="000000" w:themeColor="text1"/>
                <w:lang w:eastAsia="fr-FR"/>
              </w:rPr>
              <w:t>Faible</w:t>
            </w:r>
          </w:p>
        </w:tc>
        <w:tc>
          <w:tcPr>
            <w:tcW w:w="1276" w:type="dxa"/>
            <w:tcBorders>
              <w:top w:val="nil"/>
              <w:left w:val="nil"/>
              <w:bottom w:val="single" w:sz="4" w:space="0" w:color="auto"/>
              <w:right w:val="single" w:sz="4" w:space="0" w:color="auto"/>
            </w:tcBorders>
            <w:shd w:val="clear" w:color="auto" w:fill="FFE599" w:themeFill="accent4" w:themeFillTint="66"/>
            <w:noWrap/>
            <w:vAlign w:val="center"/>
            <w:hideMark/>
          </w:tcPr>
          <w:p w14:paraId="6BA27945" w14:textId="77777777" w:rsidR="00F10CD4" w:rsidRPr="00582B67" w:rsidRDefault="00F10CD4" w:rsidP="001E0013">
            <w:pPr>
              <w:spacing w:before="0" w:after="0"/>
              <w:jc w:val="center"/>
              <w:rPr>
                <w:rFonts w:eastAsia="Times New Roman" w:cs="Arial"/>
                <w:color w:val="000000"/>
                <w:lang w:eastAsia="fr-FR"/>
              </w:rPr>
            </w:pPr>
            <w:r w:rsidRPr="00582B67">
              <w:rPr>
                <w:rFonts w:eastAsia="Times New Roman" w:cs="Arial"/>
                <w:color w:val="000000"/>
                <w:lang w:eastAsia="fr-FR"/>
              </w:rPr>
              <w:t>Moyen</w:t>
            </w:r>
          </w:p>
        </w:tc>
      </w:tr>
      <w:tr w:rsidR="00F10CD4" w:rsidRPr="00946738" w14:paraId="178D4EEC"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26A9A182"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54A5B751" w14:textId="77777777" w:rsidR="00F10CD4" w:rsidRPr="001366E9" w:rsidRDefault="00F10CD4" w:rsidP="001E0013">
            <w:pPr>
              <w:spacing w:before="0" w:after="0"/>
              <w:jc w:val="center"/>
              <w:rPr>
                <w:rFonts w:eastAsia="Times New Roman" w:cs="Arial"/>
                <w:b/>
                <w:bCs/>
                <w:color w:val="E7E6E6" w:themeColor="background2"/>
                <w:lang w:eastAsia="fr-FR"/>
              </w:rPr>
            </w:pPr>
            <w:r w:rsidRPr="00D3254B">
              <w:rPr>
                <w:rFonts w:eastAsia="Times New Roman" w:cs="Arial"/>
                <w:b/>
                <w:bCs/>
                <w:color w:val="000000" w:themeColor="text1"/>
                <w:lang w:eastAsia="fr-FR"/>
              </w:rPr>
              <w:t>Moyenne</w:t>
            </w:r>
          </w:p>
        </w:tc>
        <w:tc>
          <w:tcPr>
            <w:tcW w:w="1273" w:type="dxa"/>
            <w:tcBorders>
              <w:top w:val="nil"/>
              <w:left w:val="nil"/>
              <w:bottom w:val="single" w:sz="4" w:space="0" w:color="auto"/>
              <w:right w:val="single" w:sz="18" w:space="0" w:color="auto"/>
            </w:tcBorders>
            <w:shd w:val="clear" w:color="auto" w:fill="C5E0B3" w:themeFill="accent6" w:themeFillTint="66"/>
            <w:noWrap/>
            <w:vAlign w:val="center"/>
            <w:hideMark/>
          </w:tcPr>
          <w:p w14:paraId="74767604"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18" w:space="0" w:color="auto"/>
              <w:left w:val="single" w:sz="18" w:space="0" w:color="auto"/>
              <w:bottom w:val="single" w:sz="18" w:space="0" w:color="auto"/>
              <w:right w:val="single" w:sz="18" w:space="0" w:color="auto"/>
            </w:tcBorders>
            <w:shd w:val="clear" w:color="auto" w:fill="FFC000" w:themeFill="accent4"/>
            <w:noWrap/>
            <w:vAlign w:val="center"/>
            <w:hideMark/>
          </w:tcPr>
          <w:p w14:paraId="7F9A5E40" w14:textId="77777777" w:rsidR="00F10CD4" w:rsidRPr="00D3254B" w:rsidRDefault="00F10CD4" w:rsidP="001E0013">
            <w:pPr>
              <w:spacing w:before="0" w:after="0"/>
              <w:jc w:val="center"/>
              <w:rPr>
                <w:rFonts w:eastAsia="Times New Roman" w:cs="Arial"/>
                <w:b/>
                <w:bCs/>
                <w:color w:val="000000"/>
                <w:lang w:eastAsia="fr-FR"/>
              </w:rPr>
            </w:pPr>
            <w:r w:rsidRPr="00D3254B">
              <w:rPr>
                <w:rFonts w:eastAsia="Times New Roman" w:cs="Arial"/>
                <w:b/>
                <w:bCs/>
                <w:color w:val="000000"/>
                <w:lang w:eastAsia="fr-FR"/>
              </w:rPr>
              <w:t>Moyen</w:t>
            </w:r>
          </w:p>
        </w:tc>
        <w:tc>
          <w:tcPr>
            <w:tcW w:w="1276" w:type="dxa"/>
            <w:tcBorders>
              <w:top w:val="nil"/>
              <w:left w:val="single" w:sz="18" w:space="0" w:color="auto"/>
              <w:bottom w:val="single" w:sz="4" w:space="0" w:color="auto"/>
              <w:right w:val="single" w:sz="4" w:space="0" w:color="auto"/>
            </w:tcBorders>
            <w:shd w:val="clear" w:color="auto" w:fill="F7CAAC" w:themeFill="accent2" w:themeFillTint="66"/>
            <w:noWrap/>
            <w:vAlign w:val="center"/>
            <w:hideMark/>
          </w:tcPr>
          <w:p w14:paraId="601EC58B"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themeColor="text1"/>
                <w:lang w:eastAsia="fr-FR"/>
              </w:rPr>
              <w:t>Fort</w:t>
            </w:r>
          </w:p>
        </w:tc>
      </w:tr>
      <w:tr w:rsidR="00F10CD4" w:rsidRPr="00946738" w14:paraId="2C9E37C6"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23197D04"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23DDCEA8" w14:textId="77777777" w:rsidR="00F10CD4" w:rsidRPr="00946738" w:rsidRDefault="00F10CD4" w:rsidP="001E0013">
            <w:pPr>
              <w:spacing w:before="0" w:after="0"/>
              <w:jc w:val="center"/>
              <w:rPr>
                <w:rFonts w:eastAsia="Times New Roman" w:cs="Arial"/>
                <w:b/>
                <w:bCs/>
                <w:color w:val="000000" w:themeColor="text1"/>
                <w:lang w:eastAsia="fr-FR"/>
              </w:rPr>
            </w:pPr>
            <w:r w:rsidRPr="00D3254B">
              <w:rPr>
                <w:rFonts w:eastAsia="Times New Roman" w:cs="Arial"/>
                <w:b/>
                <w:bCs/>
                <w:color w:val="FFFFFF" w:themeColor="background1"/>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0F4DD275"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single" w:sz="18" w:space="0" w:color="auto"/>
              <w:left w:val="nil"/>
              <w:bottom w:val="single" w:sz="4" w:space="0" w:color="auto"/>
              <w:right w:val="single" w:sz="4" w:space="0" w:color="auto"/>
            </w:tcBorders>
            <w:shd w:val="clear" w:color="auto" w:fill="F7CAAC" w:themeFill="accent2" w:themeFillTint="66"/>
            <w:noWrap/>
            <w:vAlign w:val="center"/>
            <w:hideMark/>
          </w:tcPr>
          <w:p w14:paraId="378F9AA9" w14:textId="77777777" w:rsidR="00F10CD4" w:rsidRPr="00946738" w:rsidRDefault="00F10CD4" w:rsidP="001E0013">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1B2D1C2A" w14:textId="77777777" w:rsidR="00F10CD4" w:rsidRPr="00D3254B" w:rsidRDefault="00F10CD4" w:rsidP="001E0013">
            <w:pPr>
              <w:spacing w:before="0" w:after="0"/>
              <w:jc w:val="center"/>
              <w:rPr>
                <w:rFonts w:eastAsia="Times New Roman" w:cs="Arial"/>
                <w:color w:val="000000" w:themeColor="text1"/>
                <w:lang w:eastAsia="fr-FR"/>
              </w:rPr>
            </w:pPr>
            <w:r w:rsidRPr="00D3254B">
              <w:rPr>
                <w:rFonts w:eastAsia="Times New Roman" w:cs="Arial"/>
                <w:color w:val="000000" w:themeColor="text1"/>
                <w:lang w:eastAsia="fr-FR"/>
              </w:rPr>
              <w:t>Fort</w:t>
            </w:r>
          </w:p>
        </w:tc>
      </w:tr>
    </w:tbl>
    <w:p w14:paraId="4CCE6977" w14:textId="77777777" w:rsidR="00F10CD4" w:rsidRPr="00B6767E" w:rsidRDefault="00F10CD4" w:rsidP="00F10CD4">
      <w:pPr>
        <w:rPr>
          <w:lang w:eastAsia="fr-FR"/>
        </w:rPr>
      </w:pPr>
    </w:p>
    <w:p w14:paraId="25B0DF76" w14:textId="77777777" w:rsidR="00F10CD4" w:rsidRDefault="00F10CD4" w:rsidP="00A47746">
      <w:pPr>
        <w:pStyle w:val="Titre4"/>
        <w:rPr>
          <w:lang w:eastAsia="fr-FR"/>
        </w:rPr>
      </w:pPr>
      <w:bookmarkStart w:id="358" w:name="_Toc220228408"/>
      <w:r>
        <w:rPr>
          <w:lang w:eastAsia="fr-FR"/>
        </w:rPr>
        <w:t>Odeurs</w:t>
      </w:r>
      <w:bookmarkEnd w:id="358"/>
    </w:p>
    <w:p w14:paraId="0D79748F" w14:textId="77777777" w:rsidR="00F10CD4" w:rsidRPr="00B6767E" w:rsidRDefault="00F10CD4" w:rsidP="00F10CD4">
      <w:pPr>
        <w:rPr>
          <w:lang w:eastAsia="fr-FR"/>
        </w:rPr>
      </w:pPr>
      <w:r w:rsidRPr="00B6767E">
        <w:rPr>
          <w:lang w:eastAsia="fr-FR"/>
        </w:rPr>
        <w:t>L'État Initial du milieu ne présente pas de source d'odeurs majeure et permanente à proximité du site d'implantation. Les odeurs potentielles sont de nature ponctuelle et transitoire, principalement liées :</w:t>
      </w:r>
    </w:p>
    <w:p w14:paraId="07793864" w14:textId="77777777" w:rsidR="00F10CD4" w:rsidRPr="00B6767E" w:rsidRDefault="00F10CD4" w:rsidP="00F10CD4">
      <w:pPr>
        <w:pStyle w:val="Puceniv1"/>
      </w:pPr>
      <w:r w:rsidRPr="00B6767E">
        <w:t>Au trafic maritime (moteurs diesel).</w:t>
      </w:r>
    </w:p>
    <w:p w14:paraId="50750EC6" w14:textId="77777777" w:rsidR="00F10CD4" w:rsidRPr="00B6767E" w:rsidRDefault="00F10CD4" w:rsidP="00F10CD4">
      <w:pPr>
        <w:pStyle w:val="Puceniv1"/>
      </w:pPr>
      <w:r w:rsidRPr="00B6767E">
        <w:t>À l'activité du Port Autonome (manutention, dépôts).</w:t>
      </w:r>
    </w:p>
    <w:p w14:paraId="35C48F7B" w14:textId="77777777" w:rsidR="00F10CD4" w:rsidRPr="00B6767E" w:rsidRDefault="00F10CD4" w:rsidP="00F10CD4">
      <w:pPr>
        <w:pStyle w:val="Puceniv1"/>
      </w:pPr>
      <w:r w:rsidRPr="00B6767E">
        <w:t xml:space="preserve">Au complexe industriel de Doniambo, dont les émissions sont gérées et contrôlées par </w:t>
      </w:r>
      <w:r>
        <w:t>SLN.</w:t>
      </w:r>
    </w:p>
    <w:p w14:paraId="50C13B72" w14:textId="77777777" w:rsidR="00F10CD4" w:rsidRDefault="00F10CD4" w:rsidP="00F10CD4">
      <w:pPr>
        <w:rPr>
          <w:lang w:eastAsia="fr-FR"/>
        </w:rPr>
      </w:pPr>
      <w:r w:rsidRPr="00B6767E">
        <w:rPr>
          <w:lang w:eastAsia="fr-FR"/>
        </w:rPr>
        <w:lastRenderedPageBreak/>
        <w:t>L'absence de source dominante ou chronique permet de qualifier l'impact olfactif ambiant de moyen à faible sur la zone du projet, malgré la proximité d'une zone fortement urbanisée et résidentielle.</w:t>
      </w:r>
    </w:p>
    <w:p w14:paraId="468A2E5E" w14:textId="77777777" w:rsidR="00154FDD" w:rsidRPr="00B6767E" w:rsidRDefault="00154FDD" w:rsidP="00F10CD4">
      <w:pPr>
        <w:rPr>
          <w:lang w:eastAsia="fr-FR"/>
        </w:rPr>
      </w:pPr>
    </w:p>
    <w:p w14:paraId="7F31CD31" w14:textId="77777777" w:rsidR="00F10CD4" w:rsidRPr="003F3BF0" w:rsidRDefault="00F10CD4" w:rsidP="00F10CD4">
      <w:pPr>
        <w:rPr>
          <w:b/>
          <w:bCs/>
          <w:u w:val="single"/>
          <w:lang w:eastAsia="fr-FR"/>
        </w:rPr>
      </w:pPr>
      <w:r w:rsidRPr="003F3BF0">
        <w:rPr>
          <w:b/>
          <w:bCs/>
          <w:u w:val="single"/>
          <w:lang w:eastAsia="fr-FR"/>
        </w:rPr>
        <w:t xml:space="preserve">Enjeu lié aux odeurs </w:t>
      </w:r>
    </w:p>
    <w:p w14:paraId="3499C504" w14:textId="77777777" w:rsidR="00F10CD4" w:rsidRPr="00D3254B" w:rsidRDefault="00F10CD4" w:rsidP="00F10CD4">
      <w:pPr>
        <w:pStyle w:val="Puceniv1"/>
        <w:numPr>
          <w:ilvl w:val="0"/>
          <w:numId w:val="0"/>
        </w:numPr>
      </w:pPr>
      <w:r w:rsidRPr="00D3254B">
        <w:t xml:space="preserve">L'enjeu lié aux </w:t>
      </w:r>
      <w:r>
        <w:t>odeurs</w:t>
      </w:r>
      <w:r w:rsidRPr="00D3254B">
        <w:t xml:space="preserve"> est </w:t>
      </w:r>
      <w:r>
        <w:t xml:space="preserve">résumé de la manière suivante : </w:t>
      </w:r>
    </w:p>
    <w:p w14:paraId="0A27F9CE" w14:textId="77777777" w:rsidR="00F10CD4" w:rsidRPr="003F3BF0" w:rsidRDefault="00F10CD4" w:rsidP="00F10CD4">
      <w:pPr>
        <w:pStyle w:val="Puceniv1"/>
      </w:pPr>
      <w:r w:rsidRPr="003F3BF0">
        <w:rPr>
          <w:b/>
          <w:bCs/>
        </w:rPr>
        <w:t>Enjeu Socioculturel :</w:t>
      </w:r>
      <w:r w:rsidRPr="003F3BF0">
        <w:t xml:space="preserve"> La nuisance liée aux odeurs fait l’objet d’un intérêt important de la population, car le site industriel est localisé à proximité de Nouméa dans une zone fortement urbanisée et résidentielle. Les nuisances olfactives altèrent la qualité de vie et le confort de vie des populations. Pour ces raisons, la nuisance liée aux odeurs présente un enjeu socioculturel fort.</w:t>
      </w:r>
    </w:p>
    <w:p w14:paraId="3AA71506" w14:textId="77777777" w:rsidR="00F10CD4" w:rsidRPr="003F3BF0" w:rsidRDefault="00F10CD4" w:rsidP="00F10CD4">
      <w:pPr>
        <w:pStyle w:val="Puceniv1"/>
      </w:pPr>
      <w:r w:rsidRPr="003F3BF0">
        <w:rPr>
          <w:b/>
          <w:bCs/>
        </w:rPr>
        <w:t>Enjeu Écosystémique :</w:t>
      </w:r>
      <w:r w:rsidRPr="003F3BF0">
        <w:t xml:space="preserve"> Les odeurs peuvent également affecter les écosystèmes. La présence de composés organiques volatils odorants peut dissuader certaines espèces animales d’exploiter un habitat ou diminuer leur résistance aux prédateurs. La nuisance liée aux pollutions olfactives présente donc un enjeu écosystémique moyen.</w:t>
      </w:r>
    </w:p>
    <w:p w14:paraId="36DE6212" w14:textId="77777777" w:rsidR="00F10CD4" w:rsidRPr="002F3D9E" w:rsidRDefault="00F10CD4" w:rsidP="00F10CD4">
      <w:pPr>
        <w:rPr>
          <w:b/>
          <w:bCs/>
        </w:rPr>
      </w:pPr>
      <w:r w:rsidRPr="002F3D9E">
        <w:rPr>
          <w:b/>
          <w:bCs/>
        </w:rPr>
        <w:t>L’odeur présente donc un enjeu socioculturel fort et un enjeu écosystémique moyen.</w:t>
      </w:r>
    </w:p>
    <w:p w14:paraId="0C650CAE" w14:textId="77777777" w:rsidR="00F10CD4" w:rsidRDefault="00F10CD4" w:rsidP="00F10CD4">
      <w:r>
        <w:t xml:space="preserve">L’évaluation de l’enjeu vis-à-vis des odeurs est présentée dans le tableau suivant : </w:t>
      </w:r>
    </w:p>
    <w:p w14:paraId="1BA43545" w14:textId="16345DD1" w:rsidR="00F10CD4" w:rsidRPr="006B7381" w:rsidRDefault="00F10CD4" w:rsidP="00F10CD4">
      <w:pPr>
        <w:pStyle w:val="Lgende"/>
      </w:pPr>
      <w:bookmarkStart w:id="359" w:name="_Toc220228484"/>
      <w:r w:rsidRPr="006B7381">
        <w:t xml:space="preserve">Tableau </w:t>
      </w:r>
      <w:r w:rsidRPr="006B7381">
        <w:fldChar w:fldCharType="begin"/>
      </w:r>
      <w:r w:rsidRPr="006B7381">
        <w:instrText>SEQ Tableau \* ARABIC</w:instrText>
      </w:r>
      <w:r w:rsidRPr="006B7381">
        <w:fldChar w:fldCharType="separate"/>
      </w:r>
      <w:r w:rsidR="00B026AA">
        <w:rPr>
          <w:noProof/>
        </w:rPr>
        <w:t>16</w:t>
      </w:r>
      <w:r w:rsidRPr="006B7381">
        <w:fldChar w:fldCharType="end"/>
      </w:r>
      <w:r w:rsidRPr="006B7381">
        <w:t> : Enjeu</w:t>
      </w:r>
      <w:r>
        <w:t>x</w:t>
      </w:r>
      <w:r w:rsidRPr="006B7381">
        <w:t xml:space="preserve"> </w:t>
      </w:r>
      <w:r>
        <w:t>liés aux odeurs</w:t>
      </w:r>
      <w:bookmarkEnd w:id="359"/>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10CD4" w:rsidRPr="00946738" w14:paraId="24791B53" w14:textId="77777777" w:rsidTr="001E0013">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059C6B8A"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5CD64DF2"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10CD4" w:rsidRPr="00946738" w14:paraId="46B7B2F9" w14:textId="77777777" w:rsidTr="001E0013">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551A13E5" w14:textId="77777777" w:rsidR="00F10CD4" w:rsidRPr="00946738" w:rsidRDefault="00F10CD4" w:rsidP="001E0013">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647A22BD" w14:textId="77777777" w:rsidR="00F10CD4" w:rsidRPr="006B7381" w:rsidRDefault="00F10CD4" w:rsidP="001E0013">
            <w:pPr>
              <w:spacing w:before="0" w:after="0"/>
              <w:jc w:val="center"/>
              <w:rPr>
                <w:rFonts w:eastAsia="Times New Roman" w:cs="Arial"/>
                <w:b/>
                <w:bCs/>
                <w:color w:val="FFFFFF"/>
                <w:lang w:eastAsia="fr-FR"/>
              </w:rPr>
            </w:pPr>
            <w:r w:rsidRPr="00E66692">
              <w:rPr>
                <w:rFonts w:eastAsia="Times New Roman" w:cs="Arial"/>
                <w:b/>
                <w:bCs/>
                <w:color w:val="FFFFFF" w:themeColor="background1"/>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3C9391BD" w14:textId="77777777" w:rsidR="00F10CD4" w:rsidRPr="00946738" w:rsidRDefault="00F10CD4" w:rsidP="001E0013">
            <w:pPr>
              <w:spacing w:before="0" w:after="0"/>
              <w:jc w:val="center"/>
              <w:rPr>
                <w:rFonts w:eastAsia="Times New Roman" w:cs="Arial"/>
                <w:b/>
                <w:bCs/>
                <w:color w:val="000000" w:themeColor="text1"/>
                <w:lang w:eastAsia="fr-FR"/>
              </w:rPr>
            </w:pPr>
            <w:r w:rsidRPr="003F3BF0">
              <w:rPr>
                <w:rFonts w:eastAsia="Times New Roman" w:cs="Arial"/>
                <w:b/>
                <w:bCs/>
                <w:color w:val="FFFFFF" w:themeColor="background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44ADAC7" w14:textId="77777777" w:rsidR="00F10CD4" w:rsidRPr="00E66692" w:rsidRDefault="00F10CD4" w:rsidP="001E0013">
            <w:pPr>
              <w:spacing w:before="0" w:after="0"/>
              <w:jc w:val="center"/>
              <w:rPr>
                <w:rFonts w:eastAsia="Times New Roman" w:cs="Arial"/>
                <w:b/>
                <w:bCs/>
                <w:color w:val="000000" w:themeColor="text1"/>
                <w:lang w:eastAsia="fr-FR"/>
              </w:rPr>
            </w:pPr>
            <w:r w:rsidRPr="003F3BF0">
              <w:rPr>
                <w:rFonts w:eastAsia="Times New Roman" w:cs="Arial"/>
                <w:b/>
                <w:bCs/>
                <w:lang w:eastAsia="fr-FR"/>
              </w:rPr>
              <w:t>Forte</w:t>
            </w:r>
          </w:p>
        </w:tc>
      </w:tr>
      <w:tr w:rsidR="00F10CD4" w:rsidRPr="00946738" w14:paraId="093D00C1" w14:textId="77777777" w:rsidTr="001E0013">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1059DA85" w14:textId="77777777" w:rsidR="00F10CD4" w:rsidRPr="00946738" w:rsidRDefault="00F10CD4" w:rsidP="001E0013">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6220CE8C" w14:textId="77777777" w:rsidR="00F10CD4" w:rsidRPr="00C8055B" w:rsidRDefault="00F10CD4" w:rsidP="001E0013">
            <w:pPr>
              <w:spacing w:before="0" w:after="0"/>
              <w:jc w:val="center"/>
              <w:rPr>
                <w:rFonts w:eastAsia="Times New Roman" w:cs="Arial"/>
                <w:b/>
                <w:bCs/>
                <w:color w:val="000000" w:themeColor="text1"/>
                <w:lang w:eastAsia="fr-FR"/>
              </w:rPr>
            </w:pPr>
            <w:r w:rsidRPr="00E66692">
              <w:rPr>
                <w:rFonts w:eastAsia="Times New Roman" w:cs="Arial"/>
                <w:b/>
                <w:bCs/>
                <w:color w:val="FFFFFF" w:themeColor="background1"/>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1FA0AD79" w14:textId="77777777" w:rsidR="00F10CD4" w:rsidRPr="00E66692" w:rsidRDefault="00F10CD4" w:rsidP="001E0013">
            <w:pPr>
              <w:spacing w:before="0" w:after="0"/>
              <w:jc w:val="center"/>
              <w:rPr>
                <w:rFonts w:eastAsia="Times New Roman" w:cs="Arial"/>
                <w:color w:val="000000"/>
                <w:lang w:eastAsia="fr-FR"/>
              </w:rPr>
            </w:pPr>
            <w:r w:rsidRPr="00E66692">
              <w:rPr>
                <w:rFonts w:eastAsia="Times New Roman" w:cs="Arial"/>
                <w:color w:val="000000"/>
                <w:lang w:eastAsia="fr-FR"/>
              </w:rPr>
              <w:t>Faible</w:t>
            </w:r>
          </w:p>
        </w:tc>
        <w:tc>
          <w:tcPr>
            <w:tcW w:w="1743" w:type="dxa"/>
            <w:tcBorders>
              <w:top w:val="nil"/>
              <w:left w:val="nil"/>
              <w:bottom w:val="single" w:sz="8" w:space="0" w:color="auto"/>
              <w:right w:val="single" w:sz="4" w:space="0" w:color="auto"/>
            </w:tcBorders>
            <w:shd w:val="clear" w:color="auto" w:fill="C5E0B3" w:themeFill="accent6" w:themeFillTint="66"/>
            <w:noWrap/>
            <w:vAlign w:val="center"/>
            <w:hideMark/>
          </w:tcPr>
          <w:p w14:paraId="722BC1E9" w14:textId="77777777" w:rsidR="00F10CD4" w:rsidRPr="006B7381" w:rsidRDefault="00F10CD4" w:rsidP="001E0013">
            <w:pPr>
              <w:spacing w:before="0" w:after="0"/>
              <w:jc w:val="center"/>
              <w:rPr>
                <w:rFonts w:eastAsia="Times New Roman" w:cs="Arial"/>
                <w:color w:val="000000"/>
                <w:lang w:eastAsia="fr-FR"/>
              </w:rPr>
            </w:pPr>
            <w:r w:rsidRPr="006B7381">
              <w:rPr>
                <w:rFonts w:eastAsia="Times New Roman" w:cs="Arial"/>
                <w:color w:val="000000" w:themeColor="text1"/>
                <w:lang w:eastAsia="fr-FR"/>
              </w:rPr>
              <w:t>Faible</w:t>
            </w:r>
          </w:p>
        </w:tc>
        <w:tc>
          <w:tcPr>
            <w:tcW w:w="1276" w:type="dxa"/>
            <w:tcBorders>
              <w:top w:val="nil"/>
              <w:left w:val="nil"/>
              <w:bottom w:val="single" w:sz="18" w:space="0" w:color="auto"/>
              <w:right w:val="single" w:sz="4" w:space="0" w:color="auto"/>
            </w:tcBorders>
            <w:shd w:val="clear" w:color="auto" w:fill="FFE599" w:themeFill="accent4" w:themeFillTint="66"/>
            <w:noWrap/>
            <w:vAlign w:val="center"/>
            <w:hideMark/>
          </w:tcPr>
          <w:p w14:paraId="13BB0860" w14:textId="77777777" w:rsidR="00F10CD4" w:rsidRPr="00582B67" w:rsidRDefault="00F10CD4" w:rsidP="001E0013">
            <w:pPr>
              <w:spacing w:before="0" w:after="0"/>
              <w:jc w:val="center"/>
              <w:rPr>
                <w:rFonts w:eastAsia="Times New Roman" w:cs="Arial"/>
                <w:color w:val="000000"/>
                <w:lang w:eastAsia="fr-FR"/>
              </w:rPr>
            </w:pPr>
            <w:r w:rsidRPr="00582B67">
              <w:rPr>
                <w:rFonts w:eastAsia="Times New Roman" w:cs="Arial"/>
                <w:color w:val="000000"/>
                <w:lang w:eastAsia="fr-FR"/>
              </w:rPr>
              <w:t>Moyen</w:t>
            </w:r>
          </w:p>
        </w:tc>
      </w:tr>
      <w:tr w:rsidR="00F10CD4" w:rsidRPr="00946738" w14:paraId="60CDE3EC"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0452903C"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6E73F009" w14:textId="77777777" w:rsidR="00F10CD4" w:rsidRPr="001366E9" w:rsidRDefault="00F10CD4" w:rsidP="001E0013">
            <w:pPr>
              <w:spacing w:before="0" w:after="0"/>
              <w:jc w:val="center"/>
              <w:rPr>
                <w:rFonts w:eastAsia="Times New Roman" w:cs="Arial"/>
                <w:b/>
                <w:bCs/>
                <w:color w:val="E7E6E6" w:themeColor="background2"/>
                <w:lang w:eastAsia="fr-FR"/>
              </w:rPr>
            </w:pPr>
            <w:r w:rsidRPr="00D3254B">
              <w:rPr>
                <w:rFonts w:eastAsia="Times New Roman" w:cs="Arial"/>
                <w:b/>
                <w:bCs/>
                <w:color w:val="000000" w:themeColor="text1"/>
                <w:lang w:eastAsia="fr-FR"/>
              </w:rPr>
              <w:t>Moyenne</w:t>
            </w:r>
          </w:p>
        </w:tc>
        <w:tc>
          <w:tcPr>
            <w:tcW w:w="1273" w:type="dxa"/>
            <w:tcBorders>
              <w:top w:val="nil"/>
              <w:left w:val="nil"/>
              <w:bottom w:val="single" w:sz="4" w:space="0" w:color="auto"/>
              <w:right w:val="single" w:sz="8" w:space="0" w:color="auto"/>
            </w:tcBorders>
            <w:shd w:val="clear" w:color="auto" w:fill="C5E0B3" w:themeFill="accent6" w:themeFillTint="66"/>
            <w:noWrap/>
            <w:vAlign w:val="center"/>
            <w:hideMark/>
          </w:tcPr>
          <w:p w14:paraId="70CC89D8"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8" w:space="0" w:color="auto"/>
              <w:left w:val="single" w:sz="8" w:space="0" w:color="auto"/>
              <w:bottom w:val="single" w:sz="8" w:space="0" w:color="auto"/>
              <w:right w:val="single" w:sz="18" w:space="0" w:color="auto"/>
            </w:tcBorders>
            <w:shd w:val="clear" w:color="auto" w:fill="FFE599" w:themeFill="accent4" w:themeFillTint="66"/>
            <w:noWrap/>
            <w:vAlign w:val="center"/>
            <w:hideMark/>
          </w:tcPr>
          <w:p w14:paraId="71D117FB" w14:textId="77777777" w:rsidR="00F10CD4" w:rsidRPr="00B45C12" w:rsidRDefault="00F10CD4" w:rsidP="001E0013">
            <w:pPr>
              <w:spacing w:before="0" w:after="0"/>
              <w:jc w:val="center"/>
              <w:rPr>
                <w:rFonts w:eastAsia="Times New Roman" w:cs="Arial"/>
                <w:color w:val="000000"/>
                <w:lang w:eastAsia="fr-FR"/>
              </w:rPr>
            </w:pPr>
            <w:r w:rsidRPr="00B45C12">
              <w:rPr>
                <w:rFonts w:eastAsia="Times New Roman" w:cs="Arial"/>
                <w:color w:val="000000"/>
                <w:lang w:eastAsia="fr-FR"/>
              </w:rPr>
              <w:t>Moyen</w:t>
            </w:r>
          </w:p>
        </w:tc>
        <w:tc>
          <w:tcPr>
            <w:tcW w:w="1276" w:type="dxa"/>
            <w:tcBorders>
              <w:top w:val="single" w:sz="18" w:space="0" w:color="auto"/>
              <w:left w:val="single" w:sz="18" w:space="0" w:color="auto"/>
              <w:bottom w:val="single" w:sz="18" w:space="0" w:color="auto"/>
              <w:right w:val="single" w:sz="18" w:space="0" w:color="auto"/>
            </w:tcBorders>
            <w:shd w:val="clear" w:color="auto" w:fill="ED7D31" w:themeFill="accent2"/>
            <w:noWrap/>
            <w:vAlign w:val="center"/>
            <w:hideMark/>
          </w:tcPr>
          <w:p w14:paraId="7D91E367" w14:textId="77777777" w:rsidR="00F10CD4" w:rsidRPr="003F3BF0" w:rsidRDefault="00F10CD4" w:rsidP="001E0013">
            <w:pPr>
              <w:spacing w:before="0" w:after="0"/>
              <w:jc w:val="center"/>
              <w:rPr>
                <w:rFonts w:eastAsia="Times New Roman" w:cs="Arial"/>
                <w:b/>
                <w:bCs/>
                <w:color w:val="000000"/>
                <w:lang w:eastAsia="fr-FR"/>
              </w:rPr>
            </w:pPr>
            <w:r w:rsidRPr="003F3BF0">
              <w:rPr>
                <w:rFonts w:eastAsia="Times New Roman" w:cs="Arial"/>
                <w:b/>
                <w:bCs/>
                <w:color w:val="000000" w:themeColor="text1"/>
                <w:lang w:eastAsia="fr-FR"/>
              </w:rPr>
              <w:t>Fort</w:t>
            </w:r>
          </w:p>
        </w:tc>
      </w:tr>
      <w:tr w:rsidR="00F10CD4" w:rsidRPr="00946738" w14:paraId="6965FB1E"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55ADB82A"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047EFE86" w14:textId="77777777" w:rsidR="00F10CD4" w:rsidRPr="00946738" w:rsidRDefault="00F10CD4" w:rsidP="001E0013">
            <w:pPr>
              <w:spacing w:before="0" w:after="0"/>
              <w:jc w:val="center"/>
              <w:rPr>
                <w:rFonts w:eastAsia="Times New Roman" w:cs="Arial"/>
                <w:b/>
                <w:bCs/>
                <w:color w:val="000000" w:themeColor="text1"/>
                <w:lang w:eastAsia="fr-FR"/>
              </w:rPr>
            </w:pPr>
            <w:r w:rsidRPr="00D3254B">
              <w:rPr>
                <w:rFonts w:eastAsia="Times New Roman" w:cs="Arial"/>
                <w:b/>
                <w:bCs/>
                <w:color w:val="FFFFFF" w:themeColor="background1"/>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16F7174D"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single" w:sz="8" w:space="0" w:color="auto"/>
              <w:left w:val="nil"/>
              <w:bottom w:val="single" w:sz="4" w:space="0" w:color="auto"/>
              <w:right w:val="single" w:sz="4" w:space="0" w:color="auto"/>
            </w:tcBorders>
            <w:shd w:val="clear" w:color="auto" w:fill="F7CAAC" w:themeFill="accent2" w:themeFillTint="66"/>
            <w:noWrap/>
            <w:vAlign w:val="center"/>
            <w:hideMark/>
          </w:tcPr>
          <w:p w14:paraId="2045966D" w14:textId="77777777" w:rsidR="00F10CD4" w:rsidRPr="00946738" w:rsidRDefault="00F10CD4" w:rsidP="001E0013">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single" w:sz="18"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28A8A8F1" w14:textId="77777777" w:rsidR="00F10CD4" w:rsidRPr="00D3254B" w:rsidRDefault="00F10CD4" w:rsidP="001E0013">
            <w:pPr>
              <w:spacing w:before="0" w:after="0"/>
              <w:jc w:val="center"/>
              <w:rPr>
                <w:rFonts w:eastAsia="Times New Roman" w:cs="Arial"/>
                <w:color w:val="000000" w:themeColor="text1"/>
                <w:lang w:eastAsia="fr-FR"/>
              </w:rPr>
            </w:pPr>
            <w:r w:rsidRPr="00D3254B">
              <w:rPr>
                <w:rFonts w:eastAsia="Times New Roman" w:cs="Arial"/>
                <w:color w:val="000000" w:themeColor="text1"/>
                <w:lang w:eastAsia="fr-FR"/>
              </w:rPr>
              <w:t>Fort</w:t>
            </w:r>
          </w:p>
        </w:tc>
      </w:tr>
    </w:tbl>
    <w:p w14:paraId="085F9860" w14:textId="77777777" w:rsidR="00F10CD4" w:rsidRPr="00B6767E" w:rsidRDefault="00F10CD4" w:rsidP="00F10CD4">
      <w:pPr>
        <w:rPr>
          <w:lang w:eastAsia="fr-FR"/>
        </w:rPr>
      </w:pPr>
    </w:p>
    <w:p w14:paraId="5665529F" w14:textId="77777777" w:rsidR="00F10CD4" w:rsidRDefault="00F10CD4" w:rsidP="00A47746">
      <w:pPr>
        <w:pStyle w:val="Titre4"/>
        <w:rPr>
          <w:lang w:eastAsia="fr-FR"/>
        </w:rPr>
      </w:pPr>
      <w:bookmarkStart w:id="360" w:name="_Toc220228409"/>
      <w:r>
        <w:rPr>
          <w:lang w:eastAsia="fr-FR"/>
        </w:rPr>
        <w:t>Emissions lumineuses</w:t>
      </w:r>
      <w:bookmarkEnd w:id="360"/>
    </w:p>
    <w:p w14:paraId="081F7D00" w14:textId="77777777" w:rsidR="00F10CD4" w:rsidRDefault="00F10CD4" w:rsidP="00F10CD4">
      <w:pPr>
        <w:rPr>
          <w:lang w:eastAsia="fr-FR"/>
        </w:rPr>
      </w:pPr>
      <w:r w:rsidRPr="00297AE2">
        <w:rPr>
          <w:lang w:eastAsia="fr-FR"/>
        </w:rPr>
        <w:t xml:space="preserve">L'emplacement du projet est situé dans une zone présentant une pollution lumineuse significative, typique d'un milieu urbain et industriel. </w:t>
      </w:r>
    </w:p>
    <w:p w14:paraId="3B0B174E" w14:textId="77777777" w:rsidR="00F10CD4" w:rsidRPr="00297AE2" w:rsidRDefault="00F10CD4" w:rsidP="00F10CD4">
      <w:pPr>
        <w:rPr>
          <w:lang w:eastAsia="fr-FR"/>
        </w:rPr>
      </w:pPr>
      <w:r w:rsidRPr="00297AE2">
        <w:rPr>
          <w:lang w:eastAsia="fr-FR"/>
        </w:rPr>
        <w:t xml:space="preserve">D'après les analyses satellitaires, les principales sources de pollution lumineuse en Nouvelle-Calédonie sont localisées dans les zones urbaines du Grand Nouméa et les installations industrielles (dont la </w:t>
      </w:r>
      <w:r>
        <w:rPr>
          <w:lang w:eastAsia="fr-FR"/>
        </w:rPr>
        <w:t>SLN)</w:t>
      </w:r>
    </w:p>
    <w:p w14:paraId="3389EEEB" w14:textId="77777777" w:rsidR="00F10CD4" w:rsidRPr="00297AE2" w:rsidRDefault="00F10CD4" w:rsidP="00F10CD4">
      <w:pPr>
        <w:pStyle w:val="Puceniv1"/>
      </w:pPr>
      <w:r w:rsidRPr="00297AE2">
        <w:t>L'ambiance lumineuse locale est caractérisée par des émissions provenant :</w:t>
      </w:r>
    </w:p>
    <w:p w14:paraId="4D9F7035" w14:textId="77777777" w:rsidR="00F10CD4" w:rsidRPr="00297AE2" w:rsidRDefault="00F10CD4" w:rsidP="00F10CD4">
      <w:pPr>
        <w:pStyle w:val="Puceniv1"/>
      </w:pPr>
      <w:r w:rsidRPr="00297AE2">
        <w:t>Du site de la SLN, fonctionnant en continu et éclairé la nuit.</w:t>
      </w:r>
    </w:p>
    <w:p w14:paraId="78A07BFD" w14:textId="77777777" w:rsidR="00F10CD4" w:rsidRPr="00297AE2" w:rsidRDefault="00F10CD4" w:rsidP="00F10CD4">
      <w:pPr>
        <w:pStyle w:val="Puceniv1"/>
      </w:pPr>
      <w:r w:rsidRPr="00297AE2">
        <w:t>Du quai de marchandises du Port Autonome de Nouvelle-Calédonie éclairé la nuit.</w:t>
      </w:r>
    </w:p>
    <w:p w14:paraId="3FC197D7" w14:textId="77777777" w:rsidR="00F10CD4" w:rsidRPr="00297AE2" w:rsidRDefault="00F10CD4" w:rsidP="00F10CD4">
      <w:pPr>
        <w:pStyle w:val="Puceniv1"/>
      </w:pPr>
      <w:r w:rsidRPr="00297AE2">
        <w:t>Des quartiers avoisinants (Ducos, Vallée du Tir, Doniambo) et de l'éclairage communal des axes routiers.</w:t>
      </w:r>
    </w:p>
    <w:p w14:paraId="00EAE18F" w14:textId="77777777" w:rsidR="00F10CD4" w:rsidRPr="00297AE2" w:rsidRDefault="00F10CD4" w:rsidP="00F10CD4">
      <w:pPr>
        <w:pStyle w:val="Puceniv1"/>
      </w:pPr>
      <w:r w:rsidRPr="00297AE2">
        <w:t>Des lumières de signalisation (antenne OPT sur la Montagne Coupée).</w:t>
      </w:r>
    </w:p>
    <w:p w14:paraId="4DDBE53E" w14:textId="77777777" w:rsidR="00F10CD4" w:rsidRDefault="00F10CD4" w:rsidP="00F10CD4">
      <w:pPr>
        <w:rPr>
          <w:lang w:eastAsia="fr-FR"/>
        </w:rPr>
      </w:pPr>
      <w:r w:rsidRPr="00297AE2">
        <w:rPr>
          <w:lang w:eastAsia="fr-FR"/>
        </w:rPr>
        <w:t>Le site du projet est en prolongement direct de ces sources lumineuses déjà existantes.</w:t>
      </w:r>
    </w:p>
    <w:p w14:paraId="07F66181" w14:textId="77777777" w:rsidR="00F10CD4" w:rsidRPr="00297AE2" w:rsidRDefault="00F10CD4" w:rsidP="00F10CD4">
      <w:pPr>
        <w:rPr>
          <w:lang w:eastAsia="fr-FR"/>
        </w:rPr>
      </w:pPr>
    </w:p>
    <w:p w14:paraId="120758F9" w14:textId="77777777" w:rsidR="00F10CD4" w:rsidRPr="003F3BF0" w:rsidRDefault="00F10CD4" w:rsidP="00F10CD4">
      <w:pPr>
        <w:rPr>
          <w:b/>
          <w:bCs/>
          <w:u w:val="single"/>
          <w:lang w:eastAsia="fr-FR"/>
        </w:rPr>
      </w:pPr>
      <w:r w:rsidRPr="003F3BF0">
        <w:rPr>
          <w:b/>
          <w:bCs/>
          <w:u w:val="single"/>
          <w:lang w:eastAsia="fr-FR"/>
        </w:rPr>
        <w:t>Enjeu lié aux</w:t>
      </w:r>
      <w:r>
        <w:rPr>
          <w:b/>
          <w:bCs/>
          <w:u w:val="single"/>
          <w:lang w:eastAsia="fr-FR"/>
        </w:rPr>
        <w:t xml:space="preserve"> émissions lumineuses</w:t>
      </w:r>
    </w:p>
    <w:p w14:paraId="3EED0A65" w14:textId="77777777" w:rsidR="00F10CD4" w:rsidRPr="00D3254B" w:rsidRDefault="00F10CD4" w:rsidP="00F10CD4">
      <w:pPr>
        <w:rPr>
          <w:lang w:eastAsia="fr-FR"/>
        </w:rPr>
      </w:pPr>
      <w:r w:rsidRPr="00D3254B">
        <w:rPr>
          <w:lang w:eastAsia="fr-FR"/>
        </w:rPr>
        <w:t xml:space="preserve">L'enjeu lié aux </w:t>
      </w:r>
      <w:r>
        <w:rPr>
          <w:lang w:eastAsia="fr-FR"/>
        </w:rPr>
        <w:t>émissions lumineuses</w:t>
      </w:r>
      <w:r w:rsidRPr="00D3254B">
        <w:rPr>
          <w:lang w:eastAsia="fr-FR"/>
        </w:rPr>
        <w:t xml:space="preserve"> est </w:t>
      </w:r>
      <w:r>
        <w:rPr>
          <w:lang w:eastAsia="fr-FR"/>
        </w:rPr>
        <w:t xml:space="preserve">résumé de la manière suivante : </w:t>
      </w:r>
    </w:p>
    <w:p w14:paraId="26B4988A" w14:textId="77777777" w:rsidR="00F10CD4" w:rsidRPr="00F17CB7" w:rsidRDefault="00F10CD4" w:rsidP="00F10CD4">
      <w:pPr>
        <w:pStyle w:val="Puceniv1"/>
      </w:pPr>
      <w:r w:rsidRPr="00F17CB7">
        <w:rPr>
          <w:b/>
          <w:bCs/>
        </w:rPr>
        <w:t>Enjeu Socioculturel :</w:t>
      </w:r>
      <w:r w:rsidRPr="00F17CB7">
        <w:t xml:space="preserve"> Les émissions lumineuses peuvent altérer les rythmes biologiques des populations en troublant leur sommeil. Bien que la zone soit déjà fortement illuminée par l'activité urbaine et industrielle, cet impact sur la qualité de vie des riverains confère un enjeu socioculturel moyen.</w:t>
      </w:r>
    </w:p>
    <w:p w14:paraId="794CA36C" w14:textId="77777777" w:rsidR="00F10CD4" w:rsidRPr="00F17CB7" w:rsidRDefault="00F10CD4" w:rsidP="00F10CD4">
      <w:pPr>
        <w:pStyle w:val="Puceniv1"/>
      </w:pPr>
      <w:r w:rsidRPr="00F17CB7">
        <w:rPr>
          <w:b/>
          <w:bCs/>
        </w:rPr>
        <w:t>Enjeu Écosystémique :</w:t>
      </w:r>
      <w:r w:rsidRPr="00F17CB7">
        <w:t xml:space="preserve"> Les émissions lumineuses ont principalement un impact sur la faune. En Nouvelle-Calédonie, cela concerne notamment les oiseaux marins migrateurs</w:t>
      </w:r>
      <w:r>
        <w:t xml:space="preserve"> </w:t>
      </w:r>
      <w:r w:rsidRPr="00F17CB7">
        <w:t xml:space="preserve">dont la migration et la nidification sont perturbées par les lumières artificielles. La présence de sources lumineuses intenses dans cette zone côtière et industrielle confère à cet enjeu une valeur </w:t>
      </w:r>
      <w:r>
        <w:t>f</w:t>
      </w:r>
      <w:r w:rsidRPr="00F17CB7">
        <w:t>orte.</w:t>
      </w:r>
    </w:p>
    <w:p w14:paraId="0C265668" w14:textId="77777777" w:rsidR="00F10CD4" w:rsidRPr="008D2E8B" w:rsidRDefault="00F10CD4" w:rsidP="00F10CD4">
      <w:pPr>
        <w:rPr>
          <w:b/>
          <w:bCs/>
        </w:rPr>
      </w:pPr>
      <w:r w:rsidRPr="008D2E8B">
        <w:rPr>
          <w:b/>
          <w:bCs/>
        </w:rPr>
        <w:lastRenderedPageBreak/>
        <w:t>Les émissions lumineuses présentent donc un enjeu socioculturel moyen et un enjeu écosystémique fort.</w:t>
      </w:r>
    </w:p>
    <w:p w14:paraId="35CD841C" w14:textId="77777777" w:rsidR="00F10CD4" w:rsidRDefault="00F10CD4" w:rsidP="00F10CD4">
      <w:r>
        <w:t xml:space="preserve">L’évaluation de l’enjeu vis-à-vis des odeurs est présentée dans le tableau suivant : </w:t>
      </w:r>
    </w:p>
    <w:p w14:paraId="28520615" w14:textId="63FF932B" w:rsidR="00F10CD4" w:rsidRPr="006B7381" w:rsidRDefault="00F10CD4" w:rsidP="00F10CD4">
      <w:pPr>
        <w:pStyle w:val="Lgende"/>
      </w:pPr>
      <w:bookmarkStart w:id="361" w:name="_Toc220228485"/>
      <w:r w:rsidRPr="006B7381">
        <w:t xml:space="preserve">Tableau </w:t>
      </w:r>
      <w:r w:rsidRPr="006B7381">
        <w:fldChar w:fldCharType="begin"/>
      </w:r>
      <w:r w:rsidRPr="006B7381">
        <w:instrText>SEQ Tableau \* ARABIC</w:instrText>
      </w:r>
      <w:r w:rsidRPr="006B7381">
        <w:fldChar w:fldCharType="separate"/>
      </w:r>
      <w:r w:rsidR="00B026AA">
        <w:rPr>
          <w:noProof/>
        </w:rPr>
        <w:t>17</w:t>
      </w:r>
      <w:r w:rsidRPr="006B7381">
        <w:fldChar w:fldCharType="end"/>
      </w:r>
      <w:r w:rsidRPr="006B7381">
        <w:t> : Enjeu</w:t>
      </w:r>
      <w:r>
        <w:t>x</w:t>
      </w:r>
      <w:r w:rsidRPr="006B7381">
        <w:t xml:space="preserve"> </w:t>
      </w:r>
      <w:r>
        <w:t>liés aux émissions lumineuses</w:t>
      </w:r>
      <w:bookmarkEnd w:id="361"/>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10CD4" w:rsidRPr="00946738" w14:paraId="6167F43B" w14:textId="77777777" w:rsidTr="001E0013">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6DC01A49"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7DBD475F"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10CD4" w:rsidRPr="00946738" w14:paraId="010C14C6" w14:textId="77777777" w:rsidTr="001E0013">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6C116AD9" w14:textId="77777777" w:rsidR="00F10CD4" w:rsidRPr="00946738" w:rsidRDefault="00F10CD4" w:rsidP="001E0013">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733D0ADA" w14:textId="77777777" w:rsidR="00F10CD4" w:rsidRPr="006B7381" w:rsidRDefault="00F10CD4" w:rsidP="001E0013">
            <w:pPr>
              <w:spacing w:before="0" w:after="0"/>
              <w:jc w:val="center"/>
              <w:rPr>
                <w:rFonts w:eastAsia="Times New Roman" w:cs="Arial"/>
                <w:b/>
                <w:bCs/>
                <w:color w:val="FFFFFF"/>
                <w:lang w:eastAsia="fr-FR"/>
              </w:rPr>
            </w:pPr>
            <w:r w:rsidRPr="00E66692">
              <w:rPr>
                <w:rFonts w:eastAsia="Times New Roman" w:cs="Arial"/>
                <w:b/>
                <w:bCs/>
                <w:color w:val="FFFFFF" w:themeColor="background1"/>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07D64F80" w14:textId="77777777" w:rsidR="00F10CD4" w:rsidRPr="00946738" w:rsidRDefault="00F10CD4" w:rsidP="001E0013">
            <w:pPr>
              <w:spacing w:before="0" w:after="0"/>
              <w:jc w:val="center"/>
              <w:rPr>
                <w:rFonts w:eastAsia="Times New Roman" w:cs="Arial"/>
                <w:b/>
                <w:bCs/>
                <w:color w:val="000000" w:themeColor="text1"/>
                <w:lang w:eastAsia="fr-FR"/>
              </w:rPr>
            </w:pPr>
            <w:r w:rsidRPr="004867F4">
              <w:rPr>
                <w:rFonts w:eastAsia="Times New Roman" w:cs="Arial"/>
                <w:b/>
                <w:bCs/>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3B4902E" w14:textId="77777777" w:rsidR="00F10CD4" w:rsidRPr="00E66692" w:rsidRDefault="00F10CD4" w:rsidP="001E0013">
            <w:pPr>
              <w:spacing w:before="0" w:after="0"/>
              <w:jc w:val="center"/>
              <w:rPr>
                <w:rFonts w:eastAsia="Times New Roman" w:cs="Arial"/>
                <w:b/>
                <w:bCs/>
                <w:color w:val="000000" w:themeColor="text1"/>
                <w:lang w:eastAsia="fr-FR"/>
              </w:rPr>
            </w:pPr>
            <w:r w:rsidRPr="004867F4">
              <w:rPr>
                <w:rFonts w:eastAsia="Times New Roman" w:cs="Arial"/>
                <w:b/>
                <w:bCs/>
                <w:color w:val="FFFFFF" w:themeColor="background1"/>
                <w:lang w:eastAsia="fr-FR"/>
              </w:rPr>
              <w:t>Forte</w:t>
            </w:r>
          </w:p>
        </w:tc>
      </w:tr>
      <w:tr w:rsidR="00F10CD4" w:rsidRPr="00946738" w14:paraId="5D6D1FBA" w14:textId="77777777" w:rsidTr="001E0013">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47859E29" w14:textId="77777777" w:rsidR="00F10CD4" w:rsidRPr="00946738" w:rsidRDefault="00F10CD4" w:rsidP="001E0013">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6C116781" w14:textId="77777777" w:rsidR="00F10CD4" w:rsidRPr="00C8055B" w:rsidRDefault="00F10CD4" w:rsidP="001E0013">
            <w:pPr>
              <w:spacing w:before="0" w:after="0"/>
              <w:jc w:val="center"/>
              <w:rPr>
                <w:rFonts w:eastAsia="Times New Roman" w:cs="Arial"/>
                <w:b/>
                <w:bCs/>
                <w:color w:val="000000" w:themeColor="text1"/>
                <w:lang w:eastAsia="fr-FR"/>
              </w:rPr>
            </w:pPr>
            <w:r w:rsidRPr="00E66692">
              <w:rPr>
                <w:rFonts w:eastAsia="Times New Roman" w:cs="Arial"/>
                <w:b/>
                <w:bCs/>
                <w:color w:val="FFFFFF" w:themeColor="background1"/>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72BCB8A5" w14:textId="77777777" w:rsidR="00F10CD4" w:rsidRPr="00E66692" w:rsidRDefault="00F10CD4" w:rsidP="001E0013">
            <w:pPr>
              <w:spacing w:before="0" w:after="0"/>
              <w:jc w:val="center"/>
              <w:rPr>
                <w:rFonts w:eastAsia="Times New Roman" w:cs="Arial"/>
                <w:color w:val="000000"/>
                <w:lang w:eastAsia="fr-FR"/>
              </w:rPr>
            </w:pPr>
            <w:r w:rsidRPr="00E66692">
              <w:rPr>
                <w:rFonts w:eastAsia="Times New Roman" w:cs="Arial"/>
                <w:color w:val="000000"/>
                <w:lang w:eastAsia="fr-FR"/>
              </w:rPr>
              <w:t>Faible</w:t>
            </w:r>
          </w:p>
        </w:tc>
        <w:tc>
          <w:tcPr>
            <w:tcW w:w="1743" w:type="dxa"/>
            <w:tcBorders>
              <w:top w:val="nil"/>
              <w:left w:val="nil"/>
              <w:bottom w:val="single" w:sz="8" w:space="0" w:color="auto"/>
              <w:right w:val="single" w:sz="4" w:space="0" w:color="auto"/>
            </w:tcBorders>
            <w:shd w:val="clear" w:color="auto" w:fill="C5E0B3" w:themeFill="accent6" w:themeFillTint="66"/>
            <w:noWrap/>
            <w:vAlign w:val="center"/>
            <w:hideMark/>
          </w:tcPr>
          <w:p w14:paraId="4D048AA7" w14:textId="77777777" w:rsidR="00F10CD4" w:rsidRPr="006B7381" w:rsidRDefault="00F10CD4" w:rsidP="001E0013">
            <w:pPr>
              <w:spacing w:before="0" w:after="0"/>
              <w:jc w:val="center"/>
              <w:rPr>
                <w:rFonts w:eastAsia="Times New Roman" w:cs="Arial"/>
                <w:color w:val="000000"/>
                <w:lang w:eastAsia="fr-FR"/>
              </w:rPr>
            </w:pPr>
            <w:r w:rsidRPr="006B7381">
              <w:rPr>
                <w:rFonts w:eastAsia="Times New Roman" w:cs="Arial"/>
                <w:color w:val="000000" w:themeColor="text1"/>
                <w:lang w:eastAsia="fr-FR"/>
              </w:rPr>
              <w:t>Faible</w:t>
            </w:r>
          </w:p>
        </w:tc>
        <w:tc>
          <w:tcPr>
            <w:tcW w:w="1276" w:type="dxa"/>
            <w:tcBorders>
              <w:top w:val="nil"/>
              <w:left w:val="nil"/>
              <w:bottom w:val="single" w:sz="8" w:space="0" w:color="auto"/>
              <w:right w:val="single" w:sz="4" w:space="0" w:color="auto"/>
            </w:tcBorders>
            <w:shd w:val="clear" w:color="auto" w:fill="FFE599" w:themeFill="accent4" w:themeFillTint="66"/>
            <w:noWrap/>
            <w:vAlign w:val="center"/>
            <w:hideMark/>
          </w:tcPr>
          <w:p w14:paraId="4247F41F" w14:textId="77777777" w:rsidR="00F10CD4" w:rsidRPr="00582B67" w:rsidRDefault="00F10CD4" w:rsidP="001E0013">
            <w:pPr>
              <w:spacing w:before="0" w:after="0"/>
              <w:jc w:val="center"/>
              <w:rPr>
                <w:rFonts w:eastAsia="Times New Roman" w:cs="Arial"/>
                <w:color w:val="000000"/>
                <w:lang w:eastAsia="fr-FR"/>
              </w:rPr>
            </w:pPr>
            <w:r w:rsidRPr="00582B67">
              <w:rPr>
                <w:rFonts w:eastAsia="Times New Roman" w:cs="Arial"/>
                <w:color w:val="000000"/>
                <w:lang w:eastAsia="fr-FR"/>
              </w:rPr>
              <w:t>Moyen</w:t>
            </w:r>
          </w:p>
        </w:tc>
      </w:tr>
      <w:tr w:rsidR="00F10CD4" w:rsidRPr="00946738" w14:paraId="49E28E93"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3E6713F0"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1374B136" w14:textId="77777777" w:rsidR="00F10CD4" w:rsidRPr="001366E9" w:rsidRDefault="00F10CD4" w:rsidP="001E0013">
            <w:pPr>
              <w:spacing w:before="0" w:after="0"/>
              <w:jc w:val="center"/>
              <w:rPr>
                <w:rFonts w:eastAsia="Times New Roman" w:cs="Arial"/>
                <w:b/>
                <w:bCs/>
                <w:color w:val="E7E6E6" w:themeColor="background2"/>
                <w:lang w:eastAsia="fr-FR"/>
              </w:rPr>
            </w:pPr>
            <w:r w:rsidRPr="004867F4">
              <w:rPr>
                <w:rFonts w:eastAsia="Times New Roman" w:cs="Arial"/>
                <w:b/>
                <w:bCs/>
                <w:color w:val="FFFFFF" w:themeColor="background1"/>
                <w:lang w:eastAsia="fr-FR"/>
              </w:rPr>
              <w:t>Moyenne</w:t>
            </w:r>
          </w:p>
        </w:tc>
        <w:tc>
          <w:tcPr>
            <w:tcW w:w="1273" w:type="dxa"/>
            <w:tcBorders>
              <w:top w:val="nil"/>
              <w:left w:val="nil"/>
              <w:bottom w:val="single" w:sz="4" w:space="0" w:color="auto"/>
              <w:right w:val="single" w:sz="8" w:space="0" w:color="auto"/>
            </w:tcBorders>
            <w:shd w:val="clear" w:color="auto" w:fill="C5E0B3" w:themeFill="accent6" w:themeFillTint="66"/>
            <w:noWrap/>
            <w:vAlign w:val="center"/>
            <w:hideMark/>
          </w:tcPr>
          <w:p w14:paraId="7EBF21FB"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8" w:space="0" w:color="auto"/>
              <w:left w:val="single" w:sz="8" w:space="0" w:color="auto"/>
              <w:bottom w:val="single" w:sz="18" w:space="0" w:color="auto"/>
              <w:right w:val="single" w:sz="8" w:space="0" w:color="auto"/>
            </w:tcBorders>
            <w:shd w:val="clear" w:color="auto" w:fill="FFE599" w:themeFill="accent4" w:themeFillTint="66"/>
            <w:noWrap/>
            <w:vAlign w:val="center"/>
            <w:hideMark/>
          </w:tcPr>
          <w:p w14:paraId="05879153" w14:textId="77777777" w:rsidR="00F10CD4" w:rsidRPr="00B45C12" w:rsidRDefault="00F10CD4" w:rsidP="001E0013">
            <w:pPr>
              <w:spacing w:before="0" w:after="0"/>
              <w:jc w:val="center"/>
              <w:rPr>
                <w:rFonts w:eastAsia="Times New Roman" w:cs="Arial"/>
                <w:color w:val="000000"/>
                <w:lang w:eastAsia="fr-FR"/>
              </w:rPr>
            </w:pPr>
            <w:r w:rsidRPr="00B45C12">
              <w:rPr>
                <w:rFonts w:eastAsia="Times New Roman" w:cs="Arial"/>
                <w:color w:val="000000"/>
                <w:lang w:eastAsia="fr-FR"/>
              </w:rPr>
              <w:t>Moyen</w:t>
            </w:r>
          </w:p>
        </w:tc>
        <w:tc>
          <w:tcPr>
            <w:tcW w:w="1276" w:type="dxa"/>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center"/>
            <w:hideMark/>
          </w:tcPr>
          <w:p w14:paraId="3CDEC96F" w14:textId="77777777" w:rsidR="00F10CD4" w:rsidRPr="004867F4" w:rsidRDefault="00F10CD4" w:rsidP="001E0013">
            <w:pPr>
              <w:spacing w:before="0" w:after="0"/>
              <w:jc w:val="center"/>
              <w:rPr>
                <w:rFonts w:eastAsia="Times New Roman" w:cs="Arial"/>
                <w:color w:val="000000"/>
                <w:lang w:eastAsia="fr-FR"/>
              </w:rPr>
            </w:pPr>
            <w:r w:rsidRPr="004867F4">
              <w:rPr>
                <w:rFonts w:eastAsia="Times New Roman" w:cs="Arial"/>
                <w:color w:val="000000" w:themeColor="text1"/>
                <w:lang w:eastAsia="fr-FR"/>
              </w:rPr>
              <w:t>Fort</w:t>
            </w:r>
          </w:p>
        </w:tc>
      </w:tr>
      <w:tr w:rsidR="00F10CD4" w:rsidRPr="00946738" w14:paraId="0E3DE0BD"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138482C9"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5D9A0347" w14:textId="77777777" w:rsidR="00F10CD4" w:rsidRPr="00946738" w:rsidRDefault="00F10CD4" w:rsidP="001E0013">
            <w:pPr>
              <w:spacing w:before="0" w:after="0"/>
              <w:jc w:val="center"/>
              <w:rPr>
                <w:rFonts w:eastAsia="Times New Roman" w:cs="Arial"/>
                <w:b/>
                <w:bCs/>
                <w:color w:val="000000" w:themeColor="text1"/>
                <w:lang w:eastAsia="fr-FR"/>
              </w:rPr>
            </w:pPr>
            <w:r w:rsidRPr="004867F4">
              <w:rPr>
                <w:rFonts w:eastAsia="Times New Roman" w:cs="Arial"/>
                <w:b/>
                <w:bCs/>
                <w:lang w:eastAsia="fr-FR"/>
              </w:rPr>
              <w:t>Forte</w:t>
            </w:r>
          </w:p>
        </w:tc>
        <w:tc>
          <w:tcPr>
            <w:tcW w:w="1273" w:type="dxa"/>
            <w:tcBorders>
              <w:top w:val="nil"/>
              <w:left w:val="nil"/>
              <w:bottom w:val="single" w:sz="4" w:space="0" w:color="auto"/>
              <w:right w:val="single" w:sz="18" w:space="0" w:color="auto"/>
            </w:tcBorders>
            <w:shd w:val="clear" w:color="auto" w:fill="FFE599" w:themeFill="accent4" w:themeFillTint="66"/>
            <w:noWrap/>
            <w:vAlign w:val="center"/>
            <w:hideMark/>
          </w:tcPr>
          <w:p w14:paraId="787CA5B6"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single" w:sz="18" w:space="0" w:color="auto"/>
              <w:left w:val="single" w:sz="18" w:space="0" w:color="auto"/>
              <w:bottom w:val="single" w:sz="18" w:space="0" w:color="auto"/>
              <w:right w:val="single" w:sz="18" w:space="0" w:color="auto"/>
            </w:tcBorders>
            <w:shd w:val="clear" w:color="auto" w:fill="ED7D31" w:themeFill="accent2"/>
            <w:noWrap/>
            <w:vAlign w:val="center"/>
            <w:hideMark/>
          </w:tcPr>
          <w:p w14:paraId="60EE3F09" w14:textId="77777777" w:rsidR="00F10CD4" w:rsidRPr="004867F4" w:rsidRDefault="00F10CD4" w:rsidP="001E0013">
            <w:pPr>
              <w:spacing w:before="0" w:after="0"/>
              <w:jc w:val="center"/>
              <w:rPr>
                <w:rFonts w:eastAsia="Times New Roman" w:cs="Arial"/>
                <w:b/>
                <w:bCs/>
                <w:color w:val="000000" w:themeColor="text1"/>
                <w:lang w:eastAsia="fr-FR"/>
              </w:rPr>
            </w:pPr>
            <w:r w:rsidRPr="004867F4">
              <w:rPr>
                <w:rFonts w:eastAsia="Times New Roman" w:cs="Arial"/>
                <w:b/>
                <w:bCs/>
                <w:lang w:eastAsia="fr-FR"/>
              </w:rPr>
              <w:t>Fort</w:t>
            </w:r>
          </w:p>
        </w:tc>
        <w:tc>
          <w:tcPr>
            <w:tcW w:w="1276" w:type="dxa"/>
            <w:tcBorders>
              <w:top w:val="single" w:sz="8" w:space="0" w:color="auto"/>
              <w:left w:val="single" w:sz="18" w:space="0" w:color="auto"/>
              <w:bottom w:val="single" w:sz="4" w:space="0" w:color="auto"/>
              <w:right w:val="single" w:sz="4" w:space="0" w:color="auto"/>
            </w:tcBorders>
            <w:shd w:val="clear" w:color="auto" w:fill="F7CAAC" w:themeFill="accent2" w:themeFillTint="66"/>
            <w:noWrap/>
            <w:vAlign w:val="center"/>
            <w:hideMark/>
          </w:tcPr>
          <w:p w14:paraId="2EF5294B" w14:textId="77777777" w:rsidR="00F10CD4" w:rsidRPr="00D3254B" w:rsidRDefault="00F10CD4" w:rsidP="001E0013">
            <w:pPr>
              <w:spacing w:before="0" w:after="0"/>
              <w:jc w:val="center"/>
              <w:rPr>
                <w:rFonts w:eastAsia="Times New Roman" w:cs="Arial"/>
                <w:color w:val="000000" w:themeColor="text1"/>
                <w:lang w:eastAsia="fr-FR"/>
              </w:rPr>
            </w:pPr>
            <w:r w:rsidRPr="00D3254B">
              <w:rPr>
                <w:rFonts w:eastAsia="Times New Roman" w:cs="Arial"/>
                <w:color w:val="000000" w:themeColor="text1"/>
                <w:lang w:eastAsia="fr-FR"/>
              </w:rPr>
              <w:t>Fort</w:t>
            </w:r>
          </w:p>
        </w:tc>
      </w:tr>
    </w:tbl>
    <w:p w14:paraId="292C4C24" w14:textId="77777777" w:rsidR="00154FDD" w:rsidRDefault="00154FDD" w:rsidP="00154FDD">
      <w:pPr>
        <w:rPr>
          <w:lang w:eastAsia="fr-FR"/>
        </w:rPr>
      </w:pPr>
    </w:p>
    <w:p w14:paraId="24A7FE06" w14:textId="3E2193B5" w:rsidR="00F10CD4" w:rsidRDefault="00F10CD4" w:rsidP="00A47746">
      <w:pPr>
        <w:pStyle w:val="Titre3"/>
        <w:rPr>
          <w:lang w:eastAsia="fr-FR"/>
        </w:rPr>
      </w:pPr>
      <w:bookmarkStart w:id="362" w:name="_Toc220228410"/>
      <w:r>
        <w:rPr>
          <w:lang w:eastAsia="fr-FR"/>
        </w:rPr>
        <w:t>Hygiène, santé et risque chronique</w:t>
      </w:r>
      <w:bookmarkEnd w:id="362"/>
    </w:p>
    <w:p w14:paraId="5BC8E4F9" w14:textId="77777777" w:rsidR="00F10CD4" w:rsidRPr="00236773" w:rsidRDefault="00F10CD4" w:rsidP="00F10CD4">
      <w:pPr>
        <w:rPr>
          <w:lang w:eastAsia="fr-FR"/>
        </w:rPr>
      </w:pPr>
      <w:r w:rsidRPr="00236773">
        <w:rPr>
          <w:lang w:eastAsia="fr-FR"/>
        </w:rPr>
        <w:t xml:space="preserve">Les données présentées ci-dessous sont issues du rapport de la DASS relatif à la « Situation Sanitaire en Nouvelle-Calédonie – Mémento 2015 ». Les données sont à considérer ici à titre indicatif. </w:t>
      </w:r>
    </w:p>
    <w:p w14:paraId="45051885" w14:textId="77777777" w:rsidR="00F10CD4" w:rsidRDefault="00F10CD4" w:rsidP="00F10CD4">
      <w:pPr>
        <w:rPr>
          <w:lang w:eastAsia="fr-FR"/>
        </w:rPr>
      </w:pPr>
    </w:p>
    <w:p w14:paraId="6F8A8E04" w14:textId="77777777" w:rsidR="00F10CD4" w:rsidRDefault="00F10CD4" w:rsidP="00A47746">
      <w:pPr>
        <w:pStyle w:val="Titre4"/>
        <w:rPr>
          <w:lang w:eastAsia="fr-FR"/>
        </w:rPr>
      </w:pPr>
      <w:bookmarkStart w:id="363" w:name="_Toc220228411"/>
      <w:r>
        <w:rPr>
          <w:lang w:eastAsia="fr-FR"/>
        </w:rPr>
        <w:t>Risques chroniques en Nouvelle-Calédonie</w:t>
      </w:r>
      <w:bookmarkEnd w:id="363"/>
    </w:p>
    <w:p w14:paraId="31771847" w14:textId="77777777" w:rsidR="00F10CD4" w:rsidRDefault="00F10CD4" w:rsidP="00F10CD4">
      <w:pPr>
        <w:rPr>
          <w:lang w:eastAsia="fr-FR"/>
        </w:rPr>
      </w:pPr>
      <w:r w:rsidRPr="00813E4D">
        <w:rPr>
          <w:lang w:eastAsia="fr-FR"/>
        </w:rPr>
        <w:t>L</w:t>
      </w:r>
      <w:r>
        <w:rPr>
          <w:lang w:eastAsia="fr-FR"/>
        </w:rPr>
        <w:t>a notion d’</w:t>
      </w:r>
      <w:r w:rsidRPr="00813E4D">
        <w:rPr>
          <w:lang w:eastAsia="fr-FR"/>
        </w:rPr>
        <w:t>Hygiène, Santé et Risque Chronique est essentiel</w:t>
      </w:r>
      <w:r>
        <w:rPr>
          <w:lang w:eastAsia="fr-FR"/>
        </w:rPr>
        <w:t>le</w:t>
      </w:r>
      <w:r w:rsidRPr="00813E4D">
        <w:rPr>
          <w:lang w:eastAsia="fr-FR"/>
        </w:rPr>
        <w:t xml:space="preserve">, car </w:t>
      </w:r>
      <w:r>
        <w:rPr>
          <w:lang w:eastAsia="fr-FR"/>
        </w:rPr>
        <w:t>elle</w:t>
      </w:r>
      <w:r w:rsidRPr="00813E4D">
        <w:rPr>
          <w:lang w:eastAsia="fr-FR"/>
        </w:rPr>
        <w:t xml:space="preserve"> révèle un risque préexistant marqué par la pollution atmosphérique, une problématique fortement liée aux maladies chroniques (insuffisance respiratoire, tumeurs malignes) au sein de la population. </w:t>
      </w:r>
    </w:p>
    <w:p w14:paraId="40EB3A21" w14:textId="77777777" w:rsidR="00F10CD4" w:rsidRDefault="00F10CD4" w:rsidP="00F10CD4">
      <w:pPr>
        <w:rPr>
          <w:lang w:eastAsia="fr-FR"/>
        </w:rPr>
      </w:pPr>
      <w:r w:rsidRPr="00813E4D">
        <w:rPr>
          <w:lang w:eastAsia="fr-FR"/>
        </w:rPr>
        <w:t xml:space="preserve">Les données de suivi confirment un contexte chronique délicat : </w:t>
      </w:r>
    </w:p>
    <w:p w14:paraId="1B21D1C4" w14:textId="77777777" w:rsidR="00F10CD4" w:rsidRDefault="00F10CD4" w:rsidP="00F10CD4">
      <w:pPr>
        <w:pStyle w:val="Puceniv1"/>
      </w:pPr>
      <w:r w:rsidRPr="00813E4D">
        <w:t xml:space="preserve">Le risque le plus important concerne le nickel (classé cancérogène possible), dont le seuil annuel est systématiquement dépassé sur l'ensemble du réseau de mesure depuis 2014. </w:t>
      </w:r>
    </w:p>
    <w:p w14:paraId="7B791481" w14:textId="77777777" w:rsidR="00F10CD4" w:rsidRDefault="00F10CD4" w:rsidP="00F10CD4">
      <w:pPr>
        <w:pStyle w:val="Puceniv1"/>
      </w:pPr>
      <w:r w:rsidRPr="00813E4D">
        <w:t xml:space="preserve">De même, les concentrations de particules fines </w:t>
      </w:r>
      <w:r>
        <w:t>(</w:t>
      </w:r>
      <w:r w:rsidRPr="00813E4D">
        <w:t>PM</w:t>
      </w:r>
      <w:r w:rsidRPr="00236773">
        <w:rPr>
          <w:vertAlign w:val="subscript"/>
        </w:rPr>
        <w:t>10</w:t>
      </w:r>
      <w:r>
        <w:t xml:space="preserve"> et </w:t>
      </w:r>
      <w:r w:rsidRPr="00813E4D">
        <w:t>PM</w:t>
      </w:r>
      <w:r w:rsidRPr="00236773">
        <w:rPr>
          <w:vertAlign w:val="subscript"/>
        </w:rPr>
        <w:t>2.5</w:t>
      </w:r>
      <w:r w:rsidRPr="00813E4D">
        <w:t xml:space="preserve">) excèdent les valeurs recommandées par l'OMS à la station de Montravel. </w:t>
      </w:r>
    </w:p>
    <w:p w14:paraId="6F14A3ED" w14:textId="77777777" w:rsidR="00F10CD4" w:rsidRDefault="00F10CD4" w:rsidP="00F10CD4">
      <w:pPr>
        <w:pStyle w:val="Puceniv1"/>
      </w:pPr>
      <w:r w:rsidRPr="00813E4D">
        <w:t>Concernant le dioxyde de soufre SO</w:t>
      </w:r>
      <w:r w:rsidRPr="00236773">
        <w:rPr>
          <w:vertAlign w:val="subscript"/>
        </w:rPr>
        <w:t>2</w:t>
      </w:r>
      <w:r w:rsidRPr="00813E4D">
        <w:t>), une baisse généralisée des concentrations est observée suite au démantèlement de l'ancienne Centrale de la SL</w:t>
      </w:r>
      <w:r>
        <w:t>N,</w:t>
      </w:r>
      <w:r w:rsidRPr="00813E4D">
        <w:t xml:space="preserve"> bien que l'objectif de qualité annuel demeure encore dépassé très localement à Ducos. </w:t>
      </w:r>
    </w:p>
    <w:p w14:paraId="05E1C019" w14:textId="77777777" w:rsidR="00F10CD4" w:rsidRDefault="00F10CD4" w:rsidP="00F10CD4">
      <w:pPr>
        <w:pStyle w:val="Puceniv1"/>
      </w:pPr>
      <w:r w:rsidRPr="00813E4D">
        <w:t>Enfin, les concentrations en dioxyde d'azote (NO</w:t>
      </w:r>
      <w:r w:rsidRPr="00236773">
        <w:rPr>
          <w:vertAlign w:val="subscript"/>
        </w:rPr>
        <w:t>2</w:t>
      </w:r>
      <w:r w:rsidRPr="00813E4D">
        <w:t xml:space="preserve">) et en </w:t>
      </w:r>
      <w:r>
        <w:t>HAP</w:t>
      </w:r>
      <w:r w:rsidRPr="00813E4D">
        <w:t xml:space="preserve"> sont stables et respectent les seuils réglementaires. </w:t>
      </w:r>
    </w:p>
    <w:p w14:paraId="40934271" w14:textId="77777777" w:rsidR="00F10CD4" w:rsidRDefault="00F10CD4" w:rsidP="00F10CD4"/>
    <w:p w14:paraId="6C68CE34" w14:textId="77777777" w:rsidR="00F10CD4" w:rsidRDefault="00F10CD4" w:rsidP="00A47746">
      <w:pPr>
        <w:pStyle w:val="Titre4"/>
      </w:pPr>
      <w:bookmarkStart w:id="364" w:name="_Toc220228412"/>
      <w:r>
        <w:t>Synthèse</w:t>
      </w:r>
      <w:bookmarkEnd w:id="364"/>
    </w:p>
    <w:p w14:paraId="0BBB82FA" w14:textId="77777777" w:rsidR="00F10CD4" w:rsidRDefault="00F10CD4" w:rsidP="00F10CD4">
      <w:pPr>
        <w:rPr>
          <w:lang w:eastAsia="fr-FR"/>
        </w:rPr>
      </w:pPr>
      <w:r w:rsidRPr="00813E4D">
        <w:rPr>
          <w:lang w:eastAsia="fr-FR"/>
        </w:rPr>
        <w:t>En raison de la proximité des zones résidentielles (Montravel, Vallée du Tir) et de la persistance des dépassements</w:t>
      </w:r>
      <w:r>
        <w:rPr>
          <w:lang w:eastAsia="fr-FR"/>
        </w:rPr>
        <w:t xml:space="preserve"> des seuils réglementaires mentionnés ci-avant</w:t>
      </w:r>
      <w:r w:rsidRPr="00813E4D">
        <w:rPr>
          <w:lang w:eastAsia="fr-FR"/>
        </w:rPr>
        <w:t xml:space="preserve">, l'Hygiène et la Santé constituent un Enjeu </w:t>
      </w:r>
      <w:r>
        <w:rPr>
          <w:lang w:eastAsia="fr-FR"/>
        </w:rPr>
        <w:t>f</w:t>
      </w:r>
      <w:r w:rsidRPr="00813E4D">
        <w:rPr>
          <w:lang w:eastAsia="fr-FR"/>
        </w:rPr>
        <w:t>ort en lien direct avec la qualité de l'air, considérée comme une cause majeure de maladies chroniques sur le territoire (notamment liées à l'appareil respiratoire).</w:t>
      </w:r>
    </w:p>
    <w:p w14:paraId="339C5B75" w14:textId="77777777" w:rsidR="00F10CD4" w:rsidRDefault="00F10CD4" w:rsidP="00F10CD4">
      <w:pPr>
        <w:rPr>
          <w:lang w:eastAsia="fr-FR"/>
        </w:rPr>
      </w:pPr>
    </w:p>
    <w:p w14:paraId="106D588B" w14:textId="77777777" w:rsidR="00F10CD4" w:rsidRDefault="00F10CD4" w:rsidP="00A47746">
      <w:pPr>
        <w:pStyle w:val="Titre4"/>
        <w:rPr>
          <w:lang w:eastAsia="fr-FR"/>
        </w:rPr>
      </w:pPr>
      <w:bookmarkStart w:id="365" w:name="_Toc220228413"/>
      <w:r>
        <w:rPr>
          <w:lang w:eastAsia="fr-FR"/>
        </w:rPr>
        <w:t>Enjeux liés à l’Hygiène, santé et risques chroniques</w:t>
      </w:r>
      <w:bookmarkEnd w:id="365"/>
    </w:p>
    <w:p w14:paraId="4DEA9972" w14:textId="77777777" w:rsidR="00F10CD4" w:rsidRDefault="00F10CD4" w:rsidP="00F10CD4">
      <w:pPr>
        <w:rPr>
          <w:lang w:eastAsia="fr-FR"/>
        </w:rPr>
      </w:pPr>
      <w:r>
        <w:rPr>
          <w:lang w:eastAsia="fr-FR"/>
        </w:rPr>
        <w:t xml:space="preserve">La santé et le risque sanitaire en Nouvelle-Calédonie et sur la commune de Nouméa font l’objet d’un suivi par la politique publique et la population. Des suivis de la qualité de l’air sont réalisés sur la commune de Nouméa et dans le cadre de la réglementation des ICPE. </w:t>
      </w:r>
    </w:p>
    <w:p w14:paraId="3C0D9929" w14:textId="77777777" w:rsidR="00F10CD4" w:rsidRDefault="00F10CD4" w:rsidP="00F10CD4">
      <w:pPr>
        <w:rPr>
          <w:lang w:eastAsia="fr-FR"/>
        </w:rPr>
      </w:pPr>
      <w:r>
        <w:rPr>
          <w:lang w:eastAsia="fr-FR"/>
        </w:rPr>
        <w:t>Le site industriel de Doniambo étant localisé à proximité immédiate de la ville de Nouméa, l’enjeu socioculturel associé à l’hygiène, santé et risque chronique est donc considéré comme Fort.</w:t>
      </w:r>
    </w:p>
    <w:p w14:paraId="70B97F33" w14:textId="77777777" w:rsidR="00F10CD4" w:rsidRDefault="00F10CD4" w:rsidP="00F10CD4">
      <w:pPr>
        <w:rPr>
          <w:lang w:eastAsia="fr-FR"/>
        </w:rPr>
      </w:pPr>
      <w:r>
        <w:rPr>
          <w:lang w:eastAsia="fr-FR"/>
        </w:rPr>
        <w:t xml:space="preserve">Le principal risque chronique identifié dans la zone d’étude est relatif à la qualité de l’air. Le maintien de la qualité de l’air permet de conserver une qualité du milieu adéquate pour accueillir la vie de manière durable. De plus les écosystèmes fournissent un service de régulation en maintenant une certaine qualité de l’air. La dégradation de ce milieu influence donc indirectement les écosystèmes présents. </w:t>
      </w:r>
      <w:r>
        <w:rPr>
          <w:lang w:eastAsia="fr-FR"/>
        </w:rPr>
        <w:lastRenderedPageBreak/>
        <w:t>Néanmoins aucun écosystème d’intérêt n’est présent à proximité immédiate du site. L’enjeu écosystémique pour l’hygiène, la santé et le risque chronique sera donc considéré comme Moyen.</w:t>
      </w:r>
    </w:p>
    <w:p w14:paraId="1751C868" w14:textId="77777777" w:rsidR="00F10CD4" w:rsidRDefault="00F10CD4" w:rsidP="00F10CD4">
      <w:pPr>
        <w:rPr>
          <w:b/>
          <w:bCs/>
          <w:lang w:eastAsia="fr-FR"/>
        </w:rPr>
      </w:pPr>
      <w:r>
        <w:rPr>
          <w:b/>
          <w:bCs/>
          <w:lang w:eastAsia="fr-FR"/>
        </w:rPr>
        <w:t xml:space="preserve">L’hygiène, la santé et le risque chronique </w:t>
      </w:r>
      <w:r w:rsidRPr="000572B5">
        <w:rPr>
          <w:b/>
          <w:bCs/>
          <w:lang w:eastAsia="fr-FR"/>
        </w:rPr>
        <w:t>présente</w:t>
      </w:r>
      <w:r>
        <w:rPr>
          <w:b/>
          <w:bCs/>
          <w:lang w:eastAsia="fr-FR"/>
        </w:rPr>
        <w:t>nt</w:t>
      </w:r>
      <w:r w:rsidRPr="000572B5">
        <w:rPr>
          <w:b/>
          <w:bCs/>
          <w:lang w:eastAsia="fr-FR"/>
        </w:rPr>
        <w:t xml:space="preserve"> donc un enjeu socioculturel </w:t>
      </w:r>
      <w:r>
        <w:rPr>
          <w:b/>
          <w:bCs/>
          <w:lang w:eastAsia="fr-FR"/>
        </w:rPr>
        <w:t>fort</w:t>
      </w:r>
      <w:r w:rsidRPr="000572B5">
        <w:rPr>
          <w:b/>
          <w:bCs/>
          <w:lang w:eastAsia="fr-FR"/>
        </w:rPr>
        <w:t xml:space="preserve"> et un enjeu écosystémique </w:t>
      </w:r>
      <w:r>
        <w:rPr>
          <w:b/>
          <w:bCs/>
          <w:lang w:eastAsia="fr-FR"/>
        </w:rPr>
        <w:t xml:space="preserve">moyen. </w:t>
      </w:r>
    </w:p>
    <w:p w14:paraId="37820171" w14:textId="77777777" w:rsidR="00F10CD4" w:rsidRPr="000572B5" w:rsidRDefault="00F10CD4" w:rsidP="00F10CD4">
      <w:pPr>
        <w:rPr>
          <w:b/>
          <w:bCs/>
          <w:lang w:eastAsia="fr-FR"/>
        </w:rPr>
      </w:pPr>
      <w:r>
        <w:rPr>
          <w:lang w:eastAsia="fr-FR"/>
        </w:rPr>
        <w:t>L’évaluation de l’enjeu du milieu vis-à-vis de l’hygiène, de la santé et du risque chronique est présentée dans le tableau suivant :</w:t>
      </w:r>
    </w:p>
    <w:p w14:paraId="117E26B8" w14:textId="2680E8CF" w:rsidR="00F10CD4" w:rsidRPr="006B7381" w:rsidRDefault="00F10CD4" w:rsidP="00F10CD4">
      <w:pPr>
        <w:pStyle w:val="Lgende"/>
      </w:pPr>
      <w:bookmarkStart w:id="366" w:name="_Toc220228486"/>
      <w:r w:rsidRPr="006B7381">
        <w:t xml:space="preserve">Tableau </w:t>
      </w:r>
      <w:r w:rsidRPr="006B7381">
        <w:fldChar w:fldCharType="begin"/>
      </w:r>
      <w:r w:rsidRPr="006B7381">
        <w:instrText>SEQ Tableau \* ARABIC</w:instrText>
      </w:r>
      <w:r w:rsidRPr="006B7381">
        <w:fldChar w:fldCharType="separate"/>
      </w:r>
      <w:r w:rsidR="00B026AA">
        <w:rPr>
          <w:noProof/>
        </w:rPr>
        <w:t>18</w:t>
      </w:r>
      <w:r w:rsidRPr="006B7381">
        <w:fldChar w:fldCharType="end"/>
      </w:r>
      <w:r w:rsidRPr="006B7381">
        <w:t> : Enjeu</w:t>
      </w:r>
      <w:r>
        <w:t>x liés à</w:t>
      </w:r>
      <w:r w:rsidRPr="006B7381">
        <w:t xml:space="preserve"> </w:t>
      </w:r>
      <w:r>
        <w:t>l’Hygiène, Santé et Risques Chroniques</w:t>
      </w:r>
      <w:bookmarkEnd w:id="366"/>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10CD4" w:rsidRPr="00946738" w14:paraId="4A718B49" w14:textId="77777777" w:rsidTr="001E0013">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2FA00C14"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29FC2DB0"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10CD4" w:rsidRPr="00946738" w14:paraId="345584AD" w14:textId="77777777" w:rsidTr="001E0013">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00F93AE7" w14:textId="77777777" w:rsidR="00F10CD4" w:rsidRPr="00946738" w:rsidRDefault="00F10CD4" w:rsidP="001E0013">
            <w:pPr>
              <w:spacing w:before="0" w:after="0"/>
              <w:jc w:val="left"/>
              <w:rPr>
                <w:rFonts w:eastAsia="Times New Roman" w:cs="Arial"/>
                <w:b/>
                <w:bCs/>
                <w:color w:val="FFFFFF"/>
                <w:lang w:eastAsia="fr-FR"/>
              </w:rPr>
            </w:pPr>
          </w:p>
        </w:tc>
        <w:tc>
          <w:tcPr>
            <w:tcW w:w="1273" w:type="dxa"/>
            <w:tcBorders>
              <w:top w:val="nil"/>
              <w:left w:val="nil"/>
              <w:bottom w:val="single" w:sz="4" w:space="0" w:color="auto"/>
              <w:right w:val="single" w:sz="4" w:space="0" w:color="auto"/>
            </w:tcBorders>
            <w:shd w:val="clear" w:color="auto" w:fill="BFBFBF" w:themeFill="background1" w:themeFillShade="BF"/>
            <w:noWrap/>
            <w:vAlign w:val="center"/>
            <w:hideMark/>
          </w:tcPr>
          <w:p w14:paraId="7455590D" w14:textId="77777777" w:rsidR="00F10CD4" w:rsidRPr="006B7381" w:rsidRDefault="00F10CD4" w:rsidP="001E0013">
            <w:pPr>
              <w:spacing w:before="0" w:after="0"/>
              <w:jc w:val="center"/>
              <w:rPr>
                <w:rFonts w:eastAsia="Times New Roman" w:cs="Arial"/>
                <w:b/>
                <w:bCs/>
                <w:color w:val="FFFFFF"/>
                <w:lang w:eastAsia="fr-FR"/>
              </w:rPr>
            </w:pPr>
            <w:r w:rsidRPr="00E66692">
              <w:rPr>
                <w:rFonts w:eastAsia="Times New Roman" w:cs="Arial"/>
                <w:b/>
                <w:bCs/>
                <w:color w:val="FFFFFF" w:themeColor="background1"/>
                <w:lang w:eastAsia="fr-FR"/>
              </w:rPr>
              <w:t>Faible</w:t>
            </w:r>
          </w:p>
        </w:tc>
        <w:tc>
          <w:tcPr>
            <w:tcW w:w="1743" w:type="dxa"/>
            <w:tcBorders>
              <w:top w:val="nil"/>
              <w:left w:val="nil"/>
              <w:bottom w:val="single" w:sz="4" w:space="0" w:color="auto"/>
              <w:right w:val="single" w:sz="4" w:space="0" w:color="auto"/>
            </w:tcBorders>
            <w:shd w:val="clear" w:color="auto" w:fill="BFBFBF" w:themeFill="background1" w:themeFillShade="BF"/>
            <w:noWrap/>
            <w:vAlign w:val="center"/>
            <w:hideMark/>
          </w:tcPr>
          <w:p w14:paraId="09463D37" w14:textId="77777777" w:rsidR="00F10CD4" w:rsidRPr="00946738" w:rsidRDefault="00F10CD4" w:rsidP="001E0013">
            <w:pPr>
              <w:spacing w:before="0" w:after="0"/>
              <w:jc w:val="center"/>
              <w:rPr>
                <w:rFonts w:eastAsia="Times New Roman" w:cs="Arial"/>
                <w:b/>
                <w:bCs/>
                <w:color w:val="000000" w:themeColor="text1"/>
                <w:lang w:eastAsia="fr-FR"/>
              </w:rPr>
            </w:pPr>
            <w:r w:rsidRPr="006B7381">
              <w:rPr>
                <w:rFonts w:eastAsia="Times New Roman" w:cs="Arial"/>
                <w:b/>
                <w:bCs/>
                <w:color w:val="FFFFFF" w:themeColor="background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6A71ECD" w14:textId="77777777" w:rsidR="00F10CD4" w:rsidRPr="00E66692" w:rsidRDefault="00F10CD4" w:rsidP="001E0013">
            <w:pPr>
              <w:spacing w:before="0" w:after="0"/>
              <w:jc w:val="center"/>
              <w:rPr>
                <w:rFonts w:eastAsia="Times New Roman" w:cs="Arial"/>
                <w:b/>
                <w:bCs/>
                <w:color w:val="000000" w:themeColor="text1"/>
                <w:lang w:eastAsia="fr-FR"/>
              </w:rPr>
            </w:pPr>
            <w:r w:rsidRPr="00E66692">
              <w:rPr>
                <w:rFonts w:eastAsia="Times New Roman" w:cs="Arial"/>
                <w:b/>
                <w:bCs/>
                <w:color w:val="000000" w:themeColor="text1"/>
                <w:lang w:eastAsia="fr-FR"/>
              </w:rPr>
              <w:t>Forte</w:t>
            </w:r>
          </w:p>
        </w:tc>
      </w:tr>
      <w:tr w:rsidR="00F10CD4" w:rsidRPr="00946738" w14:paraId="3E230B6F" w14:textId="77777777" w:rsidTr="001E0013">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4FCFB165" w14:textId="77777777" w:rsidR="00F10CD4" w:rsidRPr="00946738" w:rsidRDefault="00F10CD4" w:rsidP="001E0013">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6DD553A5" w14:textId="77777777" w:rsidR="00F10CD4" w:rsidRPr="00C8055B" w:rsidRDefault="00F10CD4" w:rsidP="001E0013">
            <w:pPr>
              <w:spacing w:before="0" w:after="0"/>
              <w:jc w:val="center"/>
              <w:rPr>
                <w:rFonts w:eastAsia="Times New Roman" w:cs="Arial"/>
                <w:b/>
                <w:bCs/>
                <w:color w:val="000000" w:themeColor="text1"/>
                <w:lang w:eastAsia="fr-FR"/>
              </w:rPr>
            </w:pPr>
            <w:r w:rsidRPr="00E66692">
              <w:rPr>
                <w:rFonts w:eastAsia="Times New Roman" w:cs="Arial"/>
                <w:b/>
                <w:bCs/>
                <w:color w:val="FFFFFF" w:themeColor="background1"/>
                <w:lang w:eastAsia="fr-FR"/>
              </w:rPr>
              <w:t>Faible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2BF6C69F" w14:textId="77777777" w:rsidR="00F10CD4" w:rsidRPr="00E66692" w:rsidRDefault="00F10CD4" w:rsidP="001E0013">
            <w:pPr>
              <w:spacing w:before="0" w:after="0"/>
              <w:jc w:val="center"/>
              <w:rPr>
                <w:rFonts w:eastAsia="Times New Roman" w:cs="Arial"/>
                <w:color w:val="000000"/>
                <w:lang w:eastAsia="fr-FR"/>
              </w:rPr>
            </w:pPr>
            <w:r w:rsidRPr="00E66692">
              <w:rPr>
                <w:rFonts w:eastAsia="Times New Roman" w:cs="Arial"/>
                <w:color w:val="000000"/>
                <w:lang w:eastAsia="fr-FR"/>
              </w:rPr>
              <w:t>Faible</w:t>
            </w:r>
          </w:p>
        </w:tc>
        <w:tc>
          <w:tcPr>
            <w:tcW w:w="1743" w:type="dxa"/>
            <w:tcBorders>
              <w:top w:val="nil"/>
              <w:left w:val="nil"/>
              <w:bottom w:val="single" w:sz="4" w:space="0" w:color="auto"/>
              <w:right w:val="single" w:sz="4" w:space="0" w:color="auto"/>
            </w:tcBorders>
            <w:shd w:val="clear" w:color="auto" w:fill="C5E0B3" w:themeFill="accent6" w:themeFillTint="66"/>
            <w:noWrap/>
            <w:vAlign w:val="center"/>
            <w:hideMark/>
          </w:tcPr>
          <w:p w14:paraId="352E87F8" w14:textId="77777777" w:rsidR="00F10CD4" w:rsidRPr="006B7381" w:rsidRDefault="00F10CD4" w:rsidP="001E0013">
            <w:pPr>
              <w:spacing w:before="0" w:after="0"/>
              <w:jc w:val="center"/>
              <w:rPr>
                <w:rFonts w:eastAsia="Times New Roman" w:cs="Arial"/>
                <w:color w:val="000000"/>
                <w:lang w:eastAsia="fr-FR"/>
              </w:rPr>
            </w:pPr>
            <w:r w:rsidRPr="006B7381">
              <w:rPr>
                <w:rFonts w:eastAsia="Times New Roman" w:cs="Arial"/>
                <w:color w:val="000000" w:themeColor="text1"/>
                <w:lang w:eastAsia="fr-FR"/>
              </w:rPr>
              <w:t>Faible</w:t>
            </w:r>
          </w:p>
        </w:tc>
        <w:tc>
          <w:tcPr>
            <w:tcW w:w="1276" w:type="dxa"/>
            <w:tcBorders>
              <w:top w:val="nil"/>
              <w:left w:val="nil"/>
              <w:bottom w:val="single" w:sz="18" w:space="0" w:color="auto"/>
              <w:right w:val="single" w:sz="4" w:space="0" w:color="auto"/>
            </w:tcBorders>
            <w:shd w:val="clear" w:color="auto" w:fill="FFE599" w:themeFill="accent4" w:themeFillTint="66"/>
            <w:noWrap/>
            <w:vAlign w:val="center"/>
            <w:hideMark/>
          </w:tcPr>
          <w:p w14:paraId="55231680" w14:textId="77777777" w:rsidR="00F10CD4" w:rsidRPr="00582B67" w:rsidRDefault="00F10CD4" w:rsidP="001E0013">
            <w:pPr>
              <w:spacing w:before="0" w:after="0"/>
              <w:jc w:val="center"/>
              <w:rPr>
                <w:rFonts w:eastAsia="Times New Roman" w:cs="Arial"/>
                <w:color w:val="000000"/>
                <w:lang w:eastAsia="fr-FR"/>
              </w:rPr>
            </w:pPr>
            <w:r w:rsidRPr="00582B67">
              <w:rPr>
                <w:rFonts w:eastAsia="Times New Roman" w:cs="Arial"/>
                <w:color w:val="000000"/>
                <w:lang w:eastAsia="fr-FR"/>
              </w:rPr>
              <w:t>Moyen</w:t>
            </w:r>
          </w:p>
        </w:tc>
      </w:tr>
      <w:tr w:rsidR="00F10CD4" w:rsidRPr="00946738" w14:paraId="031B6140"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617A807B"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339FE2C0" w14:textId="77777777" w:rsidR="00F10CD4" w:rsidRPr="001366E9" w:rsidRDefault="00F10CD4" w:rsidP="001E0013">
            <w:pPr>
              <w:spacing w:before="0" w:after="0"/>
              <w:jc w:val="center"/>
              <w:rPr>
                <w:rFonts w:eastAsia="Times New Roman" w:cs="Arial"/>
                <w:b/>
                <w:bCs/>
                <w:color w:val="E7E6E6" w:themeColor="background2"/>
                <w:lang w:eastAsia="fr-FR"/>
              </w:rPr>
            </w:pPr>
            <w:r w:rsidRPr="00813E4D">
              <w:rPr>
                <w:rFonts w:eastAsia="Times New Roman" w:cs="Arial"/>
                <w:b/>
                <w:bCs/>
                <w:color w:val="000000" w:themeColor="text1"/>
                <w:lang w:eastAsia="fr-FR"/>
              </w:rPr>
              <w:t>Moyenne</w:t>
            </w:r>
          </w:p>
        </w:tc>
        <w:tc>
          <w:tcPr>
            <w:tcW w:w="1273" w:type="dxa"/>
            <w:tcBorders>
              <w:top w:val="nil"/>
              <w:left w:val="nil"/>
              <w:bottom w:val="single" w:sz="4" w:space="0" w:color="auto"/>
              <w:right w:val="single" w:sz="4" w:space="0" w:color="auto"/>
            </w:tcBorders>
            <w:shd w:val="clear" w:color="auto" w:fill="C5E0B3" w:themeFill="accent6" w:themeFillTint="66"/>
            <w:noWrap/>
            <w:vAlign w:val="center"/>
            <w:hideMark/>
          </w:tcPr>
          <w:p w14:paraId="17CAA117"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nil"/>
              <w:left w:val="nil"/>
              <w:bottom w:val="single" w:sz="4" w:space="0" w:color="auto"/>
              <w:right w:val="single" w:sz="18" w:space="0" w:color="auto"/>
            </w:tcBorders>
            <w:shd w:val="clear" w:color="auto" w:fill="FFE599" w:themeFill="accent4" w:themeFillTint="66"/>
            <w:noWrap/>
            <w:vAlign w:val="center"/>
            <w:hideMark/>
          </w:tcPr>
          <w:p w14:paraId="5392B1D1" w14:textId="77777777" w:rsidR="00F10CD4" w:rsidRPr="001366E9" w:rsidRDefault="00F10CD4" w:rsidP="001E0013">
            <w:pPr>
              <w:spacing w:before="0" w:after="0"/>
              <w:jc w:val="center"/>
              <w:rPr>
                <w:rFonts w:eastAsia="Times New Roman" w:cs="Arial"/>
                <w:color w:val="000000"/>
                <w:lang w:eastAsia="fr-FR"/>
              </w:rPr>
            </w:pPr>
            <w:r w:rsidRPr="001366E9">
              <w:rPr>
                <w:rFonts w:eastAsia="Times New Roman" w:cs="Arial"/>
                <w:color w:val="000000"/>
                <w:lang w:eastAsia="fr-FR"/>
              </w:rPr>
              <w:t>Moyen</w:t>
            </w:r>
          </w:p>
        </w:tc>
        <w:tc>
          <w:tcPr>
            <w:tcW w:w="1276" w:type="dxa"/>
            <w:tcBorders>
              <w:top w:val="single" w:sz="18" w:space="0" w:color="auto"/>
              <w:left w:val="single" w:sz="18" w:space="0" w:color="auto"/>
              <w:bottom w:val="single" w:sz="18" w:space="0" w:color="auto"/>
              <w:right w:val="single" w:sz="18" w:space="0" w:color="auto"/>
            </w:tcBorders>
            <w:shd w:val="clear" w:color="auto" w:fill="ED7D31" w:themeFill="accent2"/>
            <w:noWrap/>
            <w:vAlign w:val="center"/>
            <w:hideMark/>
          </w:tcPr>
          <w:p w14:paraId="3DBC7D30" w14:textId="77777777" w:rsidR="00F10CD4" w:rsidRPr="00813E4D" w:rsidRDefault="00F10CD4" w:rsidP="001E0013">
            <w:pPr>
              <w:spacing w:before="0" w:after="0"/>
              <w:jc w:val="center"/>
              <w:rPr>
                <w:rFonts w:eastAsia="Times New Roman" w:cs="Arial"/>
                <w:b/>
                <w:bCs/>
                <w:color w:val="000000"/>
                <w:lang w:eastAsia="fr-FR"/>
              </w:rPr>
            </w:pPr>
            <w:r w:rsidRPr="00813E4D">
              <w:rPr>
                <w:rFonts w:eastAsia="Times New Roman" w:cs="Arial"/>
                <w:b/>
                <w:bCs/>
                <w:color w:val="000000" w:themeColor="text1"/>
                <w:lang w:eastAsia="fr-FR"/>
              </w:rPr>
              <w:t>Fort</w:t>
            </w:r>
          </w:p>
        </w:tc>
      </w:tr>
      <w:tr w:rsidR="00F10CD4" w:rsidRPr="00946738" w14:paraId="1ACB9A46"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4C6E7A50"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45573365" w14:textId="77777777" w:rsidR="00F10CD4" w:rsidRPr="00946738" w:rsidRDefault="00F10CD4" w:rsidP="001E0013">
            <w:pPr>
              <w:spacing w:before="0" w:after="0"/>
              <w:jc w:val="center"/>
              <w:rPr>
                <w:rFonts w:eastAsia="Times New Roman" w:cs="Arial"/>
                <w:b/>
                <w:bCs/>
                <w:color w:val="000000" w:themeColor="text1"/>
                <w:lang w:eastAsia="fr-FR"/>
              </w:rPr>
            </w:pPr>
            <w:r w:rsidRPr="00813E4D">
              <w:rPr>
                <w:rFonts w:eastAsia="Times New Roman" w:cs="Arial"/>
                <w:b/>
                <w:bCs/>
                <w:color w:val="FFFFFF" w:themeColor="background1"/>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3D5B7C7D"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4" w:space="0" w:color="auto"/>
            </w:tcBorders>
            <w:shd w:val="clear" w:color="auto" w:fill="F7CAAC" w:themeFill="accent2" w:themeFillTint="66"/>
            <w:noWrap/>
            <w:vAlign w:val="center"/>
            <w:hideMark/>
          </w:tcPr>
          <w:p w14:paraId="79C3963B" w14:textId="77777777" w:rsidR="00F10CD4" w:rsidRPr="00946738" w:rsidRDefault="00F10CD4" w:rsidP="001E0013">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single" w:sz="18" w:space="0" w:color="auto"/>
              <w:left w:val="nil"/>
              <w:bottom w:val="single" w:sz="4" w:space="0" w:color="auto"/>
              <w:right w:val="single" w:sz="4" w:space="0" w:color="auto"/>
            </w:tcBorders>
            <w:shd w:val="clear" w:color="auto" w:fill="F7CAAC" w:themeFill="accent2" w:themeFillTint="66"/>
            <w:noWrap/>
            <w:vAlign w:val="center"/>
            <w:hideMark/>
          </w:tcPr>
          <w:p w14:paraId="5F6758EE" w14:textId="77777777" w:rsidR="00F10CD4" w:rsidRPr="00813E4D" w:rsidRDefault="00F10CD4" w:rsidP="001E0013">
            <w:pPr>
              <w:spacing w:before="0" w:after="0"/>
              <w:jc w:val="center"/>
              <w:rPr>
                <w:rFonts w:eastAsia="Times New Roman" w:cs="Arial"/>
                <w:color w:val="000000" w:themeColor="text1"/>
                <w:lang w:eastAsia="fr-FR"/>
              </w:rPr>
            </w:pPr>
            <w:r w:rsidRPr="00813E4D">
              <w:rPr>
                <w:rFonts w:eastAsia="Times New Roman" w:cs="Arial"/>
                <w:color w:val="000000" w:themeColor="text1"/>
                <w:lang w:eastAsia="fr-FR"/>
              </w:rPr>
              <w:t>Fort</w:t>
            </w:r>
          </w:p>
        </w:tc>
      </w:tr>
    </w:tbl>
    <w:p w14:paraId="44504221" w14:textId="77777777" w:rsidR="00154FDD" w:rsidRDefault="00154FDD" w:rsidP="00154FDD">
      <w:pPr>
        <w:rPr>
          <w:lang w:eastAsia="fr-FR"/>
        </w:rPr>
      </w:pPr>
    </w:p>
    <w:p w14:paraId="0BF72237" w14:textId="161F280D" w:rsidR="00F10CD4" w:rsidRDefault="00F10CD4" w:rsidP="00A47746">
      <w:pPr>
        <w:pStyle w:val="Titre3"/>
        <w:rPr>
          <w:lang w:eastAsia="fr-FR"/>
        </w:rPr>
      </w:pPr>
      <w:bookmarkStart w:id="367" w:name="_Toc220228414"/>
      <w:r>
        <w:rPr>
          <w:lang w:eastAsia="fr-FR"/>
        </w:rPr>
        <w:t>Aménagement urbain</w:t>
      </w:r>
      <w:bookmarkEnd w:id="367"/>
    </w:p>
    <w:p w14:paraId="22E84829" w14:textId="77777777" w:rsidR="00F10CD4" w:rsidRDefault="00F10CD4" w:rsidP="00A47746">
      <w:pPr>
        <w:pStyle w:val="Titre4"/>
        <w:rPr>
          <w:lang w:eastAsia="fr-FR"/>
        </w:rPr>
      </w:pPr>
      <w:bookmarkStart w:id="368" w:name="_Toc220228415"/>
      <w:r>
        <w:rPr>
          <w:lang w:eastAsia="fr-FR"/>
        </w:rPr>
        <w:t>Aménagement aux alentours du projet</w:t>
      </w:r>
      <w:bookmarkEnd w:id="368"/>
    </w:p>
    <w:p w14:paraId="44251EDE" w14:textId="77777777" w:rsidR="00F10CD4" w:rsidRDefault="00F10CD4" w:rsidP="00F10CD4">
      <w:pPr>
        <w:rPr>
          <w:lang w:eastAsia="fr-FR"/>
        </w:rPr>
      </w:pPr>
      <w:r w:rsidRPr="00D338A6">
        <w:rPr>
          <w:lang w:eastAsia="fr-FR"/>
        </w:rPr>
        <w:t xml:space="preserve">L'aménagement urbain est caractérisé par la proximité de zones résidentielles (notamment Vallée du Tir, Doniambo, Montravel, Ducos) abritant une population significative, ce qui confère une sensibilité accrue à la zone. </w:t>
      </w:r>
    </w:p>
    <w:p w14:paraId="5F1DF98C" w14:textId="77777777" w:rsidR="00F10CD4" w:rsidRDefault="00F10CD4" w:rsidP="00F10CD4">
      <w:pPr>
        <w:rPr>
          <w:lang w:eastAsia="fr-FR"/>
        </w:rPr>
      </w:pPr>
      <w:r w:rsidRPr="00D338A6">
        <w:rPr>
          <w:lang w:eastAsia="fr-FR"/>
        </w:rPr>
        <w:t xml:space="preserve">Le projet s'insère dans un contexte industriel lourd, sa localisation étant conforme au Plan d'Urbanisme Directeur </w:t>
      </w:r>
      <w:r>
        <w:rPr>
          <w:lang w:eastAsia="fr-FR"/>
        </w:rPr>
        <w:t>(</w:t>
      </w:r>
      <w:r w:rsidRPr="00D338A6">
        <w:rPr>
          <w:lang w:eastAsia="fr-FR"/>
        </w:rPr>
        <w:t xml:space="preserve">PUD) de Nouméa qui concentre les activités dans la zone de Doniambo. </w:t>
      </w:r>
    </w:p>
    <w:p w14:paraId="1BFB53F7" w14:textId="737B2CE4" w:rsidR="00F10CD4" w:rsidRDefault="00F10CD4" w:rsidP="00F10CD4">
      <w:pPr>
        <w:rPr>
          <w:lang w:eastAsia="fr-FR"/>
        </w:rPr>
      </w:pPr>
      <w:r w:rsidRPr="00D338A6">
        <w:rPr>
          <w:lang w:eastAsia="fr-FR"/>
        </w:rPr>
        <w:t xml:space="preserve">Le site </w:t>
      </w:r>
      <w:r>
        <w:rPr>
          <w:lang w:eastAsia="fr-FR"/>
        </w:rPr>
        <w:t>du projet</w:t>
      </w:r>
      <w:r w:rsidRPr="00D338A6">
        <w:rPr>
          <w:lang w:eastAsia="fr-FR"/>
        </w:rPr>
        <w:t xml:space="preserve"> est uniquement </w:t>
      </w:r>
      <w:r w:rsidRPr="00C20AA7">
        <w:rPr>
          <w:lang w:eastAsia="fr-FR"/>
        </w:rPr>
        <w:t xml:space="preserve">accessible </w:t>
      </w:r>
      <w:r w:rsidRPr="00A47746">
        <w:rPr>
          <w:lang w:eastAsia="fr-FR"/>
        </w:rPr>
        <w:t xml:space="preserve">par voie </w:t>
      </w:r>
      <w:r w:rsidR="00C20AA7" w:rsidRPr="00C20AA7">
        <w:rPr>
          <w:lang w:eastAsia="fr-FR"/>
        </w:rPr>
        <w:t>terrestre</w:t>
      </w:r>
      <w:r w:rsidR="00C20AA7">
        <w:rPr>
          <w:lang w:eastAsia="fr-FR"/>
        </w:rPr>
        <w:t xml:space="preserve"> via le site industriel de Doniambo.</w:t>
      </w:r>
      <w:r w:rsidRPr="00D338A6">
        <w:rPr>
          <w:lang w:eastAsia="fr-FR"/>
        </w:rPr>
        <w:t xml:space="preserve"> </w:t>
      </w:r>
    </w:p>
    <w:p w14:paraId="13D0F7FC" w14:textId="77777777" w:rsidR="00F10CD4" w:rsidRDefault="00F10CD4" w:rsidP="00F10CD4">
      <w:pPr>
        <w:rPr>
          <w:lang w:eastAsia="fr-FR"/>
        </w:rPr>
      </w:pPr>
    </w:p>
    <w:p w14:paraId="52C63C70" w14:textId="77777777" w:rsidR="00F10CD4" w:rsidRDefault="00F10CD4" w:rsidP="00A47746">
      <w:pPr>
        <w:pStyle w:val="Titre4"/>
        <w:rPr>
          <w:lang w:eastAsia="fr-FR"/>
        </w:rPr>
      </w:pPr>
      <w:bookmarkStart w:id="369" w:name="_Toc220228416"/>
      <w:r>
        <w:rPr>
          <w:lang w:eastAsia="fr-FR"/>
        </w:rPr>
        <w:t>Enjeux liés à l’aménagement urbain</w:t>
      </w:r>
      <w:bookmarkEnd w:id="369"/>
    </w:p>
    <w:p w14:paraId="1A096FE1" w14:textId="77777777" w:rsidR="00F10CD4" w:rsidRDefault="00F10CD4" w:rsidP="00F10CD4">
      <w:pPr>
        <w:rPr>
          <w:lang w:eastAsia="fr-FR"/>
        </w:rPr>
      </w:pPr>
      <w:r>
        <w:rPr>
          <w:lang w:eastAsia="fr-FR"/>
        </w:rPr>
        <w:t xml:space="preserve">L’aménagement urbain de Nouméa est régi par PUD de la commune. Le projet correspond aux activités associées à la zone d’implantation. Le trafic maritime et l’accès à la Grande Rade sont sous la coordination du Port Autonome de Nouvelle-Calédonie. </w:t>
      </w:r>
    </w:p>
    <w:p w14:paraId="7715C062" w14:textId="77777777" w:rsidR="00F10CD4" w:rsidRDefault="00F10CD4" w:rsidP="00F10CD4">
      <w:pPr>
        <w:rPr>
          <w:lang w:eastAsia="fr-FR"/>
        </w:rPr>
      </w:pPr>
      <w:r>
        <w:rPr>
          <w:lang w:eastAsia="fr-FR"/>
        </w:rPr>
        <w:t xml:space="preserve">L’aménagement urbain permet la mise en place, lorsque c’est possible de couloir, corridor naturel permettant d’éviter l’isolement d’écosystème. Néanmoins aucun corridor ou d’enjeu naturel n’a été identifié aux alentours du site. </w:t>
      </w:r>
    </w:p>
    <w:p w14:paraId="188271E8" w14:textId="77777777" w:rsidR="00F10CD4" w:rsidRDefault="00F10CD4" w:rsidP="00F10CD4">
      <w:pPr>
        <w:rPr>
          <w:b/>
          <w:bCs/>
          <w:lang w:eastAsia="fr-FR"/>
        </w:rPr>
      </w:pPr>
      <w:r w:rsidRPr="006B1DBE">
        <w:rPr>
          <w:b/>
          <w:bCs/>
          <w:lang w:eastAsia="fr-FR"/>
        </w:rPr>
        <w:t>L’aménagement urbain</w:t>
      </w:r>
      <w:r>
        <w:rPr>
          <w:b/>
          <w:bCs/>
          <w:lang w:eastAsia="fr-FR"/>
        </w:rPr>
        <w:t xml:space="preserve"> </w:t>
      </w:r>
      <w:r w:rsidRPr="000572B5">
        <w:rPr>
          <w:b/>
          <w:bCs/>
          <w:lang w:eastAsia="fr-FR"/>
        </w:rPr>
        <w:t xml:space="preserve">présente donc un enjeu socioculturel </w:t>
      </w:r>
      <w:r>
        <w:rPr>
          <w:b/>
          <w:bCs/>
          <w:lang w:eastAsia="fr-FR"/>
        </w:rPr>
        <w:t>moyen</w:t>
      </w:r>
      <w:r w:rsidRPr="000572B5">
        <w:rPr>
          <w:b/>
          <w:bCs/>
          <w:lang w:eastAsia="fr-FR"/>
        </w:rPr>
        <w:t xml:space="preserve"> et un enjeu écosystémique </w:t>
      </w:r>
      <w:r>
        <w:rPr>
          <w:b/>
          <w:bCs/>
          <w:lang w:eastAsia="fr-FR"/>
        </w:rPr>
        <w:t xml:space="preserve">faible. </w:t>
      </w:r>
    </w:p>
    <w:p w14:paraId="5F587FF6" w14:textId="77777777" w:rsidR="00F10CD4" w:rsidRPr="000572B5" w:rsidRDefault="00F10CD4" w:rsidP="00F10CD4">
      <w:pPr>
        <w:rPr>
          <w:b/>
          <w:bCs/>
          <w:lang w:eastAsia="fr-FR"/>
        </w:rPr>
      </w:pPr>
      <w:r>
        <w:rPr>
          <w:lang w:eastAsia="fr-FR"/>
        </w:rPr>
        <w:t>L’évaluation de l’enjeu du milieu vis-à-vis de la commodité du voisinage est présentée dans le tableau suivant :</w:t>
      </w:r>
    </w:p>
    <w:p w14:paraId="6131E06C" w14:textId="4800BF67" w:rsidR="00F10CD4" w:rsidRPr="006B7381" w:rsidRDefault="00F10CD4" w:rsidP="00F10CD4">
      <w:pPr>
        <w:pStyle w:val="Lgende"/>
      </w:pPr>
      <w:bookmarkStart w:id="370" w:name="_Toc220228487"/>
      <w:r w:rsidRPr="006B7381">
        <w:t xml:space="preserve">Tableau </w:t>
      </w:r>
      <w:r w:rsidRPr="006B7381">
        <w:fldChar w:fldCharType="begin"/>
      </w:r>
      <w:r w:rsidRPr="006B7381">
        <w:instrText>SEQ Tableau \* ARABIC</w:instrText>
      </w:r>
      <w:r w:rsidRPr="006B7381">
        <w:fldChar w:fldCharType="separate"/>
      </w:r>
      <w:r w:rsidR="00B026AA">
        <w:rPr>
          <w:noProof/>
        </w:rPr>
        <w:t>19</w:t>
      </w:r>
      <w:r w:rsidRPr="006B7381">
        <w:fldChar w:fldCharType="end"/>
      </w:r>
      <w:r w:rsidRPr="006B7381">
        <w:t> : Enjeu</w:t>
      </w:r>
      <w:r>
        <w:t>x liés à</w:t>
      </w:r>
      <w:r w:rsidRPr="006B7381">
        <w:t xml:space="preserve"> </w:t>
      </w:r>
      <w:r>
        <w:t>l’aménagement urbain</w:t>
      </w:r>
      <w:bookmarkEnd w:id="370"/>
    </w:p>
    <w:tbl>
      <w:tblPr>
        <w:tblW w:w="8992" w:type="dxa"/>
        <w:jc w:val="center"/>
        <w:tblCellMar>
          <w:left w:w="70" w:type="dxa"/>
          <w:right w:w="70" w:type="dxa"/>
        </w:tblCellMar>
        <w:tblLook w:val="04A0" w:firstRow="1" w:lastRow="0" w:firstColumn="1" w:lastColumn="0" w:noHBand="0" w:noVBand="1"/>
      </w:tblPr>
      <w:tblGrid>
        <w:gridCol w:w="3269"/>
        <w:gridCol w:w="1431"/>
        <w:gridCol w:w="1273"/>
        <w:gridCol w:w="1743"/>
        <w:gridCol w:w="1276"/>
      </w:tblGrid>
      <w:tr w:rsidR="00F10CD4" w:rsidRPr="00946738" w14:paraId="160CE778" w14:textId="77777777" w:rsidTr="001E0013">
        <w:trPr>
          <w:trHeight w:val="448"/>
          <w:jc w:val="center"/>
        </w:trPr>
        <w:tc>
          <w:tcPr>
            <w:tcW w:w="4700" w:type="dxa"/>
            <w:gridSpan w:val="2"/>
            <w:vMerge w:val="restart"/>
            <w:tcBorders>
              <w:top w:val="single" w:sz="4" w:space="0" w:color="auto"/>
              <w:left w:val="single" w:sz="4" w:space="0" w:color="auto"/>
              <w:bottom w:val="single" w:sz="4" w:space="0" w:color="auto"/>
              <w:right w:val="single" w:sz="4" w:space="0" w:color="auto"/>
            </w:tcBorders>
            <w:shd w:val="clear" w:color="auto" w:fill="5CA14E"/>
            <w:noWrap/>
            <w:vAlign w:val="center"/>
            <w:hideMark/>
          </w:tcPr>
          <w:p w14:paraId="517B8A31"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Enjeu</w:t>
            </w:r>
          </w:p>
        </w:tc>
        <w:tc>
          <w:tcPr>
            <w:tcW w:w="4292" w:type="dxa"/>
            <w:gridSpan w:val="3"/>
            <w:tcBorders>
              <w:top w:val="single" w:sz="4" w:space="0" w:color="auto"/>
              <w:left w:val="nil"/>
              <w:bottom w:val="single" w:sz="4" w:space="0" w:color="auto"/>
              <w:right w:val="single" w:sz="4" w:space="0" w:color="auto"/>
            </w:tcBorders>
            <w:shd w:val="clear" w:color="auto" w:fill="5CA14E"/>
            <w:noWrap/>
            <w:vAlign w:val="center"/>
            <w:hideMark/>
          </w:tcPr>
          <w:p w14:paraId="0B71566A" w14:textId="77777777" w:rsidR="00F10CD4" w:rsidRPr="00946738" w:rsidRDefault="00F10CD4" w:rsidP="001E0013">
            <w:pPr>
              <w:spacing w:before="0" w:after="0"/>
              <w:jc w:val="center"/>
              <w:rPr>
                <w:rFonts w:eastAsia="Times New Roman" w:cs="Arial"/>
                <w:b/>
                <w:bCs/>
                <w:color w:val="FFFFFF"/>
                <w:lang w:eastAsia="fr-FR"/>
              </w:rPr>
            </w:pPr>
            <w:r w:rsidRPr="00946738">
              <w:rPr>
                <w:rFonts w:eastAsia="Times New Roman" w:cs="Arial"/>
                <w:b/>
                <w:bCs/>
                <w:color w:val="FFFFFF"/>
                <w:lang w:eastAsia="fr-FR"/>
              </w:rPr>
              <w:t>Valeur socioculturelle</w:t>
            </w:r>
          </w:p>
        </w:tc>
      </w:tr>
      <w:tr w:rsidR="00F10CD4" w:rsidRPr="00946738" w14:paraId="4C0D38FA" w14:textId="77777777" w:rsidTr="001E0013">
        <w:trPr>
          <w:trHeight w:val="278"/>
          <w:jc w:val="center"/>
        </w:trPr>
        <w:tc>
          <w:tcPr>
            <w:tcW w:w="4700" w:type="dxa"/>
            <w:gridSpan w:val="2"/>
            <w:vMerge/>
            <w:tcBorders>
              <w:top w:val="single" w:sz="4" w:space="0" w:color="auto"/>
              <w:left w:val="single" w:sz="4" w:space="0" w:color="auto"/>
              <w:bottom w:val="single" w:sz="4" w:space="0" w:color="auto"/>
              <w:right w:val="single" w:sz="4" w:space="0" w:color="auto"/>
            </w:tcBorders>
            <w:shd w:val="clear" w:color="auto" w:fill="5CA14E"/>
            <w:vAlign w:val="center"/>
            <w:hideMark/>
          </w:tcPr>
          <w:p w14:paraId="08189A99" w14:textId="77777777" w:rsidR="00F10CD4" w:rsidRPr="00946738" w:rsidRDefault="00F10CD4" w:rsidP="001E0013">
            <w:pPr>
              <w:spacing w:before="0" w:after="0"/>
              <w:jc w:val="left"/>
              <w:rPr>
                <w:rFonts w:eastAsia="Times New Roman" w:cs="Arial"/>
                <w:b/>
                <w:bCs/>
                <w:color w:val="FFFFFF"/>
                <w:lang w:eastAsia="fr-FR"/>
              </w:rPr>
            </w:pPr>
          </w:p>
        </w:tc>
        <w:tc>
          <w:tcPr>
            <w:tcW w:w="1273" w:type="dxa"/>
            <w:tcBorders>
              <w:top w:val="nil"/>
              <w:left w:val="nil"/>
              <w:right w:val="single" w:sz="4" w:space="0" w:color="auto"/>
            </w:tcBorders>
            <w:shd w:val="clear" w:color="auto" w:fill="BFBFBF" w:themeFill="background1" w:themeFillShade="BF"/>
            <w:noWrap/>
            <w:vAlign w:val="center"/>
            <w:hideMark/>
          </w:tcPr>
          <w:p w14:paraId="32EF954F" w14:textId="77777777" w:rsidR="00F10CD4" w:rsidRPr="006B7381" w:rsidRDefault="00F10CD4" w:rsidP="001E0013">
            <w:pPr>
              <w:spacing w:before="0" w:after="0"/>
              <w:jc w:val="center"/>
              <w:rPr>
                <w:rFonts w:eastAsia="Times New Roman" w:cs="Arial"/>
                <w:b/>
                <w:bCs/>
                <w:color w:val="FFFFFF"/>
                <w:lang w:eastAsia="fr-FR"/>
              </w:rPr>
            </w:pPr>
            <w:r w:rsidRPr="00E66692">
              <w:rPr>
                <w:rFonts w:eastAsia="Times New Roman" w:cs="Arial"/>
                <w:b/>
                <w:bCs/>
                <w:color w:val="FFFFFF" w:themeColor="background1"/>
                <w:lang w:eastAsia="fr-FR"/>
              </w:rPr>
              <w:t>Faible</w:t>
            </w:r>
          </w:p>
        </w:tc>
        <w:tc>
          <w:tcPr>
            <w:tcW w:w="1743" w:type="dxa"/>
            <w:tcBorders>
              <w:top w:val="nil"/>
              <w:left w:val="nil"/>
              <w:bottom w:val="single" w:sz="18" w:space="0" w:color="auto"/>
              <w:right w:val="single" w:sz="4" w:space="0" w:color="auto"/>
            </w:tcBorders>
            <w:shd w:val="clear" w:color="auto" w:fill="BFBFBF" w:themeFill="background1" w:themeFillShade="BF"/>
            <w:noWrap/>
            <w:vAlign w:val="center"/>
            <w:hideMark/>
          </w:tcPr>
          <w:p w14:paraId="2C3FB43E" w14:textId="77777777" w:rsidR="00F10CD4" w:rsidRPr="00946738" w:rsidRDefault="00F10CD4" w:rsidP="001E0013">
            <w:pPr>
              <w:spacing w:before="0" w:after="0"/>
              <w:jc w:val="center"/>
              <w:rPr>
                <w:rFonts w:eastAsia="Times New Roman" w:cs="Arial"/>
                <w:b/>
                <w:bCs/>
                <w:color w:val="000000" w:themeColor="text1"/>
                <w:lang w:eastAsia="fr-FR"/>
              </w:rPr>
            </w:pPr>
            <w:r w:rsidRPr="00D338A6">
              <w:rPr>
                <w:rFonts w:eastAsia="Times New Roman" w:cs="Arial"/>
                <w:b/>
                <w:bCs/>
                <w:color w:val="000000" w:themeColor="text1"/>
                <w:lang w:eastAsia="fr-FR"/>
              </w:rPr>
              <w:t>Moyenne</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2F27F60" w14:textId="77777777" w:rsidR="00F10CD4" w:rsidRPr="00E66692" w:rsidRDefault="00F10CD4" w:rsidP="001E0013">
            <w:pPr>
              <w:spacing w:before="0" w:after="0"/>
              <w:jc w:val="center"/>
              <w:rPr>
                <w:rFonts w:eastAsia="Times New Roman" w:cs="Arial"/>
                <w:b/>
                <w:bCs/>
                <w:color w:val="000000" w:themeColor="text1"/>
                <w:lang w:eastAsia="fr-FR"/>
              </w:rPr>
            </w:pPr>
            <w:r w:rsidRPr="00D338A6">
              <w:rPr>
                <w:rFonts w:eastAsia="Times New Roman" w:cs="Arial"/>
                <w:b/>
                <w:bCs/>
                <w:color w:val="FFFFFF" w:themeColor="background1"/>
                <w:lang w:eastAsia="fr-FR"/>
              </w:rPr>
              <w:t>Forte</w:t>
            </w:r>
          </w:p>
        </w:tc>
      </w:tr>
      <w:tr w:rsidR="00F10CD4" w:rsidRPr="00946738" w14:paraId="74110142" w14:textId="77777777" w:rsidTr="001E0013">
        <w:trPr>
          <w:trHeight w:val="278"/>
          <w:jc w:val="center"/>
        </w:trPr>
        <w:tc>
          <w:tcPr>
            <w:tcW w:w="3269" w:type="dxa"/>
            <w:vMerge w:val="restart"/>
            <w:tcBorders>
              <w:top w:val="nil"/>
              <w:left w:val="single" w:sz="4" w:space="0" w:color="auto"/>
              <w:bottom w:val="single" w:sz="4" w:space="0" w:color="auto"/>
              <w:right w:val="single" w:sz="4" w:space="0" w:color="auto"/>
            </w:tcBorders>
            <w:shd w:val="clear" w:color="auto" w:fill="5CA14E"/>
            <w:vAlign w:val="center"/>
            <w:hideMark/>
          </w:tcPr>
          <w:p w14:paraId="324FA404" w14:textId="77777777" w:rsidR="00F10CD4" w:rsidRPr="00946738" w:rsidRDefault="00F10CD4" w:rsidP="001E0013">
            <w:pPr>
              <w:spacing w:before="0" w:after="0"/>
              <w:jc w:val="left"/>
              <w:rPr>
                <w:rFonts w:eastAsia="Times New Roman" w:cs="Arial"/>
                <w:b/>
                <w:bCs/>
                <w:color w:val="FFFFFF"/>
                <w:lang w:eastAsia="fr-FR"/>
              </w:rPr>
            </w:pPr>
            <w:r w:rsidRPr="00946738">
              <w:rPr>
                <w:rFonts w:eastAsia="Times New Roman" w:cs="Arial"/>
                <w:b/>
                <w:bCs/>
                <w:color w:val="FFFFFF"/>
                <w:lang w:eastAsia="fr-FR"/>
              </w:rPr>
              <w:t>Valeur écosystémique</w:t>
            </w: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3453F516" w14:textId="77777777" w:rsidR="00F10CD4" w:rsidRPr="00C8055B" w:rsidRDefault="00F10CD4" w:rsidP="001E0013">
            <w:pPr>
              <w:spacing w:before="0" w:after="0"/>
              <w:jc w:val="center"/>
              <w:rPr>
                <w:rFonts w:eastAsia="Times New Roman" w:cs="Arial"/>
                <w:b/>
                <w:bCs/>
                <w:color w:val="000000" w:themeColor="text1"/>
                <w:lang w:eastAsia="fr-FR"/>
              </w:rPr>
            </w:pPr>
            <w:r w:rsidRPr="00D338A6">
              <w:rPr>
                <w:rFonts w:eastAsia="Times New Roman" w:cs="Arial"/>
                <w:b/>
                <w:bCs/>
                <w:color w:val="000000" w:themeColor="text1"/>
                <w:lang w:eastAsia="fr-FR"/>
              </w:rPr>
              <w:t>Faible</w:t>
            </w:r>
          </w:p>
        </w:tc>
        <w:tc>
          <w:tcPr>
            <w:tcW w:w="1273" w:type="dxa"/>
            <w:tcBorders>
              <w:top w:val="nil"/>
              <w:left w:val="nil"/>
              <w:bottom w:val="single" w:sz="8" w:space="0" w:color="auto"/>
              <w:right w:val="single" w:sz="18" w:space="0" w:color="auto"/>
            </w:tcBorders>
            <w:shd w:val="clear" w:color="auto" w:fill="C5E0B3" w:themeFill="accent6" w:themeFillTint="66"/>
            <w:noWrap/>
            <w:vAlign w:val="center"/>
            <w:hideMark/>
          </w:tcPr>
          <w:p w14:paraId="13EE1959" w14:textId="77777777" w:rsidR="00F10CD4" w:rsidRPr="00E66692" w:rsidRDefault="00F10CD4" w:rsidP="001E0013">
            <w:pPr>
              <w:spacing w:before="0" w:after="0"/>
              <w:jc w:val="center"/>
              <w:rPr>
                <w:rFonts w:eastAsia="Times New Roman" w:cs="Arial"/>
                <w:color w:val="000000"/>
                <w:lang w:eastAsia="fr-FR"/>
              </w:rPr>
            </w:pPr>
            <w:r w:rsidRPr="00E66692">
              <w:rPr>
                <w:rFonts w:eastAsia="Times New Roman" w:cs="Arial"/>
                <w:color w:val="000000"/>
                <w:lang w:eastAsia="fr-FR"/>
              </w:rPr>
              <w:t>Faible</w:t>
            </w:r>
          </w:p>
        </w:tc>
        <w:tc>
          <w:tcPr>
            <w:tcW w:w="1743" w:type="dxa"/>
            <w:tcBorders>
              <w:top w:val="single" w:sz="18" w:space="0" w:color="auto"/>
              <w:left w:val="single" w:sz="18" w:space="0" w:color="auto"/>
              <w:bottom w:val="single" w:sz="18" w:space="0" w:color="auto"/>
              <w:right w:val="single" w:sz="18" w:space="0" w:color="auto"/>
            </w:tcBorders>
            <w:shd w:val="clear" w:color="auto" w:fill="00B050"/>
            <w:noWrap/>
            <w:vAlign w:val="center"/>
            <w:hideMark/>
          </w:tcPr>
          <w:p w14:paraId="304F2255" w14:textId="77777777" w:rsidR="00F10CD4" w:rsidRPr="00D338A6" w:rsidRDefault="00F10CD4" w:rsidP="001E0013">
            <w:pPr>
              <w:spacing w:before="0" w:after="0"/>
              <w:jc w:val="center"/>
              <w:rPr>
                <w:rFonts w:eastAsia="Times New Roman" w:cs="Arial"/>
                <w:b/>
                <w:bCs/>
                <w:color w:val="000000"/>
                <w:lang w:eastAsia="fr-FR"/>
              </w:rPr>
            </w:pPr>
            <w:r w:rsidRPr="00D338A6">
              <w:rPr>
                <w:rFonts w:eastAsia="Times New Roman" w:cs="Arial"/>
                <w:b/>
                <w:bCs/>
                <w:color w:val="000000" w:themeColor="text1"/>
                <w:lang w:eastAsia="fr-FR"/>
              </w:rPr>
              <w:t>Faible</w:t>
            </w:r>
          </w:p>
        </w:tc>
        <w:tc>
          <w:tcPr>
            <w:tcW w:w="1276" w:type="dxa"/>
            <w:tcBorders>
              <w:top w:val="nil"/>
              <w:left w:val="single" w:sz="18" w:space="0" w:color="auto"/>
              <w:bottom w:val="single" w:sz="4" w:space="0" w:color="auto"/>
              <w:right w:val="single" w:sz="4" w:space="0" w:color="auto"/>
            </w:tcBorders>
            <w:shd w:val="clear" w:color="auto" w:fill="FFE599" w:themeFill="accent4" w:themeFillTint="66"/>
            <w:noWrap/>
            <w:vAlign w:val="center"/>
            <w:hideMark/>
          </w:tcPr>
          <w:p w14:paraId="66E4D6CA" w14:textId="77777777" w:rsidR="00F10CD4" w:rsidRPr="00582B67" w:rsidRDefault="00F10CD4" w:rsidP="001E0013">
            <w:pPr>
              <w:spacing w:before="0" w:after="0"/>
              <w:jc w:val="center"/>
              <w:rPr>
                <w:rFonts w:eastAsia="Times New Roman" w:cs="Arial"/>
                <w:color w:val="000000"/>
                <w:lang w:eastAsia="fr-FR"/>
              </w:rPr>
            </w:pPr>
            <w:r w:rsidRPr="00582B67">
              <w:rPr>
                <w:rFonts w:eastAsia="Times New Roman" w:cs="Arial"/>
                <w:color w:val="000000"/>
                <w:lang w:eastAsia="fr-FR"/>
              </w:rPr>
              <w:t>Moyen</w:t>
            </w:r>
          </w:p>
        </w:tc>
      </w:tr>
      <w:tr w:rsidR="00F10CD4" w:rsidRPr="00946738" w14:paraId="5874B458"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4B6A472C"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single" w:sz="8" w:space="0" w:color="auto"/>
              <w:left w:val="nil"/>
              <w:bottom w:val="single" w:sz="4" w:space="0" w:color="auto"/>
              <w:right w:val="single" w:sz="4" w:space="0" w:color="auto"/>
            </w:tcBorders>
            <w:shd w:val="clear" w:color="auto" w:fill="BFBFBF" w:themeFill="background1" w:themeFillShade="BF"/>
            <w:noWrap/>
            <w:vAlign w:val="center"/>
            <w:hideMark/>
          </w:tcPr>
          <w:p w14:paraId="4739491D" w14:textId="77777777" w:rsidR="00F10CD4" w:rsidRPr="001366E9" w:rsidRDefault="00F10CD4" w:rsidP="001E0013">
            <w:pPr>
              <w:spacing w:before="0" w:after="0"/>
              <w:jc w:val="center"/>
              <w:rPr>
                <w:rFonts w:eastAsia="Times New Roman" w:cs="Arial"/>
                <w:b/>
                <w:bCs/>
                <w:color w:val="E7E6E6" w:themeColor="background2"/>
                <w:lang w:eastAsia="fr-FR"/>
              </w:rPr>
            </w:pPr>
            <w:r w:rsidRPr="00D338A6">
              <w:rPr>
                <w:rFonts w:eastAsia="Times New Roman" w:cs="Arial"/>
                <w:b/>
                <w:bCs/>
                <w:color w:val="FFFFFF" w:themeColor="background1"/>
                <w:lang w:eastAsia="fr-FR"/>
              </w:rPr>
              <w:t>Moyenne</w:t>
            </w:r>
          </w:p>
        </w:tc>
        <w:tc>
          <w:tcPr>
            <w:tcW w:w="1273" w:type="dxa"/>
            <w:tcBorders>
              <w:top w:val="single" w:sz="8" w:space="0" w:color="auto"/>
              <w:left w:val="nil"/>
              <w:bottom w:val="single" w:sz="4" w:space="0" w:color="auto"/>
              <w:right w:val="single" w:sz="4" w:space="0" w:color="auto"/>
            </w:tcBorders>
            <w:shd w:val="clear" w:color="auto" w:fill="C5E0B3" w:themeFill="accent6" w:themeFillTint="66"/>
            <w:noWrap/>
            <w:vAlign w:val="center"/>
            <w:hideMark/>
          </w:tcPr>
          <w:p w14:paraId="7BB6A71D"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Faible</w:t>
            </w:r>
          </w:p>
        </w:tc>
        <w:tc>
          <w:tcPr>
            <w:tcW w:w="1743" w:type="dxa"/>
            <w:tcBorders>
              <w:top w:val="single" w:sz="18" w:space="0" w:color="auto"/>
              <w:left w:val="nil"/>
              <w:bottom w:val="single" w:sz="4" w:space="0" w:color="auto"/>
              <w:right w:val="single" w:sz="4" w:space="0" w:color="auto"/>
            </w:tcBorders>
            <w:shd w:val="clear" w:color="auto" w:fill="FFE599" w:themeFill="accent4" w:themeFillTint="66"/>
            <w:noWrap/>
            <w:vAlign w:val="center"/>
            <w:hideMark/>
          </w:tcPr>
          <w:p w14:paraId="2935EB9D" w14:textId="77777777" w:rsidR="00F10CD4" w:rsidRPr="001366E9" w:rsidRDefault="00F10CD4" w:rsidP="001E0013">
            <w:pPr>
              <w:spacing w:before="0" w:after="0"/>
              <w:jc w:val="center"/>
              <w:rPr>
                <w:rFonts w:eastAsia="Times New Roman" w:cs="Arial"/>
                <w:color w:val="000000"/>
                <w:lang w:eastAsia="fr-FR"/>
              </w:rPr>
            </w:pPr>
            <w:r w:rsidRPr="001366E9">
              <w:rPr>
                <w:rFonts w:eastAsia="Times New Roman" w:cs="Arial"/>
                <w:color w:val="000000"/>
                <w:lang w:eastAsia="fr-FR"/>
              </w:rPr>
              <w:t>Moyen</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149CA50E" w14:textId="77777777" w:rsidR="00F10CD4" w:rsidRPr="00D338A6" w:rsidRDefault="00F10CD4" w:rsidP="001E0013">
            <w:pPr>
              <w:spacing w:before="0" w:after="0"/>
              <w:jc w:val="center"/>
              <w:rPr>
                <w:rFonts w:eastAsia="Times New Roman" w:cs="Arial"/>
                <w:color w:val="000000"/>
                <w:lang w:eastAsia="fr-FR"/>
              </w:rPr>
            </w:pPr>
            <w:r w:rsidRPr="00D338A6">
              <w:rPr>
                <w:rFonts w:eastAsia="Times New Roman" w:cs="Arial"/>
                <w:color w:val="000000" w:themeColor="text1"/>
                <w:lang w:eastAsia="fr-FR"/>
              </w:rPr>
              <w:t>Fort</w:t>
            </w:r>
          </w:p>
        </w:tc>
      </w:tr>
      <w:tr w:rsidR="00F10CD4" w:rsidRPr="00946738" w14:paraId="4216384F" w14:textId="77777777" w:rsidTr="001E0013">
        <w:trPr>
          <w:trHeight w:val="278"/>
          <w:jc w:val="center"/>
        </w:trPr>
        <w:tc>
          <w:tcPr>
            <w:tcW w:w="3269" w:type="dxa"/>
            <w:vMerge/>
            <w:tcBorders>
              <w:top w:val="nil"/>
              <w:left w:val="single" w:sz="4" w:space="0" w:color="auto"/>
              <w:bottom w:val="single" w:sz="4" w:space="0" w:color="auto"/>
              <w:right w:val="single" w:sz="4" w:space="0" w:color="auto"/>
            </w:tcBorders>
            <w:shd w:val="clear" w:color="auto" w:fill="5CA14E"/>
            <w:vAlign w:val="center"/>
            <w:hideMark/>
          </w:tcPr>
          <w:p w14:paraId="10377EE5" w14:textId="77777777" w:rsidR="00F10CD4" w:rsidRPr="00946738" w:rsidRDefault="00F10CD4" w:rsidP="001E0013">
            <w:pPr>
              <w:spacing w:before="0" w:after="0"/>
              <w:jc w:val="left"/>
              <w:rPr>
                <w:rFonts w:eastAsia="Times New Roman" w:cs="Arial"/>
                <w:b/>
                <w:bCs/>
                <w:color w:val="FFFFFF"/>
                <w:lang w:eastAsia="fr-FR"/>
              </w:rPr>
            </w:pPr>
          </w:p>
        </w:tc>
        <w:tc>
          <w:tcPr>
            <w:tcW w:w="1431" w:type="dxa"/>
            <w:tcBorders>
              <w:top w:val="nil"/>
              <w:left w:val="nil"/>
              <w:bottom w:val="single" w:sz="4" w:space="0" w:color="auto"/>
              <w:right w:val="single" w:sz="4" w:space="0" w:color="auto"/>
            </w:tcBorders>
            <w:shd w:val="clear" w:color="auto" w:fill="BFBFBF" w:themeFill="background1" w:themeFillShade="BF"/>
            <w:noWrap/>
            <w:vAlign w:val="center"/>
            <w:hideMark/>
          </w:tcPr>
          <w:p w14:paraId="3C0BD263" w14:textId="77777777" w:rsidR="00F10CD4" w:rsidRPr="00946738" w:rsidRDefault="00F10CD4" w:rsidP="001E0013">
            <w:pPr>
              <w:spacing w:before="0" w:after="0"/>
              <w:jc w:val="center"/>
              <w:rPr>
                <w:rFonts w:eastAsia="Times New Roman" w:cs="Arial"/>
                <w:b/>
                <w:bCs/>
                <w:color w:val="000000" w:themeColor="text1"/>
                <w:lang w:eastAsia="fr-FR"/>
              </w:rPr>
            </w:pPr>
            <w:r w:rsidRPr="00813E4D">
              <w:rPr>
                <w:rFonts w:eastAsia="Times New Roman" w:cs="Arial"/>
                <w:b/>
                <w:bCs/>
                <w:color w:val="FFFFFF" w:themeColor="background1"/>
                <w:lang w:eastAsia="fr-FR"/>
              </w:rPr>
              <w:t>Forte</w:t>
            </w:r>
          </w:p>
        </w:tc>
        <w:tc>
          <w:tcPr>
            <w:tcW w:w="1273" w:type="dxa"/>
            <w:tcBorders>
              <w:top w:val="nil"/>
              <w:left w:val="nil"/>
              <w:bottom w:val="single" w:sz="4" w:space="0" w:color="auto"/>
              <w:right w:val="single" w:sz="4" w:space="0" w:color="auto"/>
            </w:tcBorders>
            <w:shd w:val="clear" w:color="auto" w:fill="FFE599" w:themeFill="accent4" w:themeFillTint="66"/>
            <w:noWrap/>
            <w:vAlign w:val="center"/>
            <w:hideMark/>
          </w:tcPr>
          <w:p w14:paraId="2C92E679" w14:textId="77777777" w:rsidR="00F10CD4" w:rsidRPr="00946738" w:rsidRDefault="00F10CD4" w:rsidP="001E0013">
            <w:pPr>
              <w:spacing w:before="0" w:after="0"/>
              <w:jc w:val="center"/>
              <w:rPr>
                <w:rFonts w:eastAsia="Times New Roman" w:cs="Arial"/>
                <w:color w:val="000000"/>
                <w:lang w:eastAsia="fr-FR"/>
              </w:rPr>
            </w:pPr>
            <w:r w:rsidRPr="00946738">
              <w:rPr>
                <w:rFonts w:eastAsia="Times New Roman" w:cs="Arial"/>
                <w:color w:val="000000"/>
                <w:lang w:eastAsia="fr-FR"/>
              </w:rPr>
              <w:t>Moyen</w:t>
            </w:r>
          </w:p>
        </w:tc>
        <w:tc>
          <w:tcPr>
            <w:tcW w:w="1743" w:type="dxa"/>
            <w:tcBorders>
              <w:top w:val="nil"/>
              <w:left w:val="nil"/>
              <w:bottom w:val="single" w:sz="4" w:space="0" w:color="auto"/>
              <w:right w:val="single" w:sz="4" w:space="0" w:color="auto"/>
            </w:tcBorders>
            <w:shd w:val="clear" w:color="auto" w:fill="F7CAAC" w:themeFill="accent2" w:themeFillTint="66"/>
            <w:noWrap/>
            <w:vAlign w:val="center"/>
            <w:hideMark/>
          </w:tcPr>
          <w:p w14:paraId="1AA086E0" w14:textId="77777777" w:rsidR="00F10CD4" w:rsidRPr="00946738" w:rsidRDefault="00F10CD4" w:rsidP="001E0013">
            <w:pPr>
              <w:spacing w:before="0" w:after="0"/>
              <w:jc w:val="center"/>
              <w:rPr>
                <w:rFonts w:eastAsia="Times New Roman" w:cs="Arial"/>
                <w:color w:val="000000" w:themeColor="text1"/>
                <w:lang w:eastAsia="fr-FR"/>
              </w:rPr>
            </w:pPr>
            <w:r w:rsidRPr="00946738">
              <w:rPr>
                <w:rFonts w:eastAsia="Times New Roman" w:cs="Arial"/>
                <w:lang w:eastAsia="fr-FR"/>
              </w:rPr>
              <w:t>Fort</w:t>
            </w:r>
          </w:p>
        </w:tc>
        <w:tc>
          <w:tcPr>
            <w:tcW w:w="1276" w:type="dxa"/>
            <w:tcBorders>
              <w:top w:val="nil"/>
              <w:left w:val="nil"/>
              <w:bottom w:val="single" w:sz="4" w:space="0" w:color="auto"/>
              <w:right w:val="single" w:sz="4" w:space="0" w:color="auto"/>
            </w:tcBorders>
            <w:shd w:val="clear" w:color="auto" w:fill="F7CAAC" w:themeFill="accent2" w:themeFillTint="66"/>
            <w:noWrap/>
            <w:vAlign w:val="center"/>
            <w:hideMark/>
          </w:tcPr>
          <w:p w14:paraId="1B630DD4" w14:textId="77777777" w:rsidR="00F10CD4" w:rsidRPr="00813E4D" w:rsidRDefault="00F10CD4" w:rsidP="001E0013">
            <w:pPr>
              <w:spacing w:before="0" w:after="0"/>
              <w:jc w:val="center"/>
              <w:rPr>
                <w:rFonts w:eastAsia="Times New Roman" w:cs="Arial"/>
                <w:color w:val="000000" w:themeColor="text1"/>
                <w:lang w:eastAsia="fr-FR"/>
              </w:rPr>
            </w:pPr>
            <w:r w:rsidRPr="00813E4D">
              <w:rPr>
                <w:rFonts w:eastAsia="Times New Roman" w:cs="Arial"/>
                <w:color w:val="000000" w:themeColor="text1"/>
                <w:lang w:eastAsia="fr-FR"/>
              </w:rPr>
              <w:t>Fort</w:t>
            </w:r>
          </w:p>
        </w:tc>
      </w:tr>
    </w:tbl>
    <w:p w14:paraId="697B14AD" w14:textId="77777777" w:rsidR="00F10CD4" w:rsidRPr="00D338A6" w:rsidRDefault="00F10CD4" w:rsidP="00F10CD4">
      <w:pPr>
        <w:rPr>
          <w:lang w:eastAsia="fr-FR"/>
        </w:rPr>
      </w:pPr>
    </w:p>
    <w:p w14:paraId="56412583" w14:textId="1F0303A0" w:rsidR="00F10CD4" w:rsidRDefault="001211F0" w:rsidP="00A47746">
      <w:pPr>
        <w:pStyle w:val="Titre3"/>
        <w:rPr>
          <w:lang w:eastAsia="fr-FR"/>
        </w:rPr>
      </w:pPr>
      <w:bookmarkStart w:id="371" w:name="_Toc220228417"/>
      <w:r>
        <w:rPr>
          <w:lang w:eastAsia="fr-FR"/>
        </w:rPr>
        <w:lastRenderedPageBreak/>
        <w:t>Industries a proximité</w:t>
      </w:r>
      <w:bookmarkEnd w:id="371"/>
    </w:p>
    <w:p w14:paraId="1F6C1FEC" w14:textId="77777777" w:rsidR="00F10CD4" w:rsidRDefault="00F10CD4" w:rsidP="00F10CD4">
      <w:pPr>
        <w:rPr>
          <w:lang w:eastAsia="fr-FR"/>
        </w:rPr>
      </w:pPr>
      <w:r w:rsidRPr="003F53EA">
        <w:rPr>
          <w:lang w:eastAsia="fr-FR"/>
        </w:rPr>
        <w:t>Différentes activités soumises à la réglementation des ICPE existent aux alentours du projet.</w:t>
      </w:r>
      <w:r>
        <w:rPr>
          <w:lang w:eastAsia="fr-FR"/>
        </w:rPr>
        <w:t xml:space="preserve"> Celles-ci sont récapitulées dans le tableau et la figure ci-après.</w:t>
      </w:r>
    </w:p>
    <w:p w14:paraId="121172C9" w14:textId="597333BB" w:rsidR="00F10CD4" w:rsidRDefault="00F10CD4" w:rsidP="00F10CD4">
      <w:pPr>
        <w:pStyle w:val="Lgende"/>
      </w:pPr>
      <w:bookmarkStart w:id="372" w:name="_Ref214437699"/>
      <w:bookmarkStart w:id="373" w:name="_Ref214437691"/>
      <w:bookmarkStart w:id="374" w:name="_Toc220228488"/>
      <w:r>
        <w:t xml:space="preserve">Tableau </w:t>
      </w:r>
      <w:fldSimple w:instr=" SEQ Tableau \* ARABIC ">
        <w:r w:rsidR="00B026AA">
          <w:rPr>
            <w:noProof/>
          </w:rPr>
          <w:t>22</w:t>
        </w:r>
      </w:fldSimple>
      <w:bookmarkEnd w:id="372"/>
      <w:r>
        <w:t xml:space="preserve"> : ICPE en service et présentes dans un rayon de</w:t>
      </w:r>
      <w:r>
        <w:rPr>
          <w:noProof/>
        </w:rPr>
        <w:t xml:space="preserve"> 1 km autour du projet PVI</w:t>
      </w:r>
      <w:bookmarkEnd w:id="373"/>
      <w:bookmarkEnd w:id="374"/>
    </w:p>
    <w:tbl>
      <w:tblPr>
        <w:tblStyle w:val="TableauGrille4-Accentuation6"/>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92"/>
        <w:gridCol w:w="5670"/>
      </w:tblGrid>
      <w:tr w:rsidR="00F10CD4" w:rsidRPr="00E116B5" w14:paraId="1B730756" w14:textId="77777777" w:rsidTr="001D2261">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2405" w:type="dxa"/>
            <w:tcBorders>
              <w:top w:val="none" w:sz="0" w:space="0" w:color="auto"/>
              <w:left w:val="none" w:sz="0" w:space="0" w:color="auto"/>
              <w:bottom w:val="none" w:sz="0" w:space="0" w:color="auto"/>
              <w:right w:val="none" w:sz="0" w:space="0" w:color="auto"/>
            </w:tcBorders>
            <w:shd w:val="clear" w:color="auto" w:fill="5CA144"/>
            <w:noWrap/>
            <w:vAlign w:val="center"/>
            <w:hideMark/>
          </w:tcPr>
          <w:p w14:paraId="426D3886" w14:textId="77777777" w:rsidR="00F10CD4" w:rsidRPr="00D46230" w:rsidRDefault="00F10CD4" w:rsidP="001E0013">
            <w:pPr>
              <w:spacing w:before="0" w:after="0"/>
              <w:jc w:val="center"/>
              <w:rPr>
                <w:rFonts w:eastAsia="Times New Roman" w:cs="Arial"/>
                <w:szCs w:val="20"/>
                <w:lang w:eastAsia="fr-FR"/>
              </w:rPr>
            </w:pPr>
            <w:r w:rsidRPr="00D46230">
              <w:rPr>
                <w:rFonts w:eastAsia="Times New Roman" w:cs="Arial"/>
                <w:szCs w:val="20"/>
                <w:lang w:eastAsia="fr-FR"/>
              </w:rPr>
              <w:t>Raison sociale</w:t>
            </w:r>
          </w:p>
        </w:tc>
        <w:tc>
          <w:tcPr>
            <w:tcW w:w="992" w:type="dxa"/>
            <w:tcBorders>
              <w:top w:val="none" w:sz="0" w:space="0" w:color="auto"/>
              <w:left w:val="none" w:sz="0" w:space="0" w:color="auto"/>
              <w:bottom w:val="none" w:sz="0" w:space="0" w:color="auto"/>
              <w:right w:val="none" w:sz="0" w:space="0" w:color="auto"/>
            </w:tcBorders>
            <w:shd w:val="clear" w:color="auto" w:fill="5CA144"/>
            <w:noWrap/>
            <w:vAlign w:val="center"/>
            <w:hideMark/>
          </w:tcPr>
          <w:p w14:paraId="731E4CA9" w14:textId="77777777" w:rsidR="00F10CD4" w:rsidRPr="00D46230" w:rsidRDefault="00F10CD4" w:rsidP="001E0013">
            <w:pPr>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szCs w:val="20"/>
                <w:lang w:eastAsia="fr-FR"/>
              </w:rPr>
            </w:pPr>
            <w:r w:rsidRPr="00D46230">
              <w:rPr>
                <w:rFonts w:eastAsia="Times New Roman" w:cs="Arial"/>
                <w:szCs w:val="20"/>
                <w:lang w:eastAsia="fr-FR"/>
              </w:rPr>
              <w:t>Régime</w:t>
            </w:r>
          </w:p>
        </w:tc>
        <w:tc>
          <w:tcPr>
            <w:tcW w:w="5670" w:type="dxa"/>
            <w:tcBorders>
              <w:top w:val="none" w:sz="0" w:space="0" w:color="auto"/>
              <w:left w:val="none" w:sz="0" w:space="0" w:color="auto"/>
              <w:bottom w:val="none" w:sz="0" w:space="0" w:color="auto"/>
              <w:right w:val="none" w:sz="0" w:space="0" w:color="auto"/>
            </w:tcBorders>
            <w:shd w:val="clear" w:color="auto" w:fill="5CA144"/>
            <w:noWrap/>
            <w:vAlign w:val="center"/>
            <w:hideMark/>
          </w:tcPr>
          <w:p w14:paraId="6C6FE362" w14:textId="77777777" w:rsidR="00F10CD4" w:rsidRPr="00D46230" w:rsidRDefault="00F10CD4" w:rsidP="001E0013">
            <w:pPr>
              <w:spacing w:before="0" w:after="0"/>
              <w:jc w:val="center"/>
              <w:cnfStyle w:val="100000000000" w:firstRow="1" w:lastRow="0" w:firstColumn="0" w:lastColumn="0" w:oddVBand="0" w:evenVBand="0" w:oddHBand="0" w:evenHBand="0" w:firstRowFirstColumn="0" w:firstRowLastColumn="0" w:lastRowFirstColumn="0" w:lastRowLastColumn="0"/>
              <w:rPr>
                <w:rFonts w:eastAsia="Times New Roman" w:cs="Arial"/>
                <w:szCs w:val="20"/>
                <w:lang w:eastAsia="fr-FR"/>
              </w:rPr>
            </w:pPr>
            <w:r w:rsidRPr="00D46230">
              <w:rPr>
                <w:rFonts w:eastAsia="Times New Roman" w:cs="Arial"/>
                <w:szCs w:val="20"/>
                <w:lang w:eastAsia="fr-FR"/>
              </w:rPr>
              <w:t>Activités</w:t>
            </w:r>
          </w:p>
        </w:tc>
      </w:tr>
      <w:tr w:rsidR="00067A93" w:rsidRPr="00E116B5" w14:paraId="509C58BE" w14:textId="77777777" w:rsidTr="001E001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393F1D87" w14:textId="2AF8E463" w:rsidR="00067A93" w:rsidRPr="00D46230" w:rsidRDefault="00067A93" w:rsidP="00067A93">
            <w:pPr>
              <w:spacing w:before="0" w:after="0"/>
              <w:rPr>
                <w:rFonts w:eastAsia="Times New Roman" w:cs="Arial"/>
                <w:color w:val="000000"/>
                <w:szCs w:val="20"/>
                <w:lang w:eastAsia="fr-FR"/>
              </w:rPr>
            </w:pPr>
            <w:r w:rsidRPr="00D46230">
              <w:rPr>
                <w:rFonts w:eastAsia="Times New Roman" w:cs="Arial"/>
                <w:b w:val="0"/>
                <w:bCs w:val="0"/>
                <w:color w:val="000000"/>
                <w:szCs w:val="20"/>
                <w:lang w:eastAsia="fr-FR"/>
              </w:rPr>
              <w:t>Société Le Nickel</w:t>
            </w:r>
            <w:r>
              <w:rPr>
                <w:rFonts w:eastAsia="Times New Roman" w:cs="Arial"/>
                <w:b w:val="0"/>
                <w:bCs w:val="0"/>
                <w:color w:val="000000"/>
                <w:szCs w:val="20"/>
                <w:lang w:eastAsia="fr-FR"/>
              </w:rPr>
              <w:t xml:space="preserve"> (SLN)</w:t>
            </w:r>
          </w:p>
        </w:tc>
        <w:tc>
          <w:tcPr>
            <w:tcW w:w="992" w:type="dxa"/>
            <w:noWrap/>
            <w:vAlign w:val="center"/>
          </w:tcPr>
          <w:p w14:paraId="455C859B" w14:textId="295E6589" w:rsidR="00067A93" w:rsidRPr="00D46230" w:rsidRDefault="00067A93" w:rsidP="00067A93">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Arial"/>
                <w:szCs w:val="20"/>
                <w:lang w:eastAsia="fr-FR"/>
              </w:rPr>
            </w:pPr>
            <w:r>
              <w:rPr>
                <w:rFonts w:eastAsia="Times New Roman" w:cs="Arial"/>
                <w:szCs w:val="20"/>
                <w:lang w:eastAsia="fr-FR"/>
              </w:rPr>
              <w:t>HRc</w:t>
            </w:r>
          </w:p>
        </w:tc>
        <w:tc>
          <w:tcPr>
            <w:tcW w:w="5670" w:type="dxa"/>
            <w:vAlign w:val="center"/>
          </w:tcPr>
          <w:p w14:paraId="097E62AE" w14:textId="2569FBC2" w:rsidR="00067A93" w:rsidRPr="00AE28D5" w:rsidRDefault="00067A93" w:rsidP="00067A93">
            <w:pPr>
              <w:spacing w:before="0"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szCs w:val="20"/>
                <w:lang w:eastAsia="fr-FR"/>
              </w:rPr>
            </w:pPr>
            <w:r>
              <w:rPr>
                <w:rFonts w:eastAsia="Times New Roman" w:cs="Arial"/>
                <w:color w:val="000000"/>
                <w:szCs w:val="20"/>
                <w:lang w:eastAsia="fr-FR"/>
              </w:rPr>
              <w:t>M</w:t>
            </w:r>
            <w:r w:rsidRPr="00AE28D5">
              <w:rPr>
                <w:rFonts w:eastAsia="Times New Roman" w:cs="Arial"/>
                <w:color w:val="000000"/>
                <w:szCs w:val="20"/>
                <w:lang w:eastAsia="fr-FR"/>
              </w:rPr>
              <w:t>étallurgie du nickel</w:t>
            </w:r>
          </w:p>
        </w:tc>
      </w:tr>
      <w:tr w:rsidR="00067A93" w:rsidRPr="00E116B5" w14:paraId="121ED82E" w14:textId="77777777" w:rsidTr="001E0013">
        <w:trPr>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26ED34E7" w14:textId="77777777" w:rsidR="00067A93" w:rsidRPr="00D46230" w:rsidRDefault="00067A93" w:rsidP="00067A93">
            <w:pPr>
              <w:spacing w:before="0" w:after="0"/>
              <w:rPr>
                <w:rFonts w:eastAsia="Times New Roman" w:cs="Arial"/>
                <w:color w:val="000000"/>
                <w:szCs w:val="20"/>
                <w:lang w:eastAsia="fr-FR"/>
              </w:rPr>
            </w:pPr>
            <w:r w:rsidRPr="00D46230">
              <w:rPr>
                <w:rFonts w:eastAsia="Times New Roman" w:cs="Arial"/>
                <w:b w:val="0"/>
                <w:bCs w:val="0"/>
                <w:color w:val="000000"/>
                <w:szCs w:val="20"/>
                <w:lang w:eastAsia="fr-FR"/>
              </w:rPr>
              <w:t>EMC</w:t>
            </w:r>
            <w:r>
              <w:rPr>
                <w:rFonts w:eastAsia="Times New Roman" w:cs="Arial"/>
                <w:b w:val="0"/>
                <w:bCs w:val="0"/>
                <w:color w:val="000000"/>
                <w:szCs w:val="20"/>
                <w:lang w:eastAsia="fr-FR"/>
              </w:rPr>
              <w:t xml:space="preserve"> Doniambo</w:t>
            </w:r>
          </w:p>
        </w:tc>
        <w:tc>
          <w:tcPr>
            <w:tcW w:w="992" w:type="dxa"/>
            <w:noWrap/>
            <w:vAlign w:val="center"/>
          </w:tcPr>
          <w:p w14:paraId="75134068" w14:textId="77777777" w:rsidR="00067A93" w:rsidRPr="00D46230" w:rsidRDefault="00067A93" w:rsidP="00067A93">
            <w:pPr>
              <w:spacing w:before="0" w:after="0"/>
              <w:jc w:val="center"/>
              <w:cnfStyle w:val="000000000000" w:firstRow="0" w:lastRow="0" w:firstColumn="0" w:lastColumn="0" w:oddVBand="0" w:evenVBand="0" w:oddHBand="0" w:evenHBand="0" w:firstRowFirstColumn="0" w:firstRowLastColumn="0" w:lastRowFirstColumn="0" w:lastRowLastColumn="0"/>
              <w:rPr>
                <w:rFonts w:eastAsia="Times New Roman" w:cs="Arial"/>
                <w:szCs w:val="20"/>
                <w:lang w:eastAsia="fr-FR"/>
              </w:rPr>
            </w:pPr>
            <w:r w:rsidRPr="00D46230">
              <w:rPr>
                <w:rFonts w:eastAsia="Times New Roman" w:cs="Arial"/>
                <w:szCs w:val="20"/>
                <w:lang w:eastAsia="fr-FR"/>
              </w:rPr>
              <w:t>A</w:t>
            </w:r>
          </w:p>
        </w:tc>
        <w:tc>
          <w:tcPr>
            <w:tcW w:w="5670" w:type="dxa"/>
            <w:vAlign w:val="center"/>
          </w:tcPr>
          <w:p w14:paraId="7E9AC259" w14:textId="77777777" w:rsidR="00067A93" w:rsidRPr="00D46230" w:rsidRDefault="00067A93" w:rsidP="00067A93">
            <w:pPr>
              <w:spacing w:before="0" w:after="0"/>
              <w:cnfStyle w:val="000000000000" w:firstRow="0" w:lastRow="0" w:firstColumn="0" w:lastColumn="0" w:oddVBand="0" w:evenVBand="0" w:oddHBand="0" w:evenHBand="0" w:firstRowFirstColumn="0" w:firstRowLastColumn="0" w:lastRowFirstColumn="0" w:lastRowLastColumn="0"/>
              <w:rPr>
                <w:rFonts w:eastAsia="Times New Roman" w:cs="Arial"/>
                <w:color w:val="000000"/>
                <w:szCs w:val="20"/>
                <w:lang w:eastAsia="fr-FR"/>
              </w:rPr>
            </w:pPr>
            <w:r w:rsidRPr="00AE28D5">
              <w:rPr>
                <w:rFonts w:eastAsia="Times New Roman" w:cs="Arial"/>
                <w:color w:val="000000"/>
                <w:szCs w:val="20"/>
                <w:lang w:eastAsia="fr-FR"/>
              </w:rPr>
              <w:t>Ateliers de réparation et d'entretien de véhicules et engins à moteur</w:t>
            </w:r>
          </w:p>
        </w:tc>
      </w:tr>
      <w:tr w:rsidR="00067A93" w:rsidRPr="00E116B5" w14:paraId="2665CD64" w14:textId="77777777" w:rsidTr="001E001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44581C53" w14:textId="77777777" w:rsidR="00067A93" w:rsidRPr="0073317C" w:rsidRDefault="00067A93" w:rsidP="00067A93">
            <w:pPr>
              <w:spacing w:before="0" w:after="0"/>
              <w:rPr>
                <w:rFonts w:eastAsia="Times New Roman" w:cs="Arial"/>
                <w:b w:val="0"/>
                <w:bCs w:val="0"/>
                <w:color w:val="000000"/>
                <w:szCs w:val="20"/>
                <w:lang w:eastAsia="fr-FR"/>
              </w:rPr>
            </w:pPr>
            <w:r w:rsidRPr="0073317C">
              <w:rPr>
                <w:rFonts w:eastAsia="Times New Roman" w:cs="Arial"/>
                <w:b w:val="0"/>
                <w:bCs w:val="0"/>
                <w:color w:val="000000"/>
                <w:szCs w:val="20"/>
                <w:lang w:eastAsia="fr-FR"/>
              </w:rPr>
              <w:t>Centrale Accostée Temporaire (CAT)</w:t>
            </w:r>
          </w:p>
        </w:tc>
        <w:tc>
          <w:tcPr>
            <w:tcW w:w="992" w:type="dxa"/>
            <w:noWrap/>
            <w:vAlign w:val="center"/>
          </w:tcPr>
          <w:p w14:paraId="03437E2A" w14:textId="77777777" w:rsidR="00067A93" w:rsidRPr="00D46230" w:rsidRDefault="00067A93" w:rsidP="00067A93">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Arial"/>
                <w:szCs w:val="20"/>
                <w:lang w:eastAsia="fr-FR"/>
              </w:rPr>
            </w:pPr>
            <w:r>
              <w:rPr>
                <w:rFonts w:eastAsia="Times New Roman" w:cs="Arial"/>
                <w:szCs w:val="20"/>
                <w:lang w:eastAsia="fr-FR"/>
              </w:rPr>
              <w:t>HRc</w:t>
            </w:r>
          </w:p>
        </w:tc>
        <w:tc>
          <w:tcPr>
            <w:tcW w:w="5670" w:type="dxa"/>
            <w:vAlign w:val="center"/>
          </w:tcPr>
          <w:p w14:paraId="4F4BB4D9" w14:textId="77777777" w:rsidR="00067A93" w:rsidRPr="00D46230" w:rsidRDefault="00067A93" w:rsidP="00067A93">
            <w:pPr>
              <w:spacing w:before="0"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szCs w:val="20"/>
                <w:lang w:eastAsia="fr-FR"/>
              </w:rPr>
            </w:pPr>
            <w:r>
              <w:rPr>
                <w:rFonts w:eastAsia="Times New Roman" w:cs="Arial"/>
                <w:color w:val="000000"/>
                <w:szCs w:val="20"/>
                <w:lang w:eastAsia="fr-FR"/>
              </w:rPr>
              <w:t>Production d’énergie pour la SLN et l’agglomération de Nouméa</w:t>
            </w:r>
          </w:p>
        </w:tc>
      </w:tr>
      <w:tr w:rsidR="00067A93" w:rsidRPr="00E116B5" w14:paraId="11C80F15" w14:textId="77777777" w:rsidTr="001E0013">
        <w:trPr>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05712425" w14:textId="77777777" w:rsidR="00067A93" w:rsidRPr="00D46230" w:rsidRDefault="00067A93" w:rsidP="00067A93">
            <w:pPr>
              <w:spacing w:before="0" w:after="0"/>
              <w:rPr>
                <w:rFonts w:eastAsia="Times New Roman" w:cs="Arial"/>
                <w:b w:val="0"/>
                <w:bCs w:val="0"/>
                <w:color w:val="000000"/>
                <w:szCs w:val="20"/>
                <w:lang w:eastAsia="fr-FR"/>
              </w:rPr>
            </w:pPr>
            <w:r>
              <w:rPr>
                <w:rFonts w:eastAsia="Times New Roman" w:cs="Arial"/>
                <w:b w:val="0"/>
                <w:bCs w:val="0"/>
                <w:color w:val="000000"/>
                <w:szCs w:val="20"/>
                <w:lang w:eastAsia="fr-FR"/>
              </w:rPr>
              <w:t>SSP Dépôt Ducos</w:t>
            </w:r>
          </w:p>
        </w:tc>
        <w:tc>
          <w:tcPr>
            <w:tcW w:w="992" w:type="dxa"/>
            <w:noWrap/>
            <w:vAlign w:val="center"/>
          </w:tcPr>
          <w:p w14:paraId="60845D68" w14:textId="77777777" w:rsidR="00067A93" w:rsidRPr="00D46230" w:rsidRDefault="00067A93" w:rsidP="00067A93">
            <w:pPr>
              <w:spacing w:before="0" w:after="0"/>
              <w:jc w:val="center"/>
              <w:cnfStyle w:val="000000000000" w:firstRow="0" w:lastRow="0" w:firstColumn="0" w:lastColumn="0" w:oddVBand="0" w:evenVBand="0" w:oddHBand="0" w:evenHBand="0" w:firstRowFirstColumn="0" w:firstRowLastColumn="0" w:lastRowFirstColumn="0" w:lastRowLastColumn="0"/>
              <w:rPr>
                <w:rFonts w:eastAsia="Times New Roman" w:cs="Arial"/>
                <w:szCs w:val="20"/>
                <w:lang w:eastAsia="fr-FR"/>
              </w:rPr>
            </w:pPr>
            <w:r>
              <w:rPr>
                <w:rFonts w:eastAsia="Times New Roman" w:cs="Arial"/>
                <w:szCs w:val="20"/>
                <w:lang w:eastAsia="fr-FR"/>
              </w:rPr>
              <w:t>HRi</w:t>
            </w:r>
          </w:p>
        </w:tc>
        <w:tc>
          <w:tcPr>
            <w:tcW w:w="5670" w:type="dxa"/>
            <w:noWrap/>
            <w:vAlign w:val="center"/>
          </w:tcPr>
          <w:p w14:paraId="510040F0" w14:textId="77777777" w:rsidR="00067A93" w:rsidRPr="00D46230" w:rsidRDefault="00067A93" w:rsidP="00067A93">
            <w:pPr>
              <w:spacing w:before="0" w:after="0"/>
              <w:cnfStyle w:val="000000000000" w:firstRow="0" w:lastRow="0" w:firstColumn="0" w:lastColumn="0" w:oddVBand="0" w:evenVBand="0" w:oddHBand="0" w:evenHBand="0" w:firstRowFirstColumn="0" w:firstRowLastColumn="0" w:lastRowFirstColumn="0" w:lastRowLastColumn="0"/>
              <w:rPr>
                <w:rFonts w:eastAsia="Times New Roman" w:cs="Arial"/>
                <w:color w:val="000000"/>
                <w:szCs w:val="20"/>
                <w:lang w:eastAsia="fr-FR"/>
              </w:rPr>
            </w:pPr>
            <w:r>
              <w:rPr>
                <w:rFonts w:eastAsia="Times New Roman" w:cs="Arial"/>
                <w:color w:val="000000"/>
                <w:szCs w:val="20"/>
                <w:lang w:eastAsia="fr-FR"/>
              </w:rPr>
              <w:t>Dépôt pétrolier</w:t>
            </w:r>
          </w:p>
        </w:tc>
      </w:tr>
      <w:tr w:rsidR="00067A93" w:rsidRPr="00E116B5" w14:paraId="438E26D2" w14:textId="77777777" w:rsidTr="001E001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05" w:type="dxa"/>
            <w:noWrap/>
            <w:vAlign w:val="center"/>
          </w:tcPr>
          <w:p w14:paraId="42F74E94" w14:textId="77777777" w:rsidR="00067A93" w:rsidRPr="00D46230" w:rsidRDefault="00067A93" w:rsidP="00067A93">
            <w:pPr>
              <w:spacing w:before="0" w:after="0"/>
              <w:rPr>
                <w:rFonts w:eastAsia="Times New Roman" w:cs="Arial"/>
                <w:b w:val="0"/>
                <w:bCs w:val="0"/>
                <w:color w:val="000000"/>
                <w:szCs w:val="20"/>
                <w:lang w:eastAsia="fr-FR"/>
              </w:rPr>
            </w:pPr>
            <w:r w:rsidRPr="00D46230">
              <w:rPr>
                <w:rFonts w:eastAsia="Times New Roman" w:cs="Arial"/>
                <w:b w:val="0"/>
                <w:bCs w:val="0"/>
                <w:color w:val="000000"/>
                <w:szCs w:val="20"/>
                <w:lang w:eastAsia="fr-FR"/>
              </w:rPr>
              <w:t xml:space="preserve">ETNA </w:t>
            </w:r>
            <w:r>
              <w:rPr>
                <w:rFonts w:eastAsia="Times New Roman" w:cs="Arial"/>
                <w:b w:val="0"/>
                <w:bCs w:val="0"/>
                <w:color w:val="000000"/>
                <w:szCs w:val="20"/>
                <w:lang w:eastAsia="fr-FR"/>
              </w:rPr>
              <w:t>&amp;</w:t>
            </w:r>
            <w:r w:rsidRPr="00D46230">
              <w:rPr>
                <w:rFonts w:eastAsia="Times New Roman" w:cs="Arial"/>
                <w:b w:val="0"/>
                <w:bCs w:val="0"/>
                <w:color w:val="000000"/>
                <w:szCs w:val="20"/>
                <w:lang w:eastAsia="fr-FR"/>
              </w:rPr>
              <w:t xml:space="preserve"> associés</w:t>
            </w:r>
          </w:p>
        </w:tc>
        <w:tc>
          <w:tcPr>
            <w:tcW w:w="992" w:type="dxa"/>
            <w:noWrap/>
            <w:vAlign w:val="center"/>
          </w:tcPr>
          <w:p w14:paraId="248E5537" w14:textId="77777777" w:rsidR="00067A93" w:rsidRPr="00D46230" w:rsidRDefault="00067A93" w:rsidP="00067A93">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Arial"/>
                <w:szCs w:val="20"/>
                <w:lang w:eastAsia="fr-FR"/>
              </w:rPr>
            </w:pPr>
            <w:r>
              <w:rPr>
                <w:rFonts w:eastAsia="Times New Roman" w:cs="Arial"/>
                <w:szCs w:val="20"/>
                <w:lang w:eastAsia="fr-FR"/>
              </w:rPr>
              <w:t>A</w:t>
            </w:r>
          </w:p>
        </w:tc>
        <w:tc>
          <w:tcPr>
            <w:tcW w:w="5670" w:type="dxa"/>
            <w:vAlign w:val="center"/>
          </w:tcPr>
          <w:p w14:paraId="0367E378" w14:textId="77777777" w:rsidR="00067A93" w:rsidRPr="00D46230" w:rsidRDefault="00067A93" w:rsidP="00067A93">
            <w:pPr>
              <w:spacing w:before="0"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szCs w:val="20"/>
                <w:lang w:eastAsia="fr-FR"/>
              </w:rPr>
            </w:pPr>
            <w:r>
              <w:rPr>
                <w:rFonts w:eastAsia="Times New Roman" w:cs="Arial"/>
                <w:color w:val="000000"/>
                <w:szCs w:val="20"/>
                <w:lang w:eastAsia="fr-FR"/>
              </w:rPr>
              <w:t>T</w:t>
            </w:r>
            <w:r w:rsidRPr="000D32F5">
              <w:rPr>
                <w:rFonts w:eastAsia="Times New Roman" w:cs="Arial"/>
                <w:color w:val="000000"/>
                <w:szCs w:val="20"/>
                <w:lang w:eastAsia="fr-FR"/>
              </w:rPr>
              <w:t>raitement de surfaces et travaux de peinture industrielle</w:t>
            </w:r>
          </w:p>
        </w:tc>
      </w:tr>
    </w:tbl>
    <w:p w14:paraId="3F7410EB" w14:textId="77777777" w:rsidR="00F10CD4" w:rsidRDefault="00F10CD4" w:rsidP="00F10CD4">
      <w:pPr>
        <w:rPr>
          <w:lang w:eastAsia="fr-FR"/>
        </w:rPr>
        <w:sectPr w:rsidR="00F10CD4" w:rsidSect="00F10CD4">
          <w:headerReference w:type="even" r:id="rId27"/>
          <w:headerReference w:type="default" r:id="rId28"/>
          <w:footerReference w:type="default" r:id="rId29"/>
          <w:headerReference w:type="first" r:id="rId30"/>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62B9DDE9" w14:textId="77777777" w:rsidR="00F10CD4" w:rsidRDefault="00F10CD4" w:rsidP="00F10CD4">
      <w:pPr>
        <w:keepNext/>
      </w:pPr>
      <w:r>
        <w:rPr>
          <w:noProof/>
        </w:rPr>
        <w:lastRenderedPageBreak/>
        <mc:AlternateContent>
          <mc:Choice Requires="wps">
            <w:drawing>
              <wp:anchor distT="0" distB="0" distL="114300" distR="114300" simplePos="0" relativeHeight="251672575" behindDoc="0" locked="0" layoutInCell="1" allowOverlap="1" wp14:anchorId="65EB23D0" wp14:editId="08C9D847">
                <wp:simplePos x="0" y="0"/>
                <wp:positionH relativeFrom="column">
                  <wp:posOffset>6059354</wp:posOffset>
                </wp:positionH>
                <wp:positionV relativeFrom="paragraph">
                  <wp:posOffset>1772276</wp:posOffset>
                </wp:positionV>
                <wp:extent cx="237595" cy="237600"/>
                <wp:effectExtent l="0" t="0" r="0" b="0"/>
                <wp:wrapNone/>
                <wp:docPr id="1760752928" name="Interdiction 18"/>
                <wp:cNvGraphicFramePr/>
                <a:graphic xmlns:a="http://schemas.openxmlformats.org/drawingml/2006/main">
                  <a:graphicData uri="http://schemas.microsoft.com/office/word/2010/wordprocessingShape">
                    <wps:wsp>
                      <wps:cNvSpPr/>
                      <wps:spPr>
                        <a:xfrm>
                          <a:off x="0" y="0"/>
                          <a:ext cx="237595" cy="237600"/>
                        </a:xfrm>
                        <a:prstGeom prst="noSmoking">
                          <a:avLst/>
                        </a:prstGeom>
                        <a:solidFill>
                          <a:schemeClr val="tx1"/>
                        </a:solidFill>
                        <a:ln>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8B62AD7" w14:textId="77777777" w:rsidR="00F10CD4" w:rsidRDefault="00F10CD4" w:rsidP="00F10CD4">
                            <w:pPr>
                              <w:jc w:val="center"/>
                            </w:pPr>
                            <w:r>
                              <w:t>6</w:t>
                            </w:r>
                          </w:p>
                          <w:p w14:paraId="1F96263E" w14:textId="77777777" w:rsidR="00F10CD4" w:rsidRDefault="00F10CD4" w:rsidP="00F10C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5EB23D0"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Interdiction 18" o:spid="_x0000_s1035" type="#_x0000_t57" style="position:absolute;left:0;text-align:left;margin-left:477.1pt;margin-top:139.55pt;width:18.7pt;height:18.7pt;z-index:2516725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" adj="4050" fillcolor="black [3213]" strokecolor="lime" strokeweight="1pt">
                <v:textbox>
                  <w:txbxContent>
                    <w:p w14:paraId="18B62AD7" w14:textId="77777777" w:rsidR="00F10CD4" w:rsidRDefault="00F10CD4" w:rsidP="00F10CD4">
                      <w:pPr>
                        <w:jc w:val="center"/>
                      </w:pPr>
                      <w:r>
                        <w:t>6</w:t>
                      </w:r>
                    </w:p>
                    <w:p w14:paraId="1F96263E" w14:textId="77777777" w:rsidR="00F10CD4" w:rsidRDefault="00F10CD4" w:rsidP="00F10CD4">
                      <w:pPr>
                        <w:jc w:val="center"/>
                      </w:pPr>
                    </w:p>
                  </w:txbxContent>
                </v:textbox>
              </v:shape>
            </w:pict>
          </mc:Fallback>
        </mc:AlternateContent>
      </w:r>
      <w:r>
        <w:rPr>
          <w:noProof/>
          <w:lang w:eastAsia="fr-FR"/>
        </w:rPr>
        <mc:AlternateContent>
          <mc:Choice Requires="wpg">
            <w:drawing>
              <wp:anchor distT="0" distB="0" distL="114300" distR="114300" simplePos="0" relativeHeight="251667455" behindDoc="0" locked="0" layoutInCell="1" allowOverlap="1" wp14:anchorId="427ADCFB" wp14:editId="7E7C6411">
                <wp:simplePos x="0" y="0"/>
                <wp:positionH relativeFrom="column">
                  <wp:posOffset>3100070</wp:posOffset>
                </wp:positionH>
                <wp:positionV relativeFrom="paragraph">
                  <wp:posOffset>577850</wp:posOffset>
                </wp:positionV>
                <wp:extent cx="5251450" cy="2882265"/>
                <wp:effectExtent l="0" t="0" r="25400" b="13335"/>
                <wp:wrapNone/>
                <wp:docPr id="305993777" name="Groupe 20"/>
                <wp:cNvGraphicFramePr/>
                <a:graphic xmlns:a="http://schemas.openxmlformats.org/drawingml/2006/main">
                  <a:graphicData uri="http://schemas.microsoft.com/office/word/2010/wordprocessingGroup">
                    <wpg:wgp>
                      <wpg:cNvGrpSpPr/>
                      <wpg:grpSpPr>
                        <a:xfrm>
                          <a:off x="0" y="0"/>
                          <a:ext cx="5251450" cy="2882265"/>
                          <a:chOff x="0" y="0"/>
                          <a:chExt cx="5251560" cy="2882265"/>
                        </a:xfrm>
                      </wpg:grpSpPr>
                      <wpg:grpSp>
                        <wpg:cNvPr id="974110421" name="Groupe 13"/>
                        <wpg:cNvGrpSpPr/>
                        <wpg:grpSpPr>
                          <a:xfrm>
                            <a:off x="1181100" y="967740"/>
                            <a:ext cx="1778246" cy="464176"/>
                            <a:chOff x="0" y="0"/>
                            <a:chExt cx="1778246" cy="464176"/>
                          </a:xfrm>
                        </wpg:grpSpPr>
                        <wps:wsp>
                          <wps:cNvPr id="1009708989" name="Forme libre : forme 10"/>
                          <wps:cNvSpPr/>
                          <wps:spPr>
                            <a:xfrm>
                              <a:off x="1474081" y="162551"/>
                              <a:ext cx="304165" cy="301625"/>
                            </a:xfrm>
                            <a:custGeom>
                              <a:avLst/>
                              <a:gdLst>
                                <a:gd name="connsiteX0" fmla="*/ 0 w 333375"/>
                                <a:gd name="connsiteY0" fmla="*/ 139700 h 301625"/>
                                <a:gd name="connsiteX1" fmla="*/ 238125 w 333375"/>
                                <a:gd name="connsiteY1" fmla="*/ 0 h 301625"/>
                                <a:gd name="connsiteX2" fmla="*/ 295275 w 333375"/>
                                <a:gd name="connsiteY2" fmla="*/ 76200 h 301625"/>
                                <a:gd name="connsiteX3" fmla="*/ 333375 w 333375"/>
                                <a:gd name="connsiteY3" fmla="*/ 155575 h 301625"/>
                                <a:gd name="connsiteX4" fmla="*/ 317500 w 333375"/>
                                <a:gd name="connsiteY4" fmla="*/ 206375 h 301625"/>
                                <a:gd name="connsiteX5" fmla="*/ 149225 w 333375"/>
                                <a:gd name="connsiteY5" fmla="*/ 301625 h 301625"/>
                                <a:gd name="connsiteX6" fmla="*/ 0 w 333375"/>
                                <a:gd name="connsiteY6" fmla="*/ 139700 h 301625"/>
                                <a:gd name="connsiteX0" fmla="*/ 0 w 304165"/>
                                <a:gd name="connsiteY0" fmla="*/ 120650 h 301625"/>
                                <a:gd name="connsiteX1" fmla="*/ 208915 w 304165"/>
                                <a:gd name="connsiteY1" fmla="*/ 0 h 301625"/>
                                <a:gd name="connsiteX2" fmla="*/ 266065 w 304165"/>
                                <a:gd name="connsiteY2" fmla="*/ 76200 h 301625"/>
                                <a:gd name="connsiteX3" fmla="*/ 304165 w 304165"/>
                                <a:gd name="connsiteY3" fmla="*/ 155575 h 301625"/>
                                <a:gd name="connsiteX4" fmla="*/ 288290 w 304165"/>
                                <a:gd name="connsiteY4" fmla="*/ 206375 h 301625"/>
                                <a:gd name="connsiteX5" fmla="*/ 120015 w 304165"/>
                                <a:gd name="connsiteY5" fmla="*/ 301625 h 301625"/>
                                <a:gd name="connsiteX6" fmla="*/ 0 w 304165"/>
                                <a:gd name="connsiteY6" fmla="*/ 120650 h 3016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04165" h="301625">
                                  <a:moveTo>
                                    <a:pt x="0" y="120650"/>
                                  </a:moveTo>
                                  <a:lnTo>
                                    <a:pt x="208915" y="0"/>
                                  </a:lnTo>
                                  <a:lnTo>
                                    <a:pt x="266065" y="76200"/>
                                  </a:lnTo>
                                  <a:lnTo>
                                    <a:pt x="304165" y="155575"/>
                                  </a:lnTo>
                                  <a:lnTo>
                                    <a:pt x="288290" y="206375"/>
                                  </a:lnTo>
                                  <a:lnTo>
                                    <a:pt x="120015" y="301625"/>
                                  </a:lnTo>
                                  <a:lnTo>
                                    <a:pt x="0" y="120650"/>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69BCE94" w14:textId="77777777" w:rsidR="00F10CD4" w:rsidRDefault="00F10CD4" w:rsidP="00F10CD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3897580" name="Connecteur droit avec flèche 11"/>
                          <wps:cNvCnPr/>
                          <wps:spPr>
                            <a:xfrm>
                              <a:off x="964459" y="136826"/>
                              <a:ext cx="508635" cy="146050"/>
                            </a:xfrm>
                            <a:prstGeom prst="straightConnector1">
                              <a:avLst/>
                            </a:prstGeom>
                            <a:ln>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31232639" name="Zone de texte 12"/>
                          <wps:cNvSpPr txBox="1"/>
                          <wps:spPr>
                            <a:xfrm>
                              <a:off x="0" y="0"/>
                              <a:ext cx="961971" cy="255722"/>
                            </a:xfrm>
                            <a:prstGeom prst="rect">
                              <a:avLst/>
                            </a:prstGeom>
                            <a:solidFill>
                              <a:schemeClr val="lt1"/>
                            </a:solidFill>
                            <a:ln w="19050">
                              <a:solidFill>
                                <a:srgbClr val="FFFF00"/>
                              </a:solidFill>
                            </a:ln>
                          </wps:spPr>
                          <wps:txbx>
                            <w:txbxContent>
                              <w:p w14:paraId="41D4062E" w14:textId="77777777" w:rsidR="00F10CD4" w:rsidRDefault="00F10CD4" w:rsidP="00F10CD4">
                                <w:pPr>
                                  <w:spacing w:before="0" w:after="0"/>
                                </w:pPr>
                                <w:r>
                                  <w:t>Projet VPI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45612492" name="Groupe 16"/>
                        <wpg:cNvGrpSpPr/>
                        <wpg:grpSpPr>
                          <a:xfrm>
                            <a:off x="739140" y="1569720"/>
                            <a:ext cx="1312223" cy="230381"/>
                            <a:chOff x="552203" y="39865"/>
                            <a:chExt cx="1312223" cy="230381"/>
                          </a:xfrm>
                        </wpg:grpSpPr>
                        <wps:wsp>
                          <wps:cNvPr id="187670633" name="Zone de texte 14"/>
                          <wps:cNvSpPr txBox="1"/>
                          <wps:spPr>
                            <a:xfrm>
                              <a:off x="552203" y="39865"/>
                              <a:ext cx="653020" cy="230381"/>
                            </a:xfrm>
                            <a:prstGeom prst="rect">
                              <a:avLst/>
                            </a:prstGeom>
                            <a:solidFill>
                              <a:schemeClr val="lt1"/>
                            </a:solidFill>
                            <a:ln w="12700">
                              <a:solidFill>
                                <a:schemeClr val="tx1"/>
                              </a:solidFill>
                            </a:ln>
                          </wps:spPr>
                          <wps:txbx>
                            <w:txbxContent>
                              <w:p w14:paraId="12FDFCAA" w14:textId="77777777" w:rsidR="00F10CD4" w:rsidRDefault="00F10CD4" w:rsidP="00F10CD4">
                                <w:pPr>
                                  <w:spacing w:before="0" w:after="0"/>
                                </w:pPr>
                                <w:r>
                                  <w:t>EMC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91275774" name="Connecteur droit avec flèche 15"/>
                          <wps:cNvCnPr/>
                          <wps:spPr>
                            <a:xfrm flipV="1">
                              <a:off x="1205346" y="165264"/>
                              <a:ext cx="65908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143116684" name="Groupe 16"/>
                        <wpg:cNvGrpSpPr/>
                        <wpg:grpSpPr>
                          <a:xfrm>
                            <a:off x="0" y="2308860"/>
                            <a:ext cx="1840230" cy="573405"/>
                            <a:chOff x="-77190" y="-144202"/>
                            <a:chExt cx="1840676" cy="573479"/>
                          </a:xfrm>
                        </wpg:grpSpPr>
                        <wps:wsp>
                          <wps:cNvPr id="1927630790" name="Zone de texte 14"/>
                          <wps:cNvSpPr txBox="1"/>
                          <wps:spPr>
                            <a:xfrm>
                              <a:off x="-77190" y="39251"/>
                              <a:ext cx="1282231" cy="390026"/>
                            </a:xfrm>
                            <a:prstGeom prst="rect">
                              <a:avLst/>
                            </a:prstGeom>
                            <a:solidFill>
                              <a:schemeClr val="lt1"/>
                            </a:solidFill>
                            <a:ln w="12700">
                              <a:solidFill>
                                <a:schemeClr val="tx1"/>
                              </a:solidFill>
                            </a:ln>
                          </wps:spPr>
                          <wps:txbx>
                            <w:txbxContent>
                              <w:p w14:paraId="12330ED1" w14:textId="77777777" w:rsidR="00F10CD4" w:rsidRDefault="00F10CD4" w:rsidP="00F10CD4">
                                <w:pPr>
                                  <w:spacing w:before="0" w:after="0"/>
                                </w:pPr>
                                <w:r>
                                  <w:t>Centrale Accostée Temporaire (CAT)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4596915" name="Connecteur droit avec flèche 15"/>
                          <wps:cNvCnPr/>
                          <wps:spPr>
                            <a:xfrm flipV="1">
                              <a:off x="1205190" y="-144202"/>
                              <a:ext cx="558296" cy="30918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655696991" name="Groupe 16"/>
                        <wpg:cNvGrpSpPr/>
                        <wpg:grpSpPr>
                          <a:xfrm>
                            <a:off x="2141220" y="1836420"/>
                            <a:ext cx="1282231" cy="828798"/>
                            <a:chOff x="1104341" y="-108576"/>
                            <a:chExt cx="1282231" cy="828798"/>
                          </a:xfrm>
                        </wpg:grpSpPr>
                        <wps:wsp>
                          <wps:cNvPr id="1831012567" name="Zone de texte 14"/>
                          <wps:cNvSpPr txBox="1"/>
                          <wps:spPr>
                            <a:xfrm>
                              <a:off x="1104341" y="342045"/>
                              <a:ext cx="1282231" cy="378177"/>
                            </a:xfrm>
                            <a:prstGeom prst="rect">
                              <a:avLst/>
                            </a:prstGeom>
                            <a:solidFill>
                              <a:schemeClr val="lt1"/>
                            </a:solidFill>
                            <a:ln w="12700">
                              <a:solidFill>
                                <a:schemeClr val="tx1"/>
                              </a:solidFill>
                            </a:ln>
                          </wps:spPr>
                          <wps:txbx>
                            <w:txbxContent>
                              <w:p w14:paraId="739CA98C" w14:textId="77777777" w:rsidR="00F10CD4" w:rsidRDefault="00F10CD4" w:rsidP="00F10CD4">
                                <w:pPr>
                                  <w:spacing w:before="0" w:after="0"/>
                                </w:pPr>
                                <w:r>
                                  <w:t>Société Le Nickel (SLN)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39257719" name="Connecteur droit avec flèche 15"/>
                          <wps:cNvCnPr/>
                          <wps:spPr>
                            <a:xfrm flipV="1">
                              <a:off x="1763040" y="-108576"/>
                              <a:ext cx="0" cy="4309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78212491" name="Groupe 16"/>
                        <wpg:cNvGrpSpPr/>
                        <wpg:grpSpPr>
                          <a:xfrm>
                            <a:off x="2316480" y="601980"/>
                            <a:ext cx="1669810" cy="374650"/>
                            <a:chOff x="196519" y="-104915"/>
                            <a:chExt cx="1669810" cy="374650"/>
                          </a:xfrm>
                        </wpg:grpSpPr>
                        <wps:wsp>
                          <wps:cNvPr id="1799811184" name="Zone de texte 14"/>
                          <wps:cNvSpPr txBox="1"/>
                          <wps:spPr>
                            <a:xfrm>
                              <a:off x="196519" y="-104915"/>
                              <a:ext cx="820660" cy="374650"/>
                            </a:xfrm>
                            <a:prstGeom prst="rect">
                              <a:avLst/>
                            </a:prstGeom>
                            <a:solidFill>
                              <a:schemeClr val="lt1"/>
                            </a:solidFill>
                            <a:ln w="12700">
                              <a:solidFill>
                                <a:schemeClr val="tx1"/>
                              </a:solidFill>
                            </a:ln>
                          </wps:spPr>
                          <wps:txbx>
                            <w:txbxContent>
                              <w:p w14:paraId="074C991D" w14:textId="77777777" w:rsidR="00F10CD4" w:rsidRDefault="00F10CD4" w:rsidP="00F10CD4">
                                <w:pPr>
                                  <w:spacing w:before="0" w:after="0"/>
                                </w:pPr>
                                <w:r>
                                  <w:t>SSP Dépôt Ducos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080042" name="Connecteur droit avec flèche 15"/>
                          <wps:cNvCnPr/>
                          <wps:spPr>
                            <a:xfrm>
                              <a:off x="1019479" y="120510"/>
                              <a:ext cx="84685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721818423" name="Groupe 16"/>
                        <wpg:cNvGrpSpPr/>
                        <wpg:grpSpPr>
                          <a:xfrm>
                            <a:off x="1836420" y="0"/>
                            <a:ext cx="2057398" cy="251460"/>
                            <a:chOff x="-117169" y="-28715"/>
                            <a:chExt cx="2057398" cy="251460"/>
                          </a:xfrm>
                        </wpg:grpSpPr>
                        <wps:wsp>
                          <wps:cNvPr id="479710832" name="Zone de texte 14"/>
                          <wps:cNvSpPr txBox="1"/>
                          <wps:spPr>
                            <a:xfrm>
                              <a:off x="-117169" y="-28715"/>
                              <a:ext cx="1205159" cy="251460"/>
                            </a:xfrm>
                            <a:prstGeom prst="rect">
                              <a:avLst/>
                            </a:prstGeom>
                            <a:solidFill>
                              <a:schemeClr val="lt1"/>
                            </a:solidFill>
                            <a:ln w="12700">
                              <a:solidFill>
                                <a:schemeClr val="tx1"/>
                              </a:solidFill>
                            </a:ln>
                          </wps:spPr>
                          <wps:txbx>
                            <w:txbxContent>
                              <w:p w14:paraId="69C3435E" w14:textId="77777777" w:rsidR="00F10CD4" w:rsidRDefault="00F10CD4" w:rsidP="00F10CD4">
                                <w:pPr>
                                  <w:spacing w:before="0" w:after="0"/>
                                </w:pPr>
                                <w:r>
                                  <w:t>ETNA &amp; Associés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9868483" name="Connecteur droit avec flèche 15"/>
                          <wps:cNvCnPr/>
                          <wps:spPr>
                            <a:xfrm>
                              <a:off x="1093379" y="82410"/>
                              <a:ext cx="84685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373511088" name="Groupe 19"/>
                        <wpg:cNvGrpSpPr/>
                        <wpg:grpSpPr>
                          <a:xfrm>
                            <a:off x="3276600" y="320040"/>
                            <a:ext cx="1974960" cy="1952100"/>
                            <a:chOff x="0" y="0"/>
                            <a:chExt cx="1974960" cy="1952100"/>
                          </a:xfrm>
                        </wpg:grpSpPr>
                        <wps:wsp>
                          <wps:cNvPr id="750888798" name="Interdiction 18"/>
                          <wps:cNvSpPr/>
                          <wps:spPr>
                            <a:xfrm>
                              <a:off x="350520" y="1714500"/>
                              <a:ext cx="237600" cy="237600"/>
                            </a:xfrm>
                            <a:prstGeom prst="noSmoking">
                              <a:avLst/>
                            </a:prstGeom>
                            <a:solidFill>
                              <a:schemeClr val="tx1"/>
                            </a:solidFill>
                            <a:ln>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7835850" w14:textId="77777777" w:rsidR="00F10CD4" w:rsidRDefault="00F10CD4" w:rsidP="00F10CD4">
                                <w:pPr>
                                  <w:jc w:val="center"/>
                                </w:pPr>
                                <w:r>
                                  <w:t>6</w:t>
                                </w:r>
                              </w:p>
                              <w:p w14:paraId="74DFAADC" w14:textId="77777777" w:rsidR="00F10CD4" w:rsidRDefault="00F10CD4" w:rsidP="00F10C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8236121" name="Interdiction 18"/>
                          <wps:cNvSpPr/>
                          <wps:spPr>
                            <a:xfrm>
                              <a:off x="0" y="571500"/>
                              <a:ext cx="237600" cy="237600"/>
                            </a:xfrm>
                            <a:prstGeom prst="noSmoking">
                              <a:avLst/>
                            </a:prstGeom>
                            <a:solidFill>
                              <a:schemeClr val="tx1"/>
                            </a:solidFill>
                            <a:ln>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CD0E23" w14:textId="77777777" w:rsidR="00F10CD4" w:rsidRDefault="00F10CD4" w:rsidP="00F10CD4">
                                <w:pPr>
                                  <w:jc w:val="center"/>
                                </w:pPr>
                                <w:r>
                                  <w:t>6</w:t>
                                </w:r>
                              </w:p>
                              <w:p w14:paraId="60A40903" w14:textId="77777777" w:rsidR="00F10CD4" w:rsidRDefault="00F10CD4" w:rsidP="00F10C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934987" name="Interdiction 18"/>
                          <wps:cNvSpPr/>
                          <wps:spPr>
                            <a:xfrm>
                              <a:off x="1424940" y="0"/>
                              <a:ext cx="237600" cy="237600"/>
                            </a:xfrm>
                            <a:prstGeom prst="noSmoking">
                              <a:avLst/>
                            </a:prstGeom>
                            <a:solidFill>
                              <a:schemeClr val="tx1"/>
                            </a:solidFill>
                            <a:ln>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F40B525" w14:textId="77777777" w:rsidR="00F10CD4" w:rsidRDefault="00F10CD4" w:rsidP="00F10CD4">
                                <w:pPr>
                                  <w:jc w:val="center"/>
                                </w:pPr>
                                <w:r>
                                  <w:t>6</w:t>
                                </w:r>
                              </w:p>
                              <w:p w14:paraId="10721ECA" w14:textId="77777777" w:rsidR="00F10CD4" w:rsidRDefault="00F10CD4" w:rsidP="00F10C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1107386" name="Interdiction 18"/>
                          <wps:cNvSpPr/>
                          <wps:spPr>
                            <a:xfrm>
                              <a:off x="1737360" y="91440"/>
                              <a:ext cx="237600" cy="237600"/>
                            </a:xfrm>
                            <a:prstGeom prst="noSmoking">
                              <a:avLst/>
                            </a:prstGeom>
                            <a:solidFill>
                              <a:schemeClr val="tx1"/>
                            </a:solidFill>
                            <a:ln>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9EE6656" w14:textId="77777777" w:rsidR="00F10CD4" w:rsidRDefault="00F10CD4" w:rsidP="00F10CD4">
                                <w:pPr>
                                  <w:jc w:val="center"/>
                                </w:pPr>
                                <w:r>
                                  <w:t>6</w:t>
                                </w:r>
                              </w:p>
                              <w:p w14:paraId="79D8E6BA" w14:textId="77777777" w:rsidR="00F10CD4" w:rsidRDefault="00F10CD4" w:rsidP="00F10C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2800443" name="Interdiction 18"/>
                          <wps:cNvSpPr/>
                          <wps:spPr>
                            <a:xfrm>
                              <a:off x="1531620" y="419100"/>
                              <a:ext cx="237600" cy="237600"/>
                            </a:xfrm>
                            <a:prstGeom prst="noSmoking">
                              <a:avLst/>
                            </a:prstGeom>
                            <a:solidFill>
                              <a:schemeClr val="tx1"/>
                            </a:solidFill>
                            <a:ln>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0242317" w14:textId="77777777" w:rsidR="00F10CD4" w:rsidRDefault="00F10CD4" w:rsidP="00F10CD4">
                                <w:pPr>
                                  <w:jc w:val="center"/>
                                </w:pPr>
                                <w:r>
                                  <w:t>6</w:t>
                                </w:r>
                              </w:p>
                              <w:p w14:paraId="356315B4" w14:textId="77777777" w:rsidR="00F10CD4" w:rsidRDefault="00F10CD4" w:rsidP="00F10C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27ADCFB" id="Groupe 20" o:spid="_x0000_s1036" style="position:absolute;left:0;text-align:left;margin-left:244.1pt;margin-top:45.5pt;width:413.5pt;height:226.95pt;z-index:251667455;mso-position-horizontal-relative:text;mso-position-vertical-relative:text" coordsize="52515,28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">
                <v:group id="Groupe 13" o:spid="_x0000_s1037" style="position:absolute;left:11811;top:9677;width:17782;height:4642" coordsize="17782,4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">
                  <v:shape id="Forme libre : forme 10" o:spid="_x0000_s1038" style="position:absolute;left:14740;top:1625;width:3042;height:3016;visibility:visible;mso-wrap-style:square;v-text-anchor:middle" coordsize="304165,30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" adj="-11796480,,5400" path="m,120650l208915,r57150,76200l304165,155575r-15875,50800l120015,301625,,120650xe" filled="f" strokecolor="yellow" strokeweight="1pt">
                    <v:stroke joinstyle="miter"/>
                    <v:formulas/>
                    <v:path arrowok="t" o:connecttype="custom" o:connectlocs="0,120650;208915,0;266065,76200;304165,155575;288290,206375;120015,301625;0,120650" o:connectangles="0,0,0,0,0,0,0" textboxrect="0,0,304165,301625"/>
                    <v:textbox>
                      <w:txbxContent>
                        <w:p w14:paraId="369BCE94" w14:textId="77777777" w:rsidR="00F10CD4" w:rsidRDefault="00F10CD4" w:rsidP="00F10CD4"/>
                      </w:txbxContent>
                    </v:textbox>
                  </v:shape>
                  <v:shape id="Connecteur droit avec flèche 11" o:spid="_x0000_s1039" type="#_x0000_t32" style="position:absolute;left:9644;top:1368;width:5086;height:14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" strokecolor="yellow" strokeweight=".5pt">
                    <v:stroke endarrow="block" joinstyle="miter"/>
                  </v:shape>
                  <v:shape id="Zone de texte 12" o:spid="_x0000_s1040" type="#_x0000_t202" style="position:absolute;width:9619;height:2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" fillcolor="white [3201]" strokecolor="yellow" strokeweight="1.5pt">
                    <v:textbox>
                      <w:txbxContent>
                        <w:p w14:paraId="41D4062E" w14:textId="77777777" w:rsidR="00F10CD4" w:rsidRDefault="00F10CD4" w:rsidP="00F10CD4">
                          <w:pPr>
                            <w:spacing w:before="0" w:after="0"/>
                          </w:pPr>
                          <w:r>
                            <w:t>Projet VPI</w:t>
                          </w:r>
                        </w:p>
                      </w:txbxContent>
                    </v:textbox>
                  </v:shape>
                </v:group>
                <v:group id="Groupe 16" o:spid="_x0000_s1041" style="position:absolute;left:7391;top:15697;width:13122;height:2304" coordorigin="5522,398" coordsize="13122,2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">
                  <v:shape id="Zone de texte 14" o:spid="_x0000_s1042" type="#_x0000_t202" style="position:absolute;left:5522;top:398;width:6530;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" fillcolor="white [3201]" strokecolor="black [3213]" strokeweight="1pt">
                    <v:textbox>
                      <w:txbxContent>
                        <w:p w14:paraId="12FDFCAA" w14:textId="77777777" w:rsidR="00F10CD4" w:rsidRDefault="00F10CD4" w:rsidP="00F10CD4">
                          <w:pPr>
                            <w:spacing w:before="0" w:after="0"/>
                          </w:pPr>
                          <w:r>
                            <w:t>EMC</w:t>
                          </w:r>
                        </w:p>
                      </w:txbxContent>
                    </v:textbox>
                  </v:shape>
                  <v:shape id="Connecteur droit avec flèche 15" o:spid="_x0000_s1043" type="#_x0000_t32" style="position:absolute;left:12053;top:1652;width:6591;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" strokecolor="black [3213]" strokeweight=".5pt">
                    <v:stroke endarrow="block" joinstyle="miter"/>
                  </v:shape>
                </v:group>
                <v:group id="Groupe 16" o:spid="_x0000_s1044" style="position:absolute;top:23088;width:18402;height:5734" coordorigin="-771,-1442" coordsize="18406,5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">
                  <v:shape id="Zone de texte 14" o:spid="_x0000_s1045" type="#_x0000_t202" style="position:absolute;left:-771;top:392;width:12821;height:3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" fillcolor="white [3201]" strokecolor="black [3213]" strokeweight="1pt">
                    <v:textbox>
                      <w:txbxContent>
                        <w:p w14:paraId="12330ED1" w14:textId="77777777" w:rsidR="00F10CD4" w:rsidRDefault="00F10CD4" w:rsidP="00F10CD4">
                          <w:pPr>
                            <w:spacing w:before="0" w:after="0"/>
                          </w:pPr>
                          <w:r>
                            <w:t>Centrale Accostée Temporaire (CAT)</w:t>
                          </w:r>
                        </w:p>
                      </w:txbxContent>
                    </v:textbox>
                  </v:shape>
                  <v:shape id="Connecteur droit avec flèche 15" o:spid="_x0000_s1046" type="#_x0000_t32" style="position:absolute;left:12051;top:-1442;width:5583;height:30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" strokecolor="black [3213]" strokeweight=".5pt">
                    <v:stroke endarrow="block" joinstyle="miter"/>
                  </v:shape>
                </v:group>
                <v:group id="Groupe 16" o:spid="_x0000_s1047" style="position:absolute;left:21412;top:18364;width:12822;height:8288" coordorigin="11043,-1085" coordsize="12822,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">
                  <v:shape id="Zone de texte 14" o:spid="_x0000_s1048" type="#_x0000_t202" style="position:absolute;left:11043;top:3420;width:12822;height:3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" fillcolor="white [3201]" strokecolor="black [3213]" strokeweight="1pt">
                    <v:textbox>
                      <w:txbxContent>
                        <w:p w14:paraId="739CA98C" w14:textId="77777777" w:rsidR="00F10CD4" w:rsidRDefault="00F10CD4" w:rsidP="00F10CD4">
                          <w:pPr>
                            <w:spacing w:before="0" w:after="0"/>
                          </w:pPr>
                          <w:r>
                            <w:t>Société Le Nickel (SLN)</w:t>
                          </w:r>
                        </w:p>
                      </w:txbxContent>
                    </v:textbox>
                  </v:shape>
                  <v:shape id="Connecteur droit avec flèche 15" o:spid="_x0000_s1049" type="#_x0000_t32" style="position:absolute;left:17630;top:-1085;width:0;height:430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" strokecolor="black [3213]" strokeweight=".5pt">
                    <v:stroke endarrow="block" joinstyle="miter"/>
                  </v:shape>
                </v:group>
                <v:group id="Groupe 16" o:spid="_x0000_s1050" style="position:absolute;left:23164;top:6019;width:16698;height:3747" coordorigin="1965,-1049" coordsize="16698,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">
                  <v:shape id="Zone de texte 14" o:spid="_x0000_s1051" type="#_x0000_t202" style="position:absolute;left:1965;top:-1049;width:8206;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" fillcolor="white [3201]" strokecolor="black [3213]" strokeweight="1pt">
                    <v:textbox>
                      <w:txbxContent>
                        <w:p w14:paraId="074C991D" w14:textId="77777777" w:rsidR="00F10CD4" w:rsidRDefault="00F10CD4" w:rsidP="00F10CD4">
                          <w:pPr>
                            <w:spacing w:before="0" w:after="0"/>
                          </w:pPr>
                          <w:r>
                            <w:t>SSP Dépôt Ducos</w:t>
                          </w:r>
                        </w:p>
                      </w:txbxContent>
                    </v:textbox>
                  </v:shape>
                  <v:shape id="Connecteur droit avec flèche 15" o:spid="_x0000_s1052" type="#_x0000_t32" style="position:absolute;left:10194;top:1205;width:84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" strokecolor="black [3213]" strokeweight=".5pt">
                    <v:stroke endarrow="block" joinstyle="miter"/>
                  </v:shape>
                </v:group>
                <v:group id="Groupe 16" o:spid="_x0000_s1053" style="position:absolute;left:18364;width:20574;height:2514" coordorigin="-1171,-287" coordsize="20573,2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">
                  <v:shape id="Zone de texte 14" o:spid="_x0000_s1054" type="#_x0000_t202" style="position:absolute;left:-1171;top:-287;width:12050;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" fillcolor="white [3201]" strokecolor="black [3213]" strokeweight="1pt">
                    <v:textbox>
                      <w:txbxContent>
                        <w:p w14:paraId="69C3435E" w14:textId="77777777" w:rsidR="00F10CD4" w:rsidRDefault="00F10CD4" w:rsidP="00F10CD4">
                          <w:pPr>
                            <w:spacing w:before="0" w:after="0"/>
                          </w:pPr>
                          <w:r>
                            <w:t>ETNA &amp; Associés</w:t>
                          </w:r>
                        </w:p>
                      </w:txbxContent>
                    </v:textbox>
                  </v:shape>
                  <v:shape id="Connecteur droit avec flèche 15" o:spid="_x0000_s1055" type="#_x0000_t32" style="position:absolute;left:10933;top:824;width:84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" strokecolor="black [3213]" strokeweight=".5pt">
                    <v:stroke endarrow="block" joinstyle="miter"/>
                  </v:shape>
                </v:group>
                <v:group id="Groupe 19" o:spid="_x0000_s1056" style="position:absolute;left:32766;top:3200;width:19749;height:19521" coordsize="19749,19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">
                  <v:shape id="_x0000_s1057" type="#_x0000_t57" style="position:absolute;left:3505;top:17145;width:2376;height:2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" adj="4050" fillcolor="black [3213]" strokecolor="lime" strokeweight="1pt">
                    <v:textbox>
                      <w:txbxContent>
                        <w:p w14:paraId="27835850" w14:textId="77777777" w:rsidR="00F10CD4" w:rsidRDefault="00F10CD4" w:rsidP="00F10CD4">
                          <w:pPr>
                            <w:jc w:val="center"/>
                          </w:pPr>
                          <w:r>
                            <w:t>6</w:t>
                          </w:r>
                        </w:p>
                        <w:p w14:paraId="74DFAADC" w14:textId="77777777" w:rsidR="00F10CD4" w:rsidRDefault="00F10CD4" w:rsidP="00F10CD4">
                          <w:pPr>
                            <w:jc w:val="center"/>
                          </w:pPr>
                        </w:p>
                      </w:txbxContent>
                    </v:textbox>
                  </v:shape>
                  <v:shape id="_x0000_s1058" type="#_x0000_t57" style="position:absolute;top:5715;width:2376;height:2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" adj="4050" fillcolor="black [3213]" strokecolor="lime" strokeweight="1pt">
                    <v:textbox>
                      <w:txbxContent>
                        <w:p w14:paraId="07CD0E23" w14:textId="77777777" w:rsidR="00F10CD4" w:rsidRDefault="00F10CD4" w:rsidP="00F10CD4">
                          <w:pPr>
                            <w:jc w:val="center"/>
                          </w:pPr>
                          <w:r>
                            <w:t>6</w:t>
                          </w:r>
                        </w:p>
                        <w:p w14:paraId="60A40903" w14:textId="77777777" w:rsidR="00F10CD4" w:rsidRDefault="00F10CD4" w:rsidP="00F10CD4">
                          <w:pPr>
                            <w:jc w:val="center"/>
                          </w:pPr>
                        </w:p>
                      </w:txbxContent>
                    </v:textbox>
                  </v:shape>
                  <v:shape id="_x0000_s1059" type="#_x0000_t57" style="position:absolute;left:14249;width:2376;height:2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" adj="4050" fillcolor="black [3213]" strokecolor="lime" strokeweight="1pt">
                    <v:textbox>
                      <w:txbxContent>
                        <w:p w14:paraId="1F40B525" w14:textId="77777777" w:rsidR="00F10CD4" w:rsidRDefault="00F10CD4" w:rsidP="00F10CD4">
                          <w:pPr>
                            <w:jc w:val="center"/>
                          </w:pPr>
                          <w:r>
                            <w:t>6</w:t>
                          </w:r>
                        </w:p>
                        <w:p w14:paraId="10721ECA" w14:textId="77777777" w:rsidR="00F10CD4" w:rsidRDefault="00F10CD4" w:rsidP="00F10CD4">
                          <w:pPr>
                            <w:jc w:val="center"/>
                          </w:pPr>
                        </w:p>
                      </w:txbxContent>
                    </v:textbox>
                  </v:shape>
                  <v:shape id="_x0000_s1060" type="#_x0000_t57" style="position:absolute;left:17373;top:914;width:2376;height:2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" adj="4050" fillcolor="black [3213]" strokecolor="lime" strokeweight="1pt">
                    <v:textbox>
                      <w:txbxContent>
                        <w:p w14:paraId="69EE6656" w14:textId="77777777" w:rsidR="00F10CD4" w:rsidRDefault="00F10CD4" w:rsidP="00F10CD4">
                          <w:pPr>
                            <w:jc w:val="center"/>
                          </w:pPr>
                          <w:r>
                            <w:t>6</w:t>
                          </w:r>
                        </w:p>
                        <w:p w14:paraId="79D8E6BA" w14:textId="77777777" w:rsidR="00F10CD4" w:rsidRDefault="00F10CD4" w:rsidP="00F10CD4">
                          <w:pPr>
                            <w:jc w:val="center"/>
                          </w:pPr>
                        </w:p>
                      </w:txbxContent>
                    </v:textbox>
                  </v:shape>
                  <v:shape id="_x0000_s1061" type="#_x0000_t57" style="position:absolute;left:15316;top:4191;width:2376;height:23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" adj="4050" fillcolor="black [3213]" strokecolor="lime" strokeweight="1pt">
                    <v:textbox>
                      <w:txbxContent>
                        <w:p w14:paraId="70242317" w14:textId="77777777" w:rsidR="00F10CD4" w:rsidRDefault="00F10CD4" w:rsidP="00F10CD4">
                          <w:pPr>
                            <w:jc w:val="center"/>
                          </w:pPr>
                          <w:r>
                            <w:t>6</w:t>
                          </w:r>
                        </w:p>
                        <w:p w14:paraId="356315B4" w14:textId="77777777" w:rsidR="00F10CD4" w:rsidRDefault="00F10CD4" w:rsidP="00F10CD4">
                          <w:pPr>
                            <w:jc w:val="center"/>
                          </w:pPr>
                        </w:p>
                      </w:txbxContent>
                    </v:textbox>
                  </v:shape>
                </v:group>
              </v:group>
            </w:pict>
          </mc:Fallback>
        </mc:AlternateContent>
      </w:r>
      <w:r>
        <w:rPr>
          <w:noProof/>
          <w:lang w:eastAsia="fr-FR"/>
        </w:rPr>
        <mc:AlternateContent>
          <mc:Choice Requires="wps">
            <w:drawing>
              <wp:anchor distT="0" distB="0" distL="114300" distR="114300" simplePos="0" relativeHeight="251669503" behindDoc="0" locked="0" layoutInCell="1" allowOverlap="1" wp14:anchorId="0517ED0B" wp14:editId="01ED850F">
                <wp:simplePos x="0" y="0"/>
                <wp:positionH relativeFrom="column">
                  <wp:posOffset>3771216</wp:posOffset>
                </wp:positionH>
                <wp:positionV relativeFrom="paragraph">
                  <wp:posOffset>1086632</wp:posOffset>
                </wp:positionV>
                <wp:extent cx="3499339" cy="3083169"/>
                <wp:effectExtent l="19050" t="0" r="44450" b="41275"/>
                <wp:wrapNone/>
                <wp:docPr id="1729709402" name="Forme libre : forme 21"/>
                <wp:cNvGraphicFramePr/>
                <a:graphic xmlns:a="http://schemas.openxmlformats.org/drawingml/2006/main">
                  <a:graphicData uri="http://schemas.microsoft.com/office/word/2010/wordprocessingShape">
                    <wps:wsp>
                      <wps:cNvSpPr/>
                      <wps:spPr>
                        <a:xfrm>
                          <a:off x="0" y="0"/>
                          <a:ext cx="3499339" cy="3083169"/>
                        </a:xfrm>
                        <a:custGeom>
                          <a:avLst/>
                          <a:gdLst>
                            <a:gd name="connsiteX0" fmla="*/ 949569 w 3499339"/>
                            <a:gd name="connsiteY0" fmla="*/ 0 h 3083169"/>
                            <a:gd name="connsiteX1" fmla="*/ 580292 w 3499339"/>
                            <a:gd name="connsiteY1" fmla="*/ 252046 h 3083169"/>
                            <a:gd name="connsiteX2" fmla="*/ 351692 w 3499339"/>
                            <a:gd name="connsiteY2" fmla="*/ 638907 h 3083169"/>
                            <a:gd name="connsiteX3" fmla="*/ 316523 w 3499339"/>
                            <a:gd name="connsiteY3" fmla="*/ 697523 h 3083169"/>
                            <a:gd name="connsiteX4" fmla="*/ 181708 w 3499339"/>
                            <a:gd name="connsiteY4" fmla="*/ 820615 h 3083169"/>
                            <a:gd name="connsiteX5" fmla="*/ 82062 w 3499339"/>
                            <a:gd name="connsiteY5" fmla="*/ 1031630 h 3083169"/>
                            <a:gd name="connsiteX6" fmla="*/ 0 w 3499339"/>
                            <a:gd name="connsiteY6" fmla="*/ 1406769 h 3083169"/>
                            <a:gd name="connsiteX7" fmla="*/ 41031 w 3499339"/>
                            <a:gd name="connsiteY7" fmla="*/ 1459523 h 3083169"/>
                            <a:gd name="connsiteX8" fmla="*/ 363416 w 3499339"/>
                            <a:gd name="connsiteY8" fmla="*/ 1547446 h 3083169"/>
                            <a:gd name="connsiteX9" fmla="*/ 439616 w 3499339"/>
                            <a:gd name="connsiteY9" fmla="*/ 1641230 h 3083169"/>
                            <a:gd name="connsiteX10" fmla="*/ 568569 w 3499339"/>
                            <a:gd name="connsiteY10" fmla="*/ 1676400 h 3083169"/>
                            <a:gd name="connsiteX11" fmla="*/ 709246 w 3499339"/>
                            <a:gd name="connsiteY11" fmla="*/ 1670538 h 3083169"/>
                            <a:gd name="connsiteX12" fmla="*/ 1148862 w 3499339"/>
                            <a:gd name="connsiteY12" fmla="*/ 1776046 h 3083169"/>
                            <a:gd name="connsiteX13" fmla="*/ 1266092 w 3499339"/>
                            <a:gd name="connsiteY13" fmla="*/ 1822938 h 3083169"/>
                            <a:gd name="connsiteX14" fmla="*/ 1441939 w 3499339"/>
                            <a:gd name="connsiteY14" fmla="*/ 2162907 h 3083169"/>
                            <a:gd name="connsiteX15" fmla="*/ 1400908 w 3499339"/>
                            <a:gd name="connsiteY15" fmla="*/ 2203938 h 3083169"/>
                            <a:gd name="connsiteX16" fmla="*/ 2063262 w 3499339"/>
                            <a:gd name="connsiteY16" fmla="*/ 3083169 h 3083169"/>
                            <a:gd name="connsiteX17" fmla="*/ 2368062 w 3499339"/>
                            <a:gd name="connsiteY17" fmla="*/ 2960076 h 3083169"/>
                            <a:gd name="connsiteX18" fmla="*/ 2321169 w 3499339"/>
                            <a:gd name="connsiteY18" fmla="*/ 2743200 h 3083169"/>
                            <a:gd name="connsiteX19" fmla="*/ 2555631 w 3499339"/>
                            <a:gd name="connsiteY19" fmla="*/ 2602523 h 3083169"/>
                            <a:gd name="connsiteX20" fmla="*/ 2872154 w 3499339"/>
                            <a:gd name="connsiteY20" fmla="*/ 3042138 h 3083169"/>
                            <a:gd name="connsiteX21" fmla="*/ 2983523 w 3499339"/>
                            <a:gd name="connsiteY21" fmla="*/ 2960076 h 3083169"/>
                            <a:gd name="connsiteX22" fmla="*/ 2643554 w 3499339"/>
                            <a:gd name="connsiteY22" fmla="*/ 2491153 h 3083169"/>
                            <a:gd name="connsiteX23" fmla="*/ 2543908 w 3499339"/>
                            <a:gd name="connsiteY23" fmla="*/ 2409092 h 3083169"/>
                            <a:gd name="connsiteX24" fmla="*/ 2461846 w 3499339"/>
                            <a:gd name="connsiteY24" fmla="*/ 2291861 h 3083169"/>
                            <a:gd name="connsiteX25" fmla="*/ 2579077 w 3499339"/>
                            <a:gd name="connsiteY25" fmla="*/ 2233246 h 3083169"/>
                            <a:gd name="connsiteX26" fmla="*/ 2725616 w 3499339"/>
                            <a:gd name="connsiteY26" fmla="*/ 2286000 h 3083169"/>
                            <a:gd name="connsiteX27" fmla="*/ 2766646 w 3499339"/>
                            <a:gd name="connsiteY27" fmla="*/ 2256692 h 3083169"/>
                            <a:gd name="connsiteX28" fmla="*/ 2807677 w 3499339"/>
                            <a:gd name="connsiteY28" fmla="*/ 2192215 h 3083169"/>
                            <a:gd name="connsiteX29" fmla="*/ 3048000 w 3499339"/>
                            <a:gd name="connsiteY29" fmla="*/ 2069123 h 3083169"/>
                            <a:gd name="connsiteX30" fmla="*/ 3264877 w 3499339"/>
                            <a:gd name="connsiteY30" fmla="*/ 2098430 h 3083169"/>
                            <a:gd name="connsiteX31" fmla="*/ 3499339 w 3499339"/>
                            <a:gd name="connsiteY31" fmla="*/ 1922584 h 3083169"/>
                            <a:gd name="connsiteX32" fmla="*/ 3335216 w 3499339"/>
                            <a:gd name="connsiteY32" fmla="*/ 1723292 h 3083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3499339" h="3083169">
                              <a:moveTo>
                                <a:pt x="949569" y="0"/>
                              </a:moveTo>
                              <a:lnTo>
                                <a:pt x="580292" y="252046"/>
                              </a:lnTo>
                              <a:lnTo>
                                <a:pt x="351692" y="638907"/>
                              </a:lnTo>
                              <a:lnTo>
                                <a:pt x="316523" y="697523"/>
                              </a:lnTo>
                              <a:lnTo>
                                <a:pt x="181708" y="820615"/>
                              </a:lnTo>
                              <a:lnTo>
                                <a:pt x="82062" y="1031630"/>
                              </a:lnTo>
                              <a:lnTo>
                                <a:pt x="0" y="1406769"/>
                              </a:lnTo>
                              <a:lnTo>
                                <a:pt x="41031" y="1459523"/>
                              </a:lnTo>
                              <a:lnTo>
                                <a:pt x="363416" y="1547446"/>
                              </a:lnTo>
                              <a:lnTo>
                                <a:pt x="439616" y="1641230"/>
                              </a:lnTo>
                              <a:lnTo>
                                <a:pt x="568569" y="1676400"/>
                              </a:lnTo>
                              <a:lnTo>
                                <a:pt x="709246" y="1670538"/>
                              </a:lnTo>
                              <a:lnTo>
                                <a:pt x="1148862" y="1776046"/>
                              </a:lnTo>
                              <a:lnTo>
                                <a:pt x="1266092" y="1822938"/>
                              </a:lnTo>
                              <a:lnTo>
                                <a:pt x="1441939" y="2162907"/>
                              </a:lnTo>
                              <a:lnTo>
                                <a:pt x="1400908" y="2203938"/>
                              </a:lnTo>
                              <a:lnTo>
                                <a:pt x="2063262" y="3083169"/>
                              </a:lnTo>
                              <a:lnTo>
                                <a:pt x="2368062" y="2960076"/>
                              </a:lnTo>
                              <a:lnTo>
                                <a:pt x="2321169" y="2743200"/>
                              </a:lnTo>
                              <a:lnTo>
                                <a:pt x="2555631" y="2602523"/>
                              </a:lnTo>
                              <a:lnTo>
                                <a:pt x="2872154" y="3042138"/>
                              </a:lnTo>
                              <a:lnTo>
                                <a:pt x="2983523" y="2960076"/>
                              </a:lnTo>
                              <a:lnTo>
                                <a:pt x="2643554" y="2491153"/>
                              </a:lnTo>
                              <a:lnTo>
                                <a:pt x="2543908" y="2409092"/>
                              </a:lnTo>
                              <a:lnTo>
                                <a:pt x="2461846" y="2291861"/>
                              </a:lnTo>
                              <a:lnTo>
                                <a:pt x="2579077" y="2233246"/>
                              </a:lnTo>
                              <a:lnTo>
                                <a:pt x="2725616" y="2286000"/>
                              </a:lnTo>
                              <a:lnTo>
                                <a:pt x="2766646" y="2256692"/>
                              </a:lnTo>
                              <a:lnTo>
                                <a:pt x="2807677" y="2192215"/>
                              </a:lnTo>
                              <a:lnTo>
                                <a:pt x="3048000" y="2069123"/>
                              </a:lnTo>
                              <a:lnTo>
                                <a:pt x="3264877" y="2098430"/>
                              </a:lnTo>
                              <a:lnTo>
                                <a:pt x="3499339" y="1922584"/>
                              </a:lnTo>
                              <a:lnTo>
                                <a:pt x="3335216" y="1723292"/>
                              </a:lnTo>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7D85E47" id="Forme libre : forme 21" o:spid="_x0000_s1026" style="position:absolute;margin-left:296.95pt;margin-top:85.55pt;width:275.55pt;height:242.75pt;z-index:251669503;visibility:visible;mso-wrap-style:square;mso-wrap-distance-left:9pt;mso-wrap-distance-top:0;mso-wrap-distance-right:9pt;mso-wrap-distance-bottom:0;mso-position-horizontal:absolute;mso-position-horizontal-relative:text;mso-position-vertical:absolute;mso-position-vertical-relative:text;v-text-anchor:middle" coordsize="3499339,308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" path="m949569,l580292,252046,351692,638907r-35169,58616l181708,820615,82062,1031630,,1406769r41031,52754l363416,1547446r76200,93784l568569,1676400r140677,-5862l1148862,1776046r117230,46892l1441939,2162907r-41031,41031l2063262,3083169r304800,-123093l2321169,2743200r234462,-140677l2872154,3042138r111369,-82062l2643554,2491153r-99646,-82061l2461846,2291861r117231,-58615l2725616,2286000r41030,-29308l2807677,2192215r240323,-123092l3264877,2098430r234462,-175846l3335216,1723292e" filled="f" strokecolor="#091723 [484]" strokeweight="1pt">
                <v:stroke joinstyle="miter"/>
                <v:path arrowok="t" o:connecttype="custom" o:connectlocs="949569,0;580292,252046;351692,638907;316523,697523;181708,820615;82062,1031630;0,1406769;41031,1459523;363416,1547446;439616,1641230;568569,1676400;709246,1670538;1148862,1776046;1266092,1822938;1441939,2162907;1400908,2203938;2063262,3083169;2368062,2960076;2321169,2743200;2555631,2602523;2872154,3042138;2983523,2960076;2643554,2491153;2543908,2409092;2461846,2291861;2579077,2233246;2725616,2286000;2766646,2256692;2807677,2192215;3048000,2069123;3264877,2098430;3499339,1922584;3335216,1723292" o:connectangles="0,0,0,0,0,0,0,0,0,0,0,0,0,0,0,0,0,0,0,0,0,0,0,0,0,0,0,0,0,0,0,0,0"/>
              </v:shape>
            </w:pict>
          </mc:Fallback>
        </mc:AlternateContent>
      </w:r>
      <w:r w:rsidRPr="0073317C">
        <w:rPr>
          <w:noProof/>
          <w:lang w:eastAsia="fr-FR"/>
        </w:rPr>
        <w:drawing>
          <wp:inline distT="0" distB="0" distL="0" distR="0" wp14:anchorId="10163D8F" wp14:editId="404457C4">
            <wp:extent cx="8891270" cy="4948555"/>
            <wp:effectExtent l="19050" t="19050" r="24130" b="23495"/>
            <wp:docPr id="1218214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21411" name=""/>
                    <pic:cNvPicPr/>
                  </pic:nvPicPr>
                  <pic:blipFill>
                    <a:blip r:embed="rId31">
                      <a:extLst>
                        <a:ext uri="{BEBA8EAE-BF5A-486C-A8C5-ECC9F3942E4B}">
                          <a14:imgProps xmlns:a14="http://schemas.microsoft.com/office/drawing/2010/main">
                            <a14:imgLayer r:embed="rId32">
                              <a14:imgEffect>
                                <a14:sharpenSoften amount="25000"/>
                              </a14:imgEffect>
                            </a14:imgLayer>
                          </a14:imgProps>
                        </a:ext>
                      </a:extLst>
                    </a:blip>
                    <a:stretch>
                      <a:fillRect/>
                    </a:stretch>
                  </pic:blipFill>
                  <pic:spPr>
                    <a:xfrm>
                      <a:off x="0" y="0"/>
                      <a:ext cx="8891270" cy="4948555"/>
                    </a:xfrm>
                    <a:prstGeom prst="rect">
                      <a:avLst/>
                    </a:prstGeom>
                    <a:ln>
                      <a:solidFill>
                        <a:schemeClr val="bg1">
                          <a:lumMod val="85000"/>
                        </a:schemeClr>
                      </a:solidFill>
                    </a:ln>
                  </pic:spPr>
                </pic:pic>
              </a:graphicData>
            </a:graphic>
          </wp:inline>
        </w:drawing>
      </w:r>
    </w:p>
    <w:p w14:paraId="0F832BFC" w14:textId="77777777" w:rsidR="00F10CD4" w:rsidRDefault="00F10CD4" w:rsidP="00F10CD4">
      <w:pPr>
        <w:pStyle w:val="Lgende"/>
      </w:pPr>
      <w:bookmarkStart w:id="375" w:name="_Ref214437730"/>
      <w:bookmarkStart w:id="376" w:name="_Toc220228468"/>
      <w:r>
        <w:t xml:space="preserve">Figure </w:t>
      </w:r>
      <w:fldSimple w:instr=" SEQ Figure \* ARABIC ">
        <w:r>
          <w:rPr>
            <w:noProof/>
          </w:rPr>
          <w:t>6</w:t>
        </w:r>
      </w:fldSimple>
      <w:bookmarkEnd w:id="375"/>
      <w:r>
        <w:t xml:space="preserve"> : Identification des ICPE HRi, HRc ou A, en activité dans un rayon de 1 km autour du projet VPI</w:t>
      </w:r>
      <w:bookmarkEnd w:id="376"/>
    </w:p>
    <w:p w14:paraId="363B0B16" w14:textId="77777777" w:rsidR="00F10CD4" w:rsidRDefault="00F10CD4" w:rsidP="00F10CD4">
      <w:pPr>
        <w:rPr>
          <w:lang w:eastAsia="fr-FR"/>
        </w:rPr>
      </w:pPr>
      <w:r>
        <w:rPr>
          <w:noProof/>
          <w:lang w:eastAsia="fr-FR"/>
        </w:rPr>
        <mc:AlternateContent>
          <mc:Choice Requires="wps">
            <w:drawing>
              <wp:anchor distT="0" distB="0" distL="114300" distR="114300" simplePos="0" relativeHeight="251668479" behindDoc="0" locked="0" layoutInCell="1" allowOverlap="1" wp14:anchorId="18E7C941" wp14:editId="0F208E4B">
                <wp:simplePos x="0" y="0"/>
                <wp:positionH relativeFrom="column">
                  <wp:posOffset>154940</wp:posOffset>
                </wp:positionH>
                <wp:positionV relativeFrom="paragraph">
                  <wp:posOffset>125730</wp:posOffset>
                </wp:positionV>
                <wp:extent cx="237600" cy="237600"/>
                <wp:effectExtent l="0" t="0" r="10160" b="10160"/>
                <wp:wrapNone/>
                <wp:docPr id="1609767043" name="Interdiction 18"/>
                <wp:cNvGraphicFramePr/>
                <a:graphic xmlns:a="http://schemas.openxmlformats.org/drawingml/2006/main">
                  <a:graphicData uri="http://schemas.microsoft.com/office/word/2010/wordprocessingShape">
                    <wps:wsp>
                      <wps:cNvSpPr/>
                      <wps:spPr>
                        <a:xfrm>
                          <a:off x="0" y="0"/>
                          <a:ext cx="237600" cy="237600"/>
                        </a:xfrm>
                        <a:prstGeom prst="noSmoking">
                          <a:avLst/>
                        </a:prstGeom>
                        <a:solidFill>
                          <a:schemeClr val="tx1"/>
                        </a:solidFill>
                        <a:ln>
                          <a:solidFill>
                            <a:srgbClr val="00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C31E3DF" w14:textId="77777777" w:rsidR="00F10CD4" w:rsidRDefault="00F10CD4" w:rsidP="00F10CD4">
                            <w:pPr>
                              <w:jc w:val="center"/>
                            </w:pPr>
                            <w:r>
                              <w:t>6</w:t>
                            </w:r>
                          </w:p>
                          <w:p w14:paraId="40FF9171" w14:textId="77777777" w:rsidR="00F10CD4" w:rsidRDefault="00F10CD4" w:rsidP="00F10C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E7C941" id="_x0000_s1062" type="#_x0000_t57" style="position:absolute;left:0;text-align:left;margin-left:12.2pt;margin-top:9.9pt;width:18.7pt;height:18.7pt;z-index:251668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" adj="4050" fillcolor="black [3213]" strokecolor="lime" strokeweight="1pt">
                <v:textbox>
                  <w:txbxContent>
                    <w:p w14:paraId="1C31E3DF" w14:textId="77777777" w:rsidR="00F10CD4" w:rsidRDefault="00F10CD4" w:rsidP="00F10CD4">
                      <w:pPr>
                        <w:jc w:val="center"/>
                      </w:pPr>
                      <w:r>
                        <w:t>6</w:t>
                      </w:r>
                    </w:p>
                    <w:p w14:paraId="40FF9171" w14:textId="77777777" w:rsidR="00F10CD4" w:rsidRDefault="00F10CD4" w:rsidP="00F10CD4">
                      <w:pPr>
                        <w:jc w:val="center"/>
                      </w:pPr>
                    </w:p>
                  </w:txbxContent>
                </v:textbox>
              </v:shape>
            </w:pict>
          </mc:Fallback>
        </mc:AlternateContent>
      </w:r>
    </w:p>
    <w:p w14:paraId="122508BC" w14:textId="77777777" w:rsidR="00F10CD4" w:rsidRDefault="00F10CD4" w:rsidP="00F10CD4">
      <w:pPr>
        <w:ind w:firstLine="708"/>
        <w:rPr>
          <w:lang w:eastAsia="fr-FR"/>
        </w:rPr>
        <w:sectPr w:rsidR="00F10CD4" w:rsidSect="00F10CD4">
          <w:pgSz w:w="16838" w:h="11906" w:orient="landscape"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r>
        <w:rPr>
          <w:lang w:eastAsia="fr-FR"/>
        </w:rPr>
        <w:t>Installation HRi, HRc ou A en arrêt ou non mise en service dans un rayon de 1 km autour du projet VPI</w:t>
      </w:r>
    </w:p>
    <w:p w14:paraId="34C77E83" w14:textId="77777777" w:rsidR="00F10CD4" w:rsidRDefault="00F10CD4" w:rsidP="00F10CD4">
      <w:pPr>
        <w:pStyle w:val="Titre4"/>
        <w:rPr>
          <w:lang w:eastAsia="fr-FR"/>
        </w:rPr>
      </w:pPr>
      <w:bookmarkStart w:id="377" w:name="_Toc216878517"/>
      <w:bookmarkStart w:id="378" w:name="_Toc216878817"/>
      <w:bookmarkStart w:id="379" w:name="_Toc216879118"/>
      <w:bookmarkStart w:id="380" w:name="_Toc216879418"/>
      <w:bookmarkStart w:id="381" w:name="_Toc216879718"/>
      <w:bookmarkStart w:id="382" w:name="_Toc216880018"/>
      <w:bookmarkStart w:id="383" w:name="_Toc216878518"/>
      <w:bookmarkStart w:id="384" w:name="_Toc216878818"/>
      <w:bookmarkStart w:id="385" w:name="_Toc216879119"/>
      <w:bookmarkStart w:id="386" w:name="_Toc216879419"/>
      <w:bookmarkStart w:id="387" w:name="_Toc216879719"/>
      <w:bookmarkStart w:id="388" w:name="_Toc216880019"/>
      <w:bookmarkStart w:id="389" w:name="_Toc216878519"/>
      <w:bookmarkStart w:id="390" w:name="_Toc216878819"/>
      <w:bookmarkStart w:id="391" w:name="_Toc216879120"/>
      <w:bookmarkStart w:id="392" w:name="_Toc216879420"/>
      <w:bookmarkStart w:id="393" w:name="_Toc216879720"/>
      <w:bookmarkStart w:id="394" w:name="_Toc216880020"/>
      <w:bookmarkStart w:id="395" w:name="_Toc216878520"/>
      <w:bookmarkStart w:id="396" w:name="_Toc216878820"/>
      <w:bookmarkStart w:id="397" w:name="_Toc216879121"/>
      <w:bookmarkStart w:id="398" w:name="_Toc216879421"/>
      <w:bookmarkStart w:id="399" w:name="_Toc216879721"/>
      <w:bookmarkStart w:id="400" w:name="_Toc216880021"/>
      <w:bookmarkStart w:id="401" w:name="_Toc216878521"/>
      <w:bookmarkStart w:id="402" w:name="_Toc216878821"/>
      <w:bookmarkStart w:id="403" w:name="_Toc216879122"/>
      <w:bookmarkStart w:id="404" w:name="_Toc216879422"/>
      <w:bookmarkStart w:id="405" w:name="_Toc216879722"/>
      <w:bookmarkStart w:id="406" w:name="_Toc216880022"/>
      <w:bookmarkStart w:id="407" w:name="_Toc216878522"/>
      <w:bookmarkStart w:id="408" w:name="_Toc216878822"/>
      <w:bookmarkStart w:id="409" w:name="_Toc216879123"/>
      <w:bookmarkStart w:id="410" w:name="_Toc216879423"/>
      <w:bookmarkStart w:id="411" w:name="_Toc216879723"/>
      <w:bookmarkStart w:id="412" w:name="_Toc216880023"/>
      <w:bookmarkStart w:id="413" w:name="_Toc216878523"/>
      <w:bookmarkStart w:id="414" w:name="_Toc216878823"/>
      <w:bookmarkStart w:id="415" w:name="_Toc216879124"/>
      <w:bookmarkStart w:id="416" w:name="_Toc216879424"/>
      <w:bookmarkStart w:id="417" w:name="_Toc216879724"/>
      <w:bookmarkStart w:id="418" w:name="_Toc216880024"/>
      <w:bookmarkStart w:id="419" w:name="_Toc216878524"/>
      <w:bookmarkStart w:id="420" w:name="_Toc216878824"/>
      <w:bookmarkStart w:id="421" w:name="_Toc216879125"/>
      <w:bookmarkStart w:id="422" w:name="_Toc216879425"/>
      <w:bookmarkStart w:id="423" w:name="_Toc216879725"/>
      <w:bookmarkStart w:id="424" w:name="_Toc216880025"/>
      <w:bookmarkStart w:id="425" w:name="_Toc220228418"/>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r>
        <w:rPr>
          <w:lang w:eastAsia="fr-FR"/>
        </w:rPr>
        <w:lastRenderedPageBreak/>
        <w:t>Risques relatifs aux installations voisines (risques externes)</w:t>
      </w:r>
      <w:bookmarkEnd w:id="425"/>
    </w:p>
    <w:p w14:paraId="644D422D" w14:textId="77777777" w:rsidR="00F10CD4" w:rsidRDefault="00F10CD4" w:rsidP="00F10CD4">
      <w:pPr>
        <w:rPr>
          <w:lang w:eastAsia="fr-FR"/>
        </w:rPr>
      </w:pPr>
      <w:r>
        <w:rPr>
          <w:lang w:eastAsia="fr-FR"/>
        </w:rPr>
        <w:t xml:space="preserve">Pour rappel, les ICPE identifiées sont récapitulées dans le </w:t>
      </w:r>
      <w:r w:rsidRPr="00BA40EE">
        <w:rPr>
          <w:lang w:eastAsia="fr-FR"/>
        </w:rPr>
        <w:fldChar w:fldCharType="begin"/>
      </w:r>
      <w:r w:rsidRPr="00BA40EE">
        <w:rPr>
          <w:lang w:eastAsia="fr-FR"/>
        </w:rPr>
        <w:instrText xml:space="preserve"> REF _Ref214437699 \h </w:instrText>
      </w:r>
      <w:r>
        <w:rPr>
          <w:lang w:eastAsia="fr-FR"/>
        </w:rPr>
        <w:instrText xml:space="preserve"> \* MERGEFORMAT </w:instrText>
      </w:r>
      <w:r w:rsidRPr="00BA40EE">
        <w:rPr>
          <w:lang w:eastAsia="fr-FR"/>
        </w:rPr>
      </w:r>
      <w:r w:rsidRPr="00BA40EE">
        <w:rPr>
          <w:lang w:eastAsia="fr-FR"/>
        </w:rPr>
        <w:fldChar w:fldCharType="separate"/>
      </w:r>
      <w:r w:rsidRPr="00BA40EE">
        <w:t xml:space="preserve">Tableau </w:t>
      </w:r>
      <w:r w:rsidRPr="00BA40EE">
        <w:rPr>
          <w:noProof/>
        </w:rPr>
        <w:t>18</w:t>
      </w:r>
      <w:r w:rsidRPr="00BA40EE">
        <w:rPr>
          <w:lang w:eastAsia="fr-FR"/>
        </w:rPr>
        <w:fldChar w:fldCharType="end"/>
      </w:r>
      <w:r>
        <w:rPr>
          <w:lang w:eastAsia="fr-FR"/>
        </w:rPr>
        <w:t>.</w:t>
      </w:r>
    </w:p>
    <w:p w14:paraId="008D961C" w14:textId="77777777" w:rsidR="001211F0" w:rsidRDefault="001211F0" w:rsidP="00F10CD4">
      <w:pPr>
        <w:rPr>
          <w:lang w:eastAsia="fr-FR"/>
        </w:rPr>
      </w:pPr>
    </w:p>
    <w:p w14:paraId="02F0A958" w14:textId="77777777" w:rsidR="00F10CD4" w:rsidRDefault="00F10CD4" w:rsidP="00F10CD4">
      <w:pPr>
        <w:pStyle w:val="Titre5"/>
        <w:rPr>
          <w:lang w:eastAsia="fr-FR"/>
        </w:rPr>
      </w:pPr>
      <w:r>
        <w:rPr>
          <w:lang w:eastAsia="fr-FR"/>
        </w:rPr>
        <w:t>Société Le Nickel (SLN)</w:t>
      </w:r>
    </w:p>
    <w:p w14:paraId="659D4525" w14:textId="77777777" w:rsidR="00F10CD4" w:rsidRPr="00406E9B" w:rsidRDefault="00F10CD4" w:rsidP="00F10CD4">
      <w:pPr>
        <w:rPr>
          <w:lang w:eastAsia="fr-FR"/>
        </w:rPr>
      </w:pPr>
      <w:r w:rsidRPr="00406E9B">
        <w:rPr>
          <w:lang w:eastAsia="fr-FR"/>
        </w:rPr>
        <w:t>L'</w:t>
      </w:r>
      <w:r>
        <w:rPr>
          <w:lang w:eastAsia="fr-FR"/>
        </w:rPr>
        <w:t>u</w:t>
      </w:r>
      <w:r w:rsidRPr="00406E9B">
        <w:rPr>
          <w:lang w:eastAsia="fr-FR"/>
        </w:rPr>
        <w:t>sine SLN</w:t>
      </w:r>
      <w:r>
        <w:rPr>
          <w:lang w:eastAsia="fr-FR"/>
        </w:rPr>
        <w:t xml:space="preserve"> </w:t>
      </w:r>
      <w:r w:rsidRPr="00406E9B">
        <w:rPr>
          <w:lang w:eastAsia="fr-FR"/>
        </w:rPr>
        <w:t xml:space="preserve">de Doniambo est classée HRi </w:t>
      </w:r>
      <w:r>
        <w:rPr>
          <w:lang w:eastAsia="fr-FR"/>
        </w:rPr>
        <w:t xml:space="preserve">au titre de la réglementation </w:t>
      </w:r>
      <w:r w:rsidRPr="00406E9B">
        <w:rPr>
          <w:lang w:eastAsia="fr-FR"/>
        </w:rPr>
        <w:t>en raison d</w:t>
      </w:r>
      <w:r>
        <w:rPr>
          <w:lang w:eastAsia="fr-FR"/>
        </w:rPr>
        <w:t>e son</w:t>
      </w:r>
      <w:r w:rsidRPr="00406E9B">
        <w:rPr>
          <w:lang w:eastAsia="fr-FR"/>
        </w:rPr>
        <w:t xml:space="preserve"> stockage massif d'hydrocarbures. L'analyse des risques s'appuie sur l'</w:t>
      </w:r>
      <w:r>
        <w:rPr>
          <w:lang w:eastAsia="fr-FR"/>
        </w:rPr>
        <w:t>EDD</w:t>
      </w:r>
      <w:r w:rsidRPr="00406E9B">
        <w:rPr>
          <w:lang w:eastAsia="fr-FR"/>
        </w:rPr>
        <w:t xml:space="preserve"> du site</w:t>
      </w:r>
      <w:r>
        <w:rPr>
          <w:lang w:eastAsia="fr-FR"/>
        </w:rPr>
        <w:t>,</w:t>
      </w:r>
      <w:r w:rsidRPr="00406E9B">
        <w:rPr>
          <w:lang w:eastAsia="fr-FR"/>
        </w:rPr>
        <w:t xml:space="preserve"> réalisée par Néodyme </w:t>
      </w:r>
      <w:r>
        <w:rPr>
          <w:lang w:eastAsia="fr-FR"/>
        </w:rPr>
        <w:t>en 2025.</w:t>
      </w:r>
    </w:p>
    <w:p w14:paraId="5D7294C7" w14:textId="77777777" w:rsidR="00F10CD4" w:rsidRDefault="00F10CD4" w:rsidP="00F10CD4">
      <w:pPr>
        <w:rPr>
          <w:lang w:eastAsia="fr-FR"/>
        </w:rPr>
      </w:pPr>
      <w:r>
        <w:rPr>
          <w:lang w:eastAsia="fr-FR"/>
        </w:rPr>
        <w:t xml:space="preserve">La SLN stocke d’importantes quantités de fioul pour son fonctionnement. </w:t>
      </w:r>
      <w:r w:rsidRPr="00406E9B">
        <w:rPr>
          <w:lang w:eastAsia="fr-FR"/>
        </w:rPr>
        <w:t>Le</w:t>
      </w:r>
      <w:r>
        <w:rPr>
          <w:lang w:eastAsia="fr-FR"/>
        </w:rPr>
        <w:t xml:space="preserve"> principal produit est donc du fioul lourd </w:t>
      </w:r>
      <w:r w:rsidRPr="00406E9B">
        <w:rPr>
          <w:lang w:eastAsia="fr-FR"/>
        </w:rPr>
        <w:t>à faible teneur en soufre</w:t>
      </w:r>
      <w:r>
        <w:rPr>
          <w:lang w:eastAsia="fr-FR"/>
        </w:rPr>
        <w:t xml:space="preserve"> qui est stocké</w:t>
      </w:r>
      <w:r w:rsidRPr="00406E9B">
        <w:rPr>
          <w:lang w:eastAsia="fr-FR"/>
        </w:rPr>
        <w:t xml:space="preserve"> dans trois réservoirs à grande capacité</w:t>
      </w:r>
      <w:r>
        <w:rPr>
          <w:lang w:eastAsia="fr-FR"/>
        </w:rPr>
        <w:t xml:space="preserve"> (25 000, 28 000 et 60 000 m</w:t>
      </w:r>
      <w:r w:rsidRPr="00C878C1">
        <w:rPr>
          <w:vertAlign w:val="superscript"/>
          <w:lang w:eastAsia="fr-FR"/>
        </w:rPr>
        <w:t>3</w:t>
      </w:r>
      <w:r>
        <w:rPr>
          <w:lang w:eastAsia="fr-FR"/>
        </w:rPr>
        <w:t>)</w:t>
      </w:r>
      <w:r w:rsidRPr="00406E9B">
        <w:rPr>
          <w:lang w:eastAsia="fr-FR"/>
        </w:rPr>
        <w:t>.</w:t>
      </w:r>
    </w:p>
    <w:p w14:paraId="742102C5" w14:textId="4582A493" w:rsidR="001211F0" w:rsidRPr="00E17A6A" w:rsidRDefault="001211F0" w:rsidP="00F10CD4">
      <w:pPr>
        <w:rPr>
          <w:b/>
          <w:bCs/>
          <w:lang w:eastAsia="fr-FR"/>
        </w:rPr>
      </w:pPr>
    </w:p>
    <w:p w14:paraId="2996FAF1" w14:textId="77777777" w:rsidR="00F10CD4" w:rsidRDefault="00F10CD4" w:rsidP="00F10CD4">
      <w:pPr>
        <w:pStyle w:val="Titre5"/>
        <w:rPr>
          <w:lang w:eastAsia="fr-FR"/>
        </w:rPr>
      </w:pPr>
      <w:r>
        <w:rPr>
          <w:lang w:eastAsia="fr-FR"/>
        </w:rPr>
        <w:t>SSP dépôt Ducos</w:t>
      </w:r>
    </w:p>
    <w:p w14:paraId="2025B04B" w14:textId="77777777" w:rsidR="00F10CD4" w:rsidRPr="00E17A6A" w:rsidRDefault="00F10CD4" w:rsidP="00F10CD4">
      <w:pPr>
        <w:rPr>
          <w:lang w:eastAsia="fr-FR"/>
        </w:rPr>
      </w:pPr>
      <w:r w:rsidRPr="00E17A6A">
        <w:rPr>
          <w:lang w:eastAsia="fr-FR"/>
        </w:rPr>
        <w:t>La société SSP utilise le warf de la SLN pour le déchargement de leurs pétroliers.</w:t>
      </w:r>
    </w:p>
    <w:p w14:paraId="60E8DE53" w14:textId="77777777" w:rsidR="00F10CD4" w:rsidRPr="00E17A6A" w:rsidRDefault="00F10CD4" w:rsidP="00F10CD4">
      <w:pPr>
        <w:rPr>
          <w:lang w:eastAsia="fr-FR"/>
        </w:rPr>
      </w:pPr>
      <w:r w:rsidRPr="00E17A6A">
        <w:rPr>
          <w:lang w:eastAsia="fr-FR"/>
        </w:rPr>
        <w:t>Une canalisation enterrée permet le transfert d’hydrocarbures entre ce réservoir et les installations de stockage de Ducos. Cette canalisation passe à proximité directe du projet VPI. Son trajet est indiqué sur la figure suivante.</w:t>
      </w:r>
    </w:p>
    <w:p w14:paraId="60A5EF04" w14:textId="77777777" w:rsidR="00F10CD4" w:rsidRDefault="00F10CD4" w:rsidP="00F10CD4">
      <w:pPr>
        <w:keepNext/>
      </w:pPr>
      <w:r w:rsidRPr="00E17A6A">
        <w:rPr>
          <w:noProof/>
          <w:lang w:eastAsia="fr-FR"/>
        </w:rPr>
        <mc:AlternateContent>
          <mc:Choice Requires="wps">
            <w:drawing>
              <wp:anchor distT="0" distB="0" distL="114300" distR="114300" simplePos="0" relativeHeight="251671551" behindDoc="0" locked="0" layoutInCell="1" allowOverlap="1" wp14:anchorId="6EFF9841" wp14:editId="5E80DA9D">
                <wp:simplePos x="0" y="0"/>
                <wp:positionH relativeFrom="column">
                  <wp:posOffset>292735</wp:posOffset>
                </wp:positionH>
                <wp:positionV relativeFrom="paragraph">
                  <wp:posOffset>375920</wp:posOffset>
                </wp:positionV>
                <wp:extent cx="1033780" cy="294005"/>
                <wp:effectExtent l="0" t="0" r="0" b="0"/>
                <wp:wrapNone/>
                <wp:docPr id="13026" name="Rectangle 13026"/>
                <wp:cNvGraphicFramePr/>
                <a:graphic xmlns:a="http://schemas.openxmlformats.org/drawingml/2006/main">
                  <a:graphicData uri="http://schemas.microsoft.com/office/word/2010/wordprocessingShape">
                    <wps:wsp>
                      <wps:cNvSpPr/>
                      <wps:spPr>
                        <a:xfrm>
                          <a:off x="0" y="0"/>
                          <a:ext cx="1033145" cy="2940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46DEEC" w14:textId="77777777" w:rsidR="00F10CD4" w:rsidRDefault="00F10CD4" w:rsidP="00F10CD4">
                            <w:pPr>
                              <w:spacing w:before="0" w:after="0"/>
                              <w:jc w:val="cente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Ancien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FF9841" id="Rectangle 13026" o:spid="_x0000_s1063" style="position:absolute;left:0;text-align:left;margin-left:23.05pt;margin-top:29.6pt;width:81.4pt;height:23.15pt;z-index:251671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" fillcolor="white [3212]" stroked="f" strokeweight="1pt">
                <v:textbox>
                  <w:txbxContent>
                    <w:p w14:paraId="4646DEEC" w14:textId="77777777" w:rsidR="00F10CD4" w:rsidRDefault="00F10CD4" w:rsidP="00F10CD4">
                      <w:pPr>
                        <w:spacing w:before="0" w:after="0"/>
                        <w:jc w:val="cente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Ancien</w:t>
                      </w:r>
                    </w:p>
                  </w:txbxContent>
                </v:textbox>
              </v:rect>
            </w:pict>
          </mc:Fallback>
        </mc:AlternateContent>
      </w:r>
      <w:r w:rsidRPr="00E17A6A">
        <w:rPr>
          <w:noProof/>
          <w:lang w:eastAsia="fr-FR"/>
        </w:rPr>
        <mc:AlternateContent>
          <mc:Choice Requires="wps">
            <w:drawing>
              <wp:anchor distT="0" distB="0" distL="114300" distR="114300" simplePos="0" relativeHeight="251670527" behindDoc="0" locked="0" layoutInCell="1" allowOverlap="1" wp14:anchorId="104FB38C" wp14:editId="5CA7B4A9">
                <wp:simplePos x="0" y="0"/>
                <wp:positionH relativeFrom="column">
                  <wp:posOffset>2089150</wp:posOffset>
                </wp:positionH>
                <wp:positionV relativeFrom="paragraph">
                  <wp:posOffset>1719580</wp:posOffset>
                </wp:positionV>
                <wp:extent cx="962025" cy="294005"/>
                <wp:effectExtent l="0" t="0" r="9525" b="0"/>
                <wp:wrapNone/>
                <wp:docPr id="13025" name="Rectangle 13025"/>
                <wp:cNvGraphicFramePr/>
                <a:graphic xmlns:a="http://schemas.openxmlformats.org/drawingml/2006/main">
                  <a:graphicData uri="http://schemas.microsoft.com/office/word/2010/wordprocessingShape">
                    <wps:wsp>
                      <wps:cNvSpPr/>
                      <wps:spPr>
                        <a:xfrm>
                          <a:off x="0" y="0"/>
                          <a:ext cx="962025" cy="2940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5536D3" w14:textId="77777777" w:rsidR="00F10CD4" w:rsidRDefault="00F10CD4" w:rsidP="00F10CD4">
                            <w:pPr>
                              <w:spacing w:before="0" w:after="0"/>
                              <w:jc w:val="cente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Actuel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104FB38C" id="Rectangle 13025" o:spid="_x0000_s1064" style="position:absolute;left:0;text-align:left;margin-left:164.5pt;margin-top:135.4pt;width:75.75pt;height:23.15pt;z-index:2516705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" fillcolor="white [3212]" stroked="f" strokeweight="1pt">
                <v:textbox>
                  <w:txbxContent>
                    <w:p w14:paraId="465536D3" w14:textId="77777777" w:rsidR="00F10CD4" w:rsidRDefault="00F10CD4" w:rsidP="00F10CD4">
                      <w:pPr>
                        <w:spacing w:before="0" w:after="0"/>
                        <w:jc w:val="cente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Actuel</w:t>
                      </w:r>
                    </w:p>
                  </w:txbxContent>
                </v:textbox>
              </v:rect>
            </w:pict>
          </mc:Fallback>
        </mc:AlternateContent>
      </w:r>
      <w:r w:rsidRPr="00E17A6A">
        <w:rPr>
          <w:noProof/>
          <w:lang w:eastAsia="fr-FR"/>
        </w:rPr>
        <w:drawing>
          <wp:inline distT="0" distB="0" distL="0" distR="0" wp14:anchorId="28CA9714" wp14:editId="7F12B261">
            <wp:extent cx="5759450" cy="4070350"/>
            <wp:effectExtent l="0" t="0" r="0" b="6350"/>
            <wp:docPr id="13047" name="Image 13047" descr="Une image contenant carte, tex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 name="Image 13047" descr="Une image contenant carte, texte, capture d’écran&#10;&#10;Le contenu généré par l’IA peut êtr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9450" cy="4070350"/>
                    </a:xfrm>
                    <a:prstGeom prst="rect">
                      <a:avLst/>
                    </a:prstGeom>
                    <a:noFill/>
                    <a:ln>
                      <a:noFill/>
                    </a:ln>
                  </pic:spPr>
                </pic:pic>
              </a:graphicData>
            </a:graphic>
          </wp:inline>
        </w:drawing>
      </w:r>
    </w:p>
    <w:p w14:paraId="58CF56A0" w14:textId="77777777" w:rsidR="00F10CD4" w:rsidRPr="00E17A6A" w:rsidRDefault="00F10CD4" w:rsidP="00F10CD4">
      <w:pPr>
        <w:pStyle w:val="Lgende"/>
      </w:pPr>
      <w:bookmarkStart w:id="426" w:name="_Toc220228469"/>
      <w:r>
        <w:t xml:space="preserve">Figure </w:t>
      </w:r>
      <w:fldSimple w:instr=" SEQ Figure \* ARABIC ">
        <w:r>
          <w:rPr>
            <w:noProof/>
          </w:rPr>
          <w:t>7</w:t>
        </w:r>
      </w:fldSimple>
      <w:r>
        <w:t xml:space="preserve"> : </w:t>
      </w:r>
      <w:r w:rsidRPr="009D69CF">
        <w:t>Emplacement actuel / ancien de la canalisation de transfert SSP</w:t>
      </w:r>
      <w:bookmarkEnd w:id="426"/>
    </w:p>
    <w:p w14:paraId="253B20BA" w14:textId="77777777" w:rsidR="00F10CD4" w:rsidRDefault="00F10CD4" w:rsidP="00F10CD4">
      <w:r w:rsidRPr="00E17A6A">
        <w:t xml:space="preserve">L'analyse des risques liés à une canalisation de transport enterrée écarte, pour le tracé courant, </w:t>
      </w:r>
      <w:r>
        <w:t>les</w:t>
      </w:r>
      <w:r w:rsidRPr="00E17A6A">
        <w:t xml:space="preserve"> effets thermiques (incendie ou rayonnement) vers le voisinage. L'étude des conséquences accidentelles est ainsi concentrée sur les points singuliers de l'ouvrage (postes de sectionnement, de livraison ou de raccordement).</w:t>
      </w:r>
    </w:p>
    <w:p w14:paraId="686348EC" w14:textId="77777777" w:rsidR="00F10CD4" w:rsidRPr="00E17A6A" w:rsidRDefault="00F10CD4" w:rsidP="00F10CD4">
      <w:r w:rsidRPr="00E17A6A">
        <w:t>L'enfouissement de la canalisation est régi par les prescriptions de l'arrêté multi</w:t>
      </w:r>
      <w:r>
        <w:t>-</w:t>
      </w:r>
      <w:r w:rsidRPr="00E17A6A">
        <w:t>fluides du 5 mars 2014 modifié, qui garantissent une protection intrinsèque contre la propagation d'un PhD en surface. Les exigences de profondeur sont :</w:t>
      </w:r>
    </w:p>
    <w:p w14:paraId="43F17F45" w14:textId="77777777" w:rsidR="00F10CD4" w:rsidRPr="00E17A6A" w:rsidRDefault="00F10CD4" w:rsidP="00F10CD4">
      <w:pPr>
        <w:pStyle w:val="Puceniv1"/>
      </w:pPr>
      <w:r w:rsidRPr="00E17A6A">
        <w:t>1 mètre minimum de couverture pour les nouvelles canalisations.</w:t>
      </w:r>
    </w:p>
    <w:p w14:paraId="22AC455F" w14:textId="3307E0F9" w:rsidR="00F10CD4" w:rsidRDefault="00F10CD4" w:rsidP="00F10CD4">
      <w:pPr>
        <w:pStyle w:val="Puceniv1"/>
      </w:pPr>
      <w:r w:rsidRPr="00E17A6A">
        <w:lastRenderedPageBreak/>
        <w:t>0,80</w:t>
      </w:r>
      <w:r w:rsidR="001D2261">
        <w:t xml:space="preserve"> </w:t>
      </w:r>
      <w:r w:rsidRPr="00E17A6A">
        <w:t>mètre</w:t>
      </w:r>
      <w:r>
        <w:t xml:space="preserve"> </w:t>
      </w:r>
      <w:r w:rsidRPr="00E17A6A">
        <w:t>minimum pour les canalisations existantes.</w:t>
      </w:r>
    </w:p>
    <w:p w14:paraId="5935E9A6" w14:textId="7F5BE7B3" w:rsidR="001211F0" w:rsidRDefault="00F10CD4" w:rsidP="00587CCD">
      <w:pPr>
        <w:rPr>
          <w:b/>
          <w:bCs/>
          <w:lang w:eastAsia="fr-FR"/>
        </w:rPr>
      </w:pPr>
      <w:r>
        <w:t xml:space="preserve">Il </w:t>
      </w:r>
      <w:r w:rsidRPr="00E17A6A">
        <w:t>est classiquement considéré qu'une couverture de terre d'une épaisseur minimale de 20</w:t>
      </w:r>
      <w:r>
        <w:t xml:space="preserve"> cm </w:t>
      </w:r>
      <w:r w:rsidRPr="00E17A6A">
        <w:t>au-dessus de la génératrice</w:t>
      </w:r>
      <w:r>
        <w:t xml:space="preserve"> </w:t>
      </w:r>
      <w:r w:rsidRPr="00E17A6A">
        <w:t xml:space="preserve">supérieure de la canalisation est suffisante pour contenir l'intégralité des effets thermiques d'un éventuel rejet de produit. </w:t>
      </w:r>
    </w:p>
    <w:p w14:paraId="1F6BF689" w14:textId="77777777" w:rsidR="001211F0" w:rsidRPr="00E17A6A" w:rsidRDefault="001211F0" w:rsidP="00F10CD4">
      <w:pPr>
        <w:rPr>
          <w:b/>
          <w:bCs/>
          <w:lang w:eastAsia="fr-FR"/>
        </w:rPr>
      </w:pPr>
    </w:p>
    <w:p w14:paraId="44A21BF0" w14:textId="77777777" w:rsidR="00F10CD4" w:rsidRDefault="00F10CD4" w:rsidP="00F10CD4">
      <w:pPr>
        <w:pStyle w:val="Titre5"/>
        <w:rPr>
          <w:lang w:eastAsia="fr-FR"/>
        </w:rPr>
      </w:pPr>
      <w:r>
        <w:rPr>
          <w:lang w:eastAsia="fr-FR"/>
        </w:rPr>
        <w:t xml:space="preserve">Autres installations </w:t>
      </w:r>
    </w:p>
    <w:p w14:paraId="1A169C5C" w14:textId="77777777" w:rsidR="00F10CD4" w:rsidRDefault="00F10CD4" w:rsidP="00F10CD4">
      <w:pPr>
        <w:rPr>
          <w:lang w:eastAsia="fr-FR"/>
        </w:rPr>
      </w:pPr>
      <w:r w:rsidRPr="00F6514E">
        <w:rPr>
          <w:lang w:eastAsia="fr-FR"/>
        </w:rPr>
        <w:t>Les autres installations classées identifiées dans le périmètre d'étude, telles qu'EMC</w:t>
      </w:r>
      <w:r>
        <w:rPr>
          <w:lang w:eastAsia="fr-FR"/>
        </w:rPr>
        <w:t xml:space="preserve">, </w:t>
      </w:r>
      <w:r w:rsidRPr="00F6514E">
        <w:rPr>
          <w:lang w:eastAsia="fr-FR"/>
        </w:rPr>
        <w:t>ETNA &amp; Associés</w:t>
      </w:r>
      <w:r>
        <w:rPr>
          <w:lang w:eastAsia="fr-FR"/>
        </w:rPr>
        <w:t xml:space="preserve"> et la Centrale Accostée Temporaire (CAT)</w:t>
      </w:r>
      <w:r w:rsidRPr="00F6514E">
        <w:rPr>
          <w:lang w:eastAsia="fr-FR"/>
        </w:rPr>
        <w:t>, ne relèvent pas du régime H</w:t>
      </w:r>
      <w:r>
        <w:rPr>
          <w:lang w:eastAsia="fr-FR"/>
        </w:rPr>
        <w:t xml:space="preserve">aut </w:t>
      </w:r>
      <w:r w:rsidRPr="00F6514E">
        <w:rPr>
          <w:lang w:eastAsia="fr-FR"/>
        </w:rPr>
        <w:t>R</w:t>
      </w:r>
      <w:r>
        <w:rPr>
          <w:lang w:eastAsia="fr-FR"/>
        </w:rPr>
        <w:t>isque Industriel (HR</w:t>
      </w:r>
      <w:r w:rsidRPr="00F6514E">
        <w:rPr>
          <w:lang w:eastAsia="fr-FR"/>
        </w:rPr>
        <w:t>i</w:t>
      </w:r>
      <w:r>
        <w:rPr>
          <w:lang w:eastAsia="fr-FR"/>
        </w:rPr>
        <w:t>)</w:t>
      </w:r>
      <w:r w:rsidRPr="00F6514E">
        <w:rPr>
          <w:lang w:eastAsia="fr-FR"/>
        </w:rPr>
        <w:t>.</w:t>
      </w:r>
    </w:p>
    <w:tbl>
      <w:tblPr>
        <w:tblStyle w:val="Grilledutableau"/>
        <w:tblW w:w="9072" w:type="dxa"/>
        <w:tblInd w:w="-5" w:type="dxa"/>
        <w:tblLook w:val="04A0" w:firstRow="1" w:lastRow="0" w:firstColumn="1" w:lastColumn="0" w:noHBand="0" w:noVBand="1"/>
      </w:tblPr>
      <w:tblGrid>
        <w:gridCol w:w="1239"/>
        <w:gridCol w:w="939"/>
        <w:gridCol w:w="6894"/>
      </w:tblGrid>
      <w:tr w:rsidR="00F10CD4" w14:paraId="520550F0" w14:textId="77777777" w:rsidTr="0095097C">
        <w:trPr>
          <w:tblHeader/>
        </w:trPr>
        <w:tc>
          <w:tcPr>
            <w:tcW w:w="1239" w:type="dxa"/>
            <w:shd w:val="clear" w:color="auto" w:fill="5CA144"/>
            <w:vAlign w:val="center"/>
          </w:tcPr>
          <w:p w14:paraId="727C18BA" w14:textId="77777777" w:rsidR="00F10CD4" w:rsidRPr="00883421" w:rsidRDefault="00F10CD4" w:rsidP="001E0013">
            <w:pPr>
              <w:jc w:val="center"/>
              <w:rPr>
                <w:b/>
                <w:bCs/>
              </w:rPr>
            </w:pPr>
            <w:r w:rsidRPr="00883421">
              <w:rPr>
                <w:b/>
                <w:bCs/>
              </w:rPr>
              <w:t>Raison sociale</w:t>
            </w:r>
          </w:p>
        </w:tc>
        <w:tc>
          <w:tcPr>
            <w:tcW w:w="930" w:type="dxa"/>
            <w:shd w:val="clear" w:color="auto" w:fill="5CA144"/>
            <w:vAlign w:val="center"/>
          </w:tcPr>
          <w:p w14:paraId="1DCD79CE" w14:textId="77777777" w:rsidR="00F10CD4" w:rsidRPr="00883421" w:rsidRDefault="00F10CD4" w:rsidP="001E0013">
            <w:pPr>
              <w:jc w:val="center"/>
              <w:rPr>
                <w:b/>
                <w:bCs/>
              </w:rPr>
            </w:pPr>
            <w:r w:rsidRPr="00883421">
              <w:rPr>
                <w:b/>
                <w:bCs/>
              </w:rPr>
              <w:t>Régime ICPE</w:t>
            </w:r>
          </w:p>
        </w:tc>
        <w:tc>
          <w:tcPr>
            <w:tcW w:w="6903" w:type="dxa"/>
            <w:shd w:val="clear" w:color="auto" w:fill="5CA144"/>
            <w:vAlign w:val="center"/>
          </w:tcPr>
          <w:p w14:paraId="6EC68C67" w14:textId="77777777" w:rsidR="00F10CD4" w:rsidRPr="00883421" w:rsidRDefault="00F10CD4" w:rsidP="001E0013">
            <w:pPr>
              <w:jc w:val="center"/>
              <w:rPr>
                <w:b/>
                <w:bCs/>
              </w:rPr>
            </w:pPr>
            <w:r w:rsidRPr="00883421">
              <w:rPr>
                <w:b/>
                <w:bCs/>
              </w:rPr>
              <w:t>Rubriques ICPE et justification de l’exclusion</w:t>
            </w:r>
          </w:p>
        </w:tc>
      </w:tr>
      <w:tr w:rsidR="00F10CD4" w14:paraId="3DF48470" w14:textId="77777777" w:rsidTr="0095097C">
        <w:tc>
          <w:tcPr>
            <w:tcW w:w="1239" w:type="dxa"/>
            <w:vAlign w:val="center"/>
          </w:tcPr>
          <w:p w14:paraId="30FEFB67" w14:textId="77777777" w:rsidR="00F10CD4" w:rsidRDefault="00F10CD4" w:rsidP="001E0013">
            <w:pPr>
              <w:jc w:val="center"/>
            </w:pPr>
            <w:r>
              <w:t>EMC</w:t>
            </w:r>
          </w:p>
        </w:tc>
        <w:tc>
          <w:tcPr>
            <w:tcW w:w="930" w:type="dxa"/>
            <w:vAlign w:val="center"/>
          </w:tcPr>
          <w:p w14:paraId="40FF6DB1" w14:textId="77777777" w:rsidR="00F10CD4" w:rsidRDefault="00F10CD4" w:rsidP="001E0013">
            <w:pPr>
              <w:jc w:val="center"/>
            </w:pPr>
            <w:r>
              <w:t>A</w:t>
            </w:r>
          </w:p>
        </w:tc>
        <w:tc>
          <w:tcPr>
            <w:tcW w:w="6903" w:type="dxa"/>
          </w:tcPr>
          <w:p w14:paraId="221FFFE3" w14:textId="77777777" w:rsidR="00F10CD4" w:rsidRDefault="00F10CD4" w:rsidP="001E0013">
            <w:r>
              <w:t>1220 : oxygène (1,3 tonnes)</w:t>
            </w:r>
          </w:p>
          <w:p w14:paraId="40A8601C" w14:textId="77777777" w:rsidR="00F10CD4" w:rsidRDefault="00F10CD4" w:rsidP="001E0013">
            <w:r>
              <w:t>1412 : gaz inflammables liquéfiés (0,3 t)</w:t>
            </w:r>
          </w:p>
          <w:p w14:paraId="167BF84D" w14:textId="77777777" w:rsidR="00F10CD4" w:rsidRDefault="00F10CD4" w:rsidP="001E0013">
            <w:r>
              <w:t>2713 : transit déchets non dangereux (8850 m²)</w:t>
            </w:r>
          </w:p>
          <w:p w14:paraId="2CF16B8E" w14:textId="77777777" w:rsidR="00F10CD4" w:rsidRDefault="00F10CD4" w:rsidP="001E0013">
            <w:r>
              <w:t>2714 : transit déchets non dangereux (16 m3)</w:t>
            </w:r>
          </w:p>
          <w:p w14:paraId="44B7E84C" w14:textId="77777777" w:rsidR="00F10CD4" w:rsidRDefault="00F10CD4" w:rsidP="001E0013">
            <w:r>
              <w:t>2718 : transit déchets dangereux (0,05 t)</w:t>
            </w:r>
          </w:p>
          <w:p w14:paraId="5E5790E9" w14:textId="77777777" w:rsidR="00F10CD4" w:rsidRDefault="00F10CD4" w:rsidP="001E0013">
            <w:r>
              <w:t>2930 : atelier de réparation (140 m²)</w:t>
            </w:r>
          </w:p>
          <w:p w14:paraId="605F2AA9" w14:textId="77777777" w:rsidR="00F10CD4" w:rsidRPr="00C501C3" w:rsidRDefault="00F10CD4" w:rsidP="001E0013">
            <w:pPr>
              <w:rPr>
                <w:b/>
                <w:bCs/>
              </w:rPr>
            </w:pPr>
            <w:r w:rsidRPr="00C501C3">
              <w:rPr>
                <w:b/>
                <w:bCs/>
              </w:rPr>
              <w:t>EMC est situé à plus de 400 m des limites du projet VPI. De plus, les quantités et volumes inventorisés dans le classement ICPE de la société ne sont pas en mesure de générer des effets dominos sur les installations du projet.</w:t>
            </w:r>
          </w:p>
        </w:tc>
      </w:tr>
      <w:tr w:rsidR="00F10CD4" w14:paraId="17848BB9" w14:textId="77777777" w:rsidTr="0095097C">
        <w:tc>
          <w:tcPr>
            <w:tcW w:w="1239" w:type="dxa"/>
            <w:vAlign w:val="center"/>
          </w:tcPr>
          <w:p w14:paraId="68899DDE" w14:textId="77777777" w:rsidR="00F10CD4" w:rsidRDefault="00F10CD4" w:rsidP="001E0013">
            <w:pPr>
              <w:jc w:val="center"/>
            </w:pPr>
            <w:r>
              <w:t>Centrale Accostée Temporaire (CAT)</w:t>
            </w:r>
          </w:p>
        </w:tc>
        <w:tc>
          <w:tcPr>
            <w:tcW w:w="930" w:type="dxa"/>
            <w:vAlign w:val="center"/>
          </w:tcPr>
          <w:p w14:paraId="027A3E0C" w14:textId="77777777" w:rsidR="00F10CD4" w:rsidRDefault="00F10CD4" w:rsidP="001E0013">
            <w:pPr>
              <w:jc w:val="center"/>
            </w:pPr>
            <w:r>
              <w:t>HRc</w:t>
            </w:r>
          </w:p>
        </w:tc>
        <w:tc>
          <w:tcPr>
            <w:tcW w:w="6903" w:type="dxa"/>
          </w:tcPr>
          <w:p w14:paraId="26AAF128" w14:textId="77777777" w:rsidR="00F10CD4" w:rsidRDefault="00F10CD4" w:rsidP="001E0013">
            <w:r>
              <w:t>2910 : combustion (462,7 MW)</w:t>
            </w:r>
          </w:p>
          <w:p w14:paraId="06F2581D" w14:textId="77777777" w:rsidR="00F10CD4" w:rsidRDefault="00F10CD4" w:rsidP="001E0013">
            <w:r>
              <w:t>1432 : Liquides inflammables (775 m³)</w:t>
            </w:r>
          </w:p>
          <w:p w14:paraId="1A2B0D14" w14:textId="77777777" w:rsidR="00F10CD4" w:rsidRDefault="00F10CD4" w:rsidP="001E0013">
            <w:r>
              <w:t>1131 :</w:t>
            </w:r>
            <w:r>
              <w:tab/>
              <w:t>Toxiques (1.37 t)</w:t>
            </w:r>
          </w:p>
          <w:p w14:paraId="00A1891E" w14:textId="77777777" w:rsidR="00F10CD4" w:rsidRDefault="00F10CD4" w:rsidP="001E0013">
            <w:r>
              <w:t>1172 :</w:t>
            </w:r>
            <w:r>
              <w:tab/>
              <w:t>Dangereux pour l'environnement (2.22 t)</w:t>
            </w:r>
          </w:p>
          <w:p w14:paraId="5015F700" w14:textId="77777777" w:rsidR="00F10CD4" w:rsidRDefault="00F10CD4" w:rsidP="001E0013">
            <w:r>
              <w:t>1173 :</w:t>
            </w:r>
            <w:r>
              <w:tab/>
              <w:t>Dangereux pour l'environnement (4.91 t)</w:t>
            </w:r>
          </w:p>
          <w:p w14:paraId="75B19031" w14:textId="77777777" w:rsidR="00F10CD4" w:rsidRDefault="00F10CD4" w:rsidP="001E0013">
            <w:r>
              <w:t>1200 : Comburants (2.4 kg)</w:t>
            </w:r>
          </w:p>
          <w:p w14:paraId="37F5A143" w14:textId="77777777" w:rsidR="00F10CD4" w:rsidRDefault="00F10CD4" w:rsidP="001E0013">
            <w:r>
              <w:t>1611 :</w:t>
            </w:r>
            <w:r>
              <w:tab/>
              <w:t>Acide chlorhydrique (2.38 t)</w:t>
            </w:r>
          </w:p>
          <w:p w14:paraId="65384BBF" w14:textId="77777777" w:rsidR="00F10CD4" w:rsidRDefault="00F10CD4" w:rsidP="001E0013">
            <w:r>
              <w:t>1630 : Soude ou potasse caustique (0.5 t)</w:t>
            </w:r>
          </w:p>
          <w:p w14:paraId="3BBED85F" w14:textId="77777777" w:rsidR="00F10CD4" w:rsidRDefault="00F10CD4" w:rsidP="001E0013">
            <w:r>
              <w:t>2753 :</w:t>
            </w:r>
            <w:r>
              <w:tab/>
              <w:t>Ouvrages de traitement et d’épuration des eaux résiduaires (49 eqH)</w:t>
            </w:r>
          </w:p>
          <w:p w14:paraId="237F8343" w14:textId="77777777" w:rsidR="00F10CD4" w:rsidRDefault="00F10CD4" w:rsidP="001E0013">
            <w:r>
              <w:t>2930 :</w:t>
            </w:r>
            <w:r>
              <w:tab/>
              <w:t>Ateliers de réparation (189 m²)</w:t>
            </w:r>
          </w:p>
          <w:p w14:paraId="6DDB7781" w14:textId="77777777" w:rsidR="00F10CD4" w:rsidRPr="000B303B" w:rsidRDefault="00F10CD4" w:rsidP="001E0013">
            <w:pPr>
              <w:rPr>
                <w:b/>
                <w:bCs/>
              </w:rPr>
            </w:pPr>
            <w:r w:rsidRPr="000B303B">
              <w:rPr>
                <w:b/>
                <w:bCs/>
              </w:rPr>
              <w:t>CAT est située à plus de 900</w:t>
            </w:r>
            <w:r>
              <w:rPr>
                <w:b/>
                <w:bCs/>
              </w:rPr>
              <w:t xml:space="preserve"> </w:t>
            </w:r>
            <w:r w:rsidRPr="000B303B">
              <w:rPr>
                <w:b/>
                <w:bCs/>
              </w:rPr>
              <w:t>m des limites du projet VPI. Bien que l'installation soit classée à autorisation pour le stockage de liquides inflammables (gazole) avec un volume de 775 m</w:t>
            </w:r>
            <w:r w:rsidRPr="000B303B">
              <w:rPr>
                <w:b/>
                <w:bCs/>
                <w:vertAlign w:val="superscript"/>
              </w:rPr>
              <w:t>3</w:t>
            </w:r>
            <w:r w:rsidRPr="000B303B">
              <w:rPr>
                <w:b/>
                <w:bCs/>
              </w:rPr>
              <w:t>, ce risque est écarté. Le PhD associé est le feu de nappe (effet thermique). Compte tenu de la grande distance séparant les deux ICPE, le flux thermique perçu au niveau du projet sera largement inférieur au seuil des 8 kW/m². L'installation n'est donc pas en mesure de générer des effets dominos sur les installations du projet.</w:t>
            </w:r>
          </w:p>
        </w:tc>
      </w:tr>
      <w:tr w:rsidR="00F10CD4" w14:paraId="0A86BE92" w14:textId="77777777" w:rsidTr="0095097C">
        <w:tc>
          <w:tcPr>
            <w:tcW w:w="1239" w:type="dxa"/>
            <w:vAlign w:val="center"/>
          </w:tcPr>
          <w:p w14:paraId="52F0F56C" w14:textId="77777777" w:rsidR="00F10CD4" w:rsidRDefault="00F10CD4" w:rsidP="001E0013">
            <w:pPr>
              <w:jc w:val="center"/>
            </w:pPr>
            <w:r>
              <w:t>ETNA &amp; Associés</w:t>
            </w:r>
          </w:p>
        </w:tc>
        <w:tc>
          <w:tcPr>
            <w:tcW w:w="930" w:type="dxa"/>
            <w:vAlign w:val="center"/>
          </w:tcPr>
          <w:p w14:paraId="01041970" w14:textId="77777777" w:rsidR="00F10CD4" w:rsidRDefault="00F10CD4" w:rsidP="001E0013">
            <w:pPr>
              <w:jc w:val="center"/>
            </w:pPr>
            <w:r>
              <w:t>A</w:t>
            </w:r>
          </w:p>
        </w:tc>
        <w:tc>
          <w:tcPr>
            <w:tcW w:w="6903" w:type="dxa"/>
          </w:tcPr>
          <w:p w14:paraId="15509211" w14:textId="77777777" w:rsidR="00F10CD4" w:rsidRDefault="00F10CD4" w:rsidP="001E0013">
            <w:r>
              <w:t>2567 : Métaux (métalissation)</w:t>
            </w:r>
          </w:p>
          <w:p w14:paraId="4F004861" w14:textId="77777777" w:rsidR="00F10CD4" w:rsidRDefault="00F10CD4" w:rsidP="001E0013">
            <w:r>
              <w:t>2575 : Abrasives (146 kW)</w:t>
            </w:r>
          </w:p>
          <w:p w14:paraId="58E58B0A" w14:textId="77777777" w:rsidR="00F10CD4" w:rsidRDefault="00F10CD4" w:rsidP="001E0013">
            <w:r>
              <w:t>2940 : Vernis, penture, colle, enduit… (45 kg/j)</w:t>
            </w:r>
          </w:p>
          <w:p w14:paraId="7913E009" w14:textId="77777777" w:rsidR="00F10CD4" w:rsidRPr="001171C2" w:rsidRDefault="00F10CD4" w:rsidP="001E0013">
            <w:pPr>
              <w:rPr>
                <w:b/>
                <w:bCs/>
              </w:rPr>
            </w:pPr>
            <w:r w:rsidRPr="001171C2">
              <w:rPr>
                <w:b/>
                <w:bCs/>
              </w:rPr>
              <w:t xml:space="preserve">ETNA &amp; Associés est située à plus de 900 m des limites du projet VPI. De plus, les quantités et volumes inventorisés dans le classement ICPE </w:t>
            </w:r>
            <w:r w:rsidRPr="001171C2">
              <w:rPr>
                <w:b/>
                <w:bCs/>
              </w:rPr>
              <w:lastRenderedPageBreak/>
              <w:t>de la société ne sont pas en mesure de générer des effets dominos sur les installations du projet.</w:t>
            </w:r>
          </w:p>
        </w:tc>
      </w:tr>
    </w:tbl>
    <w:p w14:paraId="24FC1ACB" w14:textId="77777777" w:rsidR="00F10CD4" w:rsidRDefault="00F10CD4" w:rsidP="00F10CD4">
      <w:pPr>
        <w:pStyle w:val="Puceniv1"/>
        <w:numPr>
          <w:ilvl w:val="0"/>
          <w:numId w:val="0"/>
        </w:numPr>
        <w:ind w:left="720" w:hanging="360"/>
      </w:pPr>
    </w:p>
    <w:p w14:paraId="769CAE84" w14:textId="77777777" w:rsidR="00F10CD4" w:rsidRDefault="00F10CD4" w:rsidP="00A47746">
      <w:pPr>
        <w:pStyle w:val="Titre4"/>
      </w:pPr>
      <w:bookmarkStart w:id="427" w:name="_Toc220228419"/>
      <w:r>
        <w:t>Synthèse</w:t>
      </w:r>
      <w:bookmarkEnd w:id="427"/>
    </w:p>
    <w:p w14:paraId="5A780D28" w14:textId="524797D3" w:rsidR="00F10CD4" w:rsidRDefault="00F10CD4" w:rsidP="00F10CD4">
      <w:pPr>
        <w:rPr>
          <w:lang w:eastAsia="fr-FR"/>
        </w:rPr>
      </w:pPr>
      <w:r w:rsidRPr="00C80F61">
        <w:rPr>
          <w:lang w:eastAsia="fr-FR"/>
        </w:rPr>
        <w:t>L</w:t>
      </w:r>
      <w:r w:rsidR="008A6EBF">
        <w:rPr>
          <w:lang w:eastAsia="fr-FR"/>
        </w:rPr>
        <w:t xml:space="preserve">’état des lieux réalisé identifie des industries pouvant impacter le projet avec des effets dominos notamment. Une analyse approfondie est réalisée dans le Livret C du présent dossier. </w:t>
      </w:r>
    </w:p>
    <w:p w14:paraId="4A9D94AB" w14:textId="77777777" w:rsidR="00F10CD4" w:rsidRDefault="00F10CD4" w:rsidP="00F10CD4">
      <w:pPr>
        <w:rPr>
          <w:lang w:eastAsia="fr-FR"/>
        </w:rPr>
      </w:pPr>
    </w:p>
    <w:p w14:paraId="1A5D357F" w14:textId="34431DDE" w:rsidR="00F10CD4" w:rsidRDefault="00F10CD4" w:rsidP="00A47746">
      <w:pPr>
        <w:pStyle w:val="Titre4"/>
      </w:pPr>
      <w:bookmarkStart w:id="428" w:name="_Toc220228420"/>
      <w:r>
        <w:t xml:space="preserve">Enjeux liés aux </w:t>
      </w:r>
      <w:r w:rsidR="00587CCD">
        <w:t xml:space="preserve">industries </w:t>
      </w:r>
      <w:r w:rsidR="008A6EBF">
        <w:t>à</w:t>
      </w:r>
      <w:r w:rsidR="00587CCD">
        <w:t xml:space="preserve"> proximité</w:t>
      </w:r>
      <w:bookmarkEnd w:id="428"/>
    </w:p>
    <w:p w14:paraId="04DA06A8" w14:textId="79EC2624" w:rsidR="00F10CD4" w:rsidRDefault="00F10CD4" w:rsidP="00F10CD4">
      <w:pPr>
        <w:rPr>
          <w:lang w:eastAsia="fr-FR"/>
        </w:rPr>
      </w:pPr>
      <w:r>
        <w:rPr>
          <w:lang w:eastAsia="fr-FR"/>
        </w:rPr>
        <w:t>Le site présente une proximité certaine avec plusieurs installations pouvant</w:t>
      </w:r>
      <w:r w:rsidR="00587CCD">
        <w:rPr>
          <w:lang w:eastAsia="fr-FR"/>
        </w:rPr>
        <w:t xml:space="preserve"> potentiellement</w:t>
      </w:r>
      <w:r>
        <w:rPr>
          <w:lang w:eastAsia="fr-FR"/>
        </w:rPr>
        <w:t xml:space="preserve"> avoir des effets dominos sur le projet. </w:t>
      </w:r>
    </w:p>
    <w:p w14:paraId="1AD9806B" w14:textId="6883087B" w:rsidR="00587CCD" w:rsidRDefault="00F10CD4" w:rsidP="00F10CD4">
      <w:pPr>
        <w:rPr>
          <w:lang w:eastAsia="fr-FR"/>
        </w:rPr>
      </w:pPr>
      <w:r>
        <w:rPr>
          <w:lang w:eastAsia="fr-FR"/>
        </w:rPr>
        <w:t xml:space="preserve">L’étude </w:t>
      </w:r>
      <w:r w:rsidR="00587CCD">
        <w:rPr>
          <w:lang w:eastAsia="fr-FR"/>
        </w:rPr>
        <w:t xml:space="preserve">de dangers du présent DDAE étudiera en détail les effets dominos de ces installations sur les installations du projet et les effets potentiels du projet sur des cibles externes. </w:t>
      </w:r>
    </w:p>
    <w:p w14:paraId="577A3A7E" w14:textId="3ECEDCB0" w:rsidR="00F10CD4" w:rsidRDefault="00587CCD" w:rsidP="00F10CD4">
      <w:pPr>
        <w:rPr>
          <w:lang w:eastAsia="fr-FR"/>
        </w:rPr>
      </w:pPr>
      <w:r>
        <w:rPr>
          <w:lang w:eastAsia="fr-FR"/>
        </w:rPr>
        <w:t>Ces impacts ne seront donc pas inclus dans la présente étude d’impacts mais étudier dans le Livret C.</w:t>
      </w:r>
    </w:p>
    <w:p w14:paraId="39E5C5A8" w14:textId="77777777" w:rsidR="00F10CD4" w:rsidRDefault="00F10CD4" w:rsidP="00F10CD4"/>
    <w:p w14:paraId="12AB6884" w14:textId="77777777" w:rsidR="001211F0" w:rsidRDefault="001211F0" w:rsidP="00F10CD4"/>
    <w:p w14:paraId="28CEC8D2" w14:textId="77777777" w:rsidR="001211F0" w:rsidRDefault="001211F0" w:rsidP="00F10CD4"/>
    <w:p w14:paraId="1CBC3F73" w14:textId="667E197F" w:rsidR="001211F0" w:rsidRDefault="001211F0" w:rsidP="001211F0">
      <w:pPr>
        <w:pStyle w:val="Puceniv1"/>
        <w:numPr>
          <w:ilvl w:val="0"/>
          <w:numId w:val="0"/>
        </w:numPr>
        <w:ind w:left="720" w:hanging="360"/>
      </w:pPr>
      <w:r>
        <w:br w:type="page"/>
      </w:r>
    </w:p>
    <w:p w14:paraId="7BA100DC" w14:textId="59D779EB" w:rsidR="00067A93" w:rsidRDefault="005D1877" w:rsidP="00A47746">
      <w:pPr>
        <w:pStyle w:val="Titre2"/>
      </w:pPr>
      <w:bookmarkStart w:id="429" w:name="_Toc216878828"/>
      <w:bookmarkStart w:id="430" w:name="_Toc216879129"/>
      <w:bookmarkStart w:id="431" w:name="_Toc216879429"/>
      <w:bookmarkStart w:id="432" w:name="_Toc216879729"/>
      <w:bookmarkStart w:id="433" w:name="_Toc216880029"/>
      <w:bookmarkStart w:id="434" w:name="_Toc220228421"/>
      <w:bookmarkEnd w:id="429"/>
      <w:bookmarkEnd w:id="430"/>
      <w:bookmarkEnd w:id="431"/>
      <w:bookmarkEnd w:id="432"/>
      <w:bookmarkEnd w:id="433"/>
      <w:r w:rsidRPr="00067A93">
        <w:rPr>
          <w:caps w:val="0"/>
        </w:rPr>
        <w:lastRenderedPageBreak/>
        <w:t>SYNTHESE DES CARACTERISTIQUES DE L’ETAT INITIAL</w:t>
      </w:r>
      <w:bookmarkEnd w:id="434"/>
    </w:p>
    <w:p w14:paraId="49338EF7" w14:textId="77777777" w:rsidR="00067A93" w:rsidRDefault="00067A93" w:rsidP="00067A93">
      <w:r>
        <w:t>L’analyse de l’état initial du site et de son environnement a permis de :</w:t>
      </w:r>
    </w:p>
    <w:p w14:paraId="5A007C8F" w14:textId="77777777" w:rsidR="00067A93" w:rsidRDefault="00067A93" w:rsidP="00067A93">
      <w:pPr>
        <w:pStyle w:val="Puceniv1"/>
      </w:pPr>
      <w:r>
        <w:t>Caractériser l’état de chaque composante environnementale et socio-économique identifiée ;</w:t>
      </w:r>
    </w:p>
    <w:p w14:paraId="5FB76A31" w14:textId="77777777" w:rsidR="00067A93" w:rsidRDefault="00067A93" w:rsidP="00067A93">
      <w:pPr>
        <w:pStyle w:val="Puceniv1"/>
      </w:pPr>
      <w:r>
        <w:t>Définir les niveaux d’enjeu pour chaque composante environnementale ou socio-économique identifiée.</w:t>
      </w:r>
    </w:p>
    <w:p w14:paraId="1F975512" w14:textId="26A49BEB" w:rsidR="0094276E" w:rsidRDefault="00067A93" w:rsidP="00067A93">
      <w:pPr>
        <w:sectPr w:rsidR="0094276E" w:rsidSect="0040414F">
          <w:headerReference w:type="even" r:id="rId34"/>
          <w:headerReference w:type="default" r:id="rId35"/>
          <w:footerReference w:type="default" r:id="rId36"/>
          <w:headerReference w:type="first" r:id="rId37"/>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r>
        <w:rPr>
          <w:lang w:eastAsia="fr-FR"/>
        </w:rPr>
        <w:t>Le tableau suivant fait la synthèse des caractéristiques principales à prendre en compte pour l’évaluation des enjeux du milieu.</w:t>
      </w:r>
    </w:p>
    <w:p w14:paraId="2F1D7208" w14:textId="0AAEA179" w:rsidR="0094276E" w:rsidRDefault="0094276E" w:rsidP="0094276E">
      <w:pPr>
        <w:rPr>
          <w:lang w:eastAsia="fr-FR"/>
        </w:rPr>
      </w:pPr>
    </w:p>
    <w:tbl>
      <w:tblPr>
        <w:tblW w:w="5000" w:type="pct"/>
        <w:jc w:val="center"/>
        <w:tblLayout w:type="fixed"/>
        <w:tblLook w:val="04A0" w:firstRow="1" w:lastRow="0" w:firstColumn="1" w:lastColumn="0" w:noHBand="0" w:noVBand="1"/>
      </w:tblPr>
      <w:tblGrid>
        <w:gridCol w:w="1683"/>
        <w:gridCol w:w="7925"/>
        <w:gridCol w:w="1628"/>
        <w:gridCol w:w="1661"/>
        <w:gridCol w:w="1085"/>
      </w:tblGrid>
      <w:tr w:rsidR="00CA2787" w:rsidRPr="0094276E" w14:paraId="000A325A" w14:textId="77777777" w:rsidTr="00A47746">
        <w:trPr>
          <w:trHeight w:val="487"/>
          <w:tblHeader/>
          <w:jc w:val="center"/>
        </w:trPr>
        <w:tc>
          <w:tcPr>
            <w:tcW w:w="602" w:type="pct"/>
            <w:tcBorders>
              <w:top w:val="single" w:sz="8" w:space="0" w:color="auto"/>
              <w:left w:val="single" w:sz="8" w:space="0" w:color="auto"/>
              <w:bottom w:val="single" w:sz="8" w:space="0" w:color="auto"/>
              <w:right w:val="single" w:sz="4" w:space="0" w:color="auto"/>
            </w:tcBorders>
            <w:shd w:val="clear" w:color="auto" w:fill="5CA144"/>
            <w:noWrap/>
            <w:vAlign w:val="center"/>
            <w:hideMark/>
          </w:tcPr>
          <w:p w14:paraId="43C0CA0B" w14:textId="77777777" w:rsidR="00CA2787" w:rsidRPr="00CA2787" w:rsidRDefault="00CA2787" w:rsidP="00CA2787">
            <w:pPr>
              <w:spacing w:before="0" w:after="0"/>
              <w:jc w:val="center"/>
              <w:rPr>
                <w:rFonts w:eastAsia="Times New Roman" w:cs="Arial"/>
                <w:b/>
                <w:bCs/>
                <w:color w:val="FFFFFF" w:themeColor="background1"/>
                <w:szCs w:val="20"/>
              </w:rPr>
            </w:pPr>
            <w:r w:rsidRPr="00CA2787">
              <w:rPr>
                <w:rFonts w:eastAsia="Times New Roman" w:cs="Arial"/>
                <w:b/>
                <w:bCs/>
                <w:color w:val="FFFFFF" w:themeColor="background1"/>
                <w:szCs w:val="20"/>
              </w:rPr>
              <w:t>Thématique</w:t>
            </w:r>
          </w:p>
        </w:tc>
        <w:tc>
          <w:tcPr>
            <w:tcW w:w="2834" w:type="pct"/>
            <w:tcBorders>
              <w:top w:val="single" w:sz="8" w:space="0" w:color="auto"/>
              <w:left w:val="nil"/>
              <w:bottom w:val="single" w:sz="8" w:space="0" w:color="auto"/>
              <w:right w:val="single" w:sz="4" w:space="0" w:color="auto"/>
            </w:tcBorders>
            <w:shd w:val="clear" w:color="auto" w:fill="5CA144"/>
            <w:noWrap/>
            <w:vAlign w:val="center"/>
            <w:hideMark/>
          </w:tcPr>
          <w:p w14:paraId="5613E74E" w14:textId="604633D0" w:rsidR="00CA2787" w:rsidRPr="00CA2787" w:rsidRDefault="00CA2787" w:rsidP="00CA2787">
            <w:pPr>
              <w:spacing w:before="0" w:after="0"/>
              <w:jc w:val="center"/>
              <w:rPr>
                <w:rFonts w:eastAsia="Times New Roman" w:cs="Arial"/>
                <w:b/>
                <w:bCs/>
                <w:color w:val="FFFFFF" w:themeColor="background1"/>
                <w:szCs w:val="20"/>
              </w:rPr>
            </w:pPr>
            <w:r>
              <w:rPr>
                <w:rFonts w:eastAsia="Times New Roman" w:cs="Arial"/>
                <w:b/>
                <w:bCs/>
                <w:color w:val="FFFFFF" w:themeColor="background1"/>
                <w:szCs w:val="20"/>
              </w:rPr>
              <w:t>Synthèse</w:t>
            </w:r>
          </w:p>
        </w:tc>
        <w:tc>
          <w:tcPr>
            <w:tcW w:w="582" w:type="pct"/>
            <w:tcBorders>
              <w:top w:val="single" w:sz="4" w:space="0" w:color="auto"/>
              <w:bottom w:val="single" w:sz="4" w:space="0" w:color="auto"/>
              <w:right w:val="single" w:sz="4" w:space="0" w:color="auto"/>
            </w:tcBorders>
            <w:shd w:val="clear" w:color="auto" w:fill="5CA144"/>
          </w:tcPr>
          <w:p w14:paraId="4CBBC5C7" w14:textId="0D65016E" w:rsidR="00CA2787" w:rsidRPr="00CA2787" w:rsidRDefault="00CA2787" w:rsidP="00CA2787">
            <w:pPr>
              <w:spacing w:before="0" w:after="0"/>
              <w:jc w:val="center"/>
              <w:rPr>
                <w:rFonts w:eastAsia="Times New Roman" w:cs="Arial"/>
                <w:b/>
                <w:bCs/>
                <w:color w:val="FFFFFF" w:themeColor="background1"/>
                <w:szCs w:val="20"/>
              </w:rPr>
            </w:pPr>
            <w:r w:rsidRPr="00CA2787">
              <w:rPr>
                <w:b/>
                <w:bCs/>
                <w:color w:val="FFFFFF" w:themeColor="background1"/>
              </w:rPr>
              <w:t>Valeur socioculturelle</w:t>
            </w:r>
          </w:p>
        </w:tc>
        <w:tc>
          <w:tcPr>
            <w:tcW w:w="594" w:type="pct"/>
            <w:tcBorders>
              <w:top w:val="single" w:sz="4" w:space="0" w:color="auto"/>
              <w:left w:val="single" w:sz="4" w:space="0" w:color="auto"/>
              <w:bottom w:val="single" w:sz="4" w:space="0" w:color="auto"/>
              <w:right w:val="single" w:sz="4" w:space="0" w:color="auto"/>
            </w:tcBorders>
            <w:shd w:val="clear" w:color="auto" w:fill="5CA144"/>
          </w:tcPr>
          <w:p w14:paraId="00D1C875" w14:textId="76F49FC4" w:rsidR="00CA2787" w:rsidRPr="00CA2787" w:rsidRDefault="00CA2787" w:rsidP="00CA2787">
            <w:pPr>
              <w:spacing w:before="0" w:after="0"/>
              <w:jc w:val="center"/>
              <w:rPr>
                <w:rFonts w:eastAsia="Times New Roman" w:cs="Arial"/>
                <w:b/>
                <w:bCs/>
                <w:color w:val="FFFFFF" w:themeColor="background1"/>
                <w:szCs w:val="20"/>
              </w:rPr>
            </w:pPr>
            <w:r w:rsidRPr="00CA2787">
              <w:rPr>
                <w:b/>
                <w:bCs/>
                <w:color w:val="FFFFFF" w:themeColor="background1"/>
              </w:rPr>
              <w:t>Valeur écosystémique</w:t>
            </w:r>
          </w:p>
        </w:tc>
        <w:tc>
          <w:tcPr>
            <w:tcW w:w="387" w:type="pct"/>
            <w:tcBorders>
              <w:top w:val="single" w:sz="8" w:space="0" w:color="auto"/>
              <w:left w:val="single" w:sz="4" w:space="0" w:color="auto"/>
              <w:bottom w:val="single" w:sz="8" w:space="0" w:color="auto"/>
              <w:right w:val="single" w:sz="8" w:space="0" w:color="auto"/>
            </w:tcBorders>
            <w:shd w:val="clear" w:color="auto" w:fill="5CA144"/>
            <w:noWrap/>
            <w:vAlign w:val="center"/>
            <w:hideMark/>
          </w:tcPr>
          <w:p w14:paraId="2924B395" w14:textId="758B6C97" w:rsidR="00CA2787" w:rsidRPr="00CA2787" w:rsidRDefault="00CA2787" w:rsidP="00CA2787">
            <w:pPr>
              <w:spacing w:before="0" w:after="0"/>
              <w:jc w:val="center"/>
              <w:rPr>
                <w:rFonts w:eastAsia="Times New Roman" w:cs="Arial"/>
                <w:b/>
                <w:bCs/>
                <w:color w:val="FFFFFF" w:themeColor="background1"/>
                <w:szCs w:val="20"/>
              </w:rPr>
            </w:pPr>
            <w:r w:rsidRPr="00CA2787">
              <w:rPr>
                <w:rFonts w:eastAsia="Times New Roman" w:cs="Arial"/>
                <w:b/>
                <w:bCs/>
                <w:color w:val="FFFFFF" w:themeColor="background1"/>
                <w:szCs w:val="20"/>
              </w:rPr>
              <w:t>Enjeu</w:t>
            </w:r>
          </w:p>
        </w:tc>
      </w:tr>
      <w:tr w:rsidR="00CA2787" w:rsidRPr="0094276E" w14:paraId="211E73F7" w14:textId="77777777" w:rsidTr="00A47746">
        <w:trPr>
          <w:trHeight w:val="1413"/>
          <w:jc w:val="center"/>
        </w:trPr>
        <w:tc>
          <w:tcPr>
            <w:tcW w:w="602" w:type="pct"/>
            <w:tcBorders>
              <w:top w:val="nil"/>
              <w:left w:val="single" w:sz="8" w:space="0" w:color="auto"/>
              <w:bottom w:val="single" w:sz="4" w:space="0" w:color="auto"/>
              <w:right w:val="single" w:sz="4" w:space="0" w:color="auto"/>
            </w:tcBorders>
            <w:noWrap/>
            <w:vAlign w:val="center"/>
            <w:hideMark/>
          </w:tcPr>
          <w:p w14:paraId="223A444B" w14:textId="77777777" w:rsidR="00CA2787" w:rsidRPr="0094276E" w:rsidRDefault="00CA2787" w:rsidP="00EE0C18">
            <w:pPr>
              <w:jc w:val="center"/>
              <w:rPr>
                <w:rFonts w:cs="Arial"/>
                <w:szCs w:val="20"/>
              </w:rPr>
            </w:pPr>
            <w:r w:rsidRPr="0094276E">
              <w:rPr>
                <w:rFonts w:cs="Arial"/>
                <w:szCs w:val="20"/>
              </w:rPr>
              <w:t>Climat</w:t>
            </w:r>
          </w:p>
        </w:tc>
        <w:tc>
          <w:tcPr>
            <w:tcW w:w="2834" w:type="pct"/>
            <w:tcBorders>
              <w:top w:val="nil"/>
              <w:left w:val="nil"/>
              <w:bottom w:val="single" w:sz="4" w:space="0" w:color="auto"/>
              <w:right w:val="single" w:sz="4" w:space="0" w:color="auto"/>
            </w:tcBorders>
            <w:vAlign w:val="center"/>
            <w:hideMark/>
          </w:tcPr>
          <w:p w14:paraId="79006434" w14:textId="77777777" w:rsidR="00CA2787" w:rsidRPr="00CA2787" w:rsidRDefault="00CA2787" w:rsidP="00CA2787">
            <w:pPr>
              <w:rPr>
                <w:rFonts w:cs="Arial"/>
                <w:szCs w:val="20"/>
              </w:rPr>
            </w:pPr>
            <w:r w:rsidRPr="00CA2787">
              <w:rPr>
                <w:rFonts w:cs="Arial"/>
                <w:szCs w:val="20"/>
              </w:rPr>
              <w:t>La climatologie du site d'implantation, basée sur les normales de la commune de Nouméa (période 1991-2020), est typique d'un climat subtropical.</w:t>
            </w:r>
          </w:p>
          <w:p w14:paraId="1F112564" w14:textId="32592ABF" w:rsidR="00CA2787" w:rsidRPr="00CA2787" w:rsidRDefault="00CA2787" w:rsidP="00CA2787">
            <w:pPr>
              <w:pStyle w:val="Puceniv1"/>
            </w:pPr>
            <w:r w:rsidRPr="00CA2787">
              <w:t>Température : La température moyenne annuelle est de 23,7°C, avec une amplitude thermique quotidienne faible (approximativement 5 à 7 °C) modérée par l'océan.</w:t>
            </w:r>
          </w:p>
          <w:p w14:paraId="6FD42299" w14:textId="21C9A9EB" w:rsidR="00CA2787" w:rsidRPr="00CA2787" w:rsidRDefault="00CA2787" w:rsidP="00CA2787">
            <w:pPr>
              <w:pStyle w:val="Puceniv1"/>
            </w:pPr>
            <w:r w:rsidRPr="00CA2787">
              <w:t>Précipitations : La pluviométrie moyenne annuelle est 1004,2 mm. Le régime est caractérisé par une forte saisonnalité et une grande variabilité interannuelle (ENSO), avec des cumuls nettement plus importants sur la côte est et les Îles Loyauté (zones non concernées par le projet).</w:t>
            </w:r>
          </w:p>
          <w:p w14:paraId="305AC16C" w14:textId="50886F9E" w:rsidR="00CA2787" w:rsidRPr="0094276E" w:rsidRDefault="00CA2787" w:rsidP="00CA2787">
            <w:pPr>
              <w:pStyle w:val="Puceniv1"/>
            </w:pPr>
            <w:r w:rsidRPr="00CA2787">
              <w:t>Vent : Le régime des vents est dominé à 50 % par les Alizés (secteur est/sud-est), soufflant à des vitesses modérées (18 à 28 km/h).</w:t>
            </w:r>
          </w:p>
        </w:tc>
        <w:tc>
          <w:tcPr>
            <w:tcW w:w="582" w:type="pct"/>
            <w:tcBorders>
              <w:top w:val="single" w:sz="4" w:space="0" w:color="auto"/>
              <w:bottom w:val="single" w:sz="4" w:space="0" w:color="auto"/>
              <w:right w:val="single" w:sz="4" w:space="0" w:color="auto"/>
            </w:tcBorders>
            <w:vAlign w:val="center"/>
          </w:tcPr>
          <w:p w14:paraId="2BF01C65" w14:textId="3A752EDA" w:rsidR="00CA2787" w:rsidRPr="0094276E" w:rsidRDefault="00CA2787" w:rsidP="00CA2787">
            <w:pPr>
              <w:spacing w:before="0" w:after="0"/>
              <w:jc w:val="center"/>
              <w:rPr>
                <w:rFonts w:eastAsia="Times New Roman" w:cs="Arial"/>
                <w:color w:val="000000"/>
                <w:szCs w:val="20"/>
              </w:rPr>
            </w:pPr>
            <w:r>
              <w:rPr>
                <w:rFonts w:eastAsia="Times New Roman" w:cs="Arial"/>
                <w:color w:val="000000"/>
                <w:szCs w:val="20"/>
              </w:rPr>
              <w:t>Forte</w:t>
            </w:r>
          </w:p>
        </w:tc>
        <w:tc>
          <w:tcPr>
            <w:tcW w:w="594" w:type="pct"/>
            <w:tcBorders>
              <w:top w:val="single" w:sz="4" w:space="0" w:color="auto"/>
              <w:left w:val="single" w:sz="4" w:space="0" w:color="auto"/>
              <w:bottom w:val="single" w:sz="4" w:space="0" w:color="auto"/>
              <w:right w:val="single" w:sz="4" w:space="0" w:color="auto"/>
            </w:tcBorders>
            <w:vAlign w:val="center"/>
          </w:tcPr>
          <w:p w14:paraId="2E5C70B9" w14:textId="717327C6" w:rsidR="00CA2787" w:rsidRPr="0094276E" w:rsidRDefault="00CA2787" w:rsidP="00CA2787">
            <w:pPr>
              <w:spacing w:before="0" w:after="0"/>
              <w:jc w:val="center"/>
              <w:rPr>
                <w:rFonts w:eastAsia="Times New Roman" w:cs="Arial"/>
                <w:color w:val="000000"/>
                <w:szCs w:val="20"/>
              </w:rPr>
            </w:pPr>
            <w:r>
              <w:rPr>
                <w:rFonts w:eastAsia="Times New Roman" w:cs="Arial"/>
                <w:color w:val="000000"/>
                <w:szCs w:val="20"/>
              </w:rPr>
              <w:t>Forte</w:t>
            </w:r>
          </w:p>
        </w:tc>
        <w:tc>
          <w:tcPr>
            <w:tcW w:w="387" w:type="pct"/>
            <w:tcBorders>
              <w:top w:val="nil"/>
              <w:left w:val="single" w:sz="4" w:space="0" w:color="auto"/>
              <w:bottom w:val="single" w:sz="4" w:space="0" w:color="auto"/>
              <w:right w:val="single" w:sz="8" w:space="0" w:color="auto"/>
            </w:tcBorders>
            <w:shd w:val="clear" w:color="auto" w:fill="ED7D31" w:themeFill="accent2"/>
            <w:noWrap/>
            <w:vAlign w:val="center"/>
            <w:hideMark/>
          </w:tcPr>
          <w:p w14:paraId="5E5940F9" w14:textId="0B03DDB0" w:rsidR="00CA2787" w:rsidRPr="00CA2787" w:rsidRDefault="00CA2787" w:rsidP="00313DE2">
            <w:pPr>
              <w:spacing w:before="0" w:after="0"/>
              <w:jc w:val="center"/>
              <w:rPr>
                <w:rFonts w:eastAsia="Times New Roman" w:cs="Arial"/>
                <w:b/>
                <w:bCs/>
                <w:color w:val="000000"/>
                <w:szCs w:val="20"/>
              </w:rPr>
            </w:pPr>
            <w:r w:rsidRPr="00CA2787">
              <w:rPr>
                <w:rFonts w:eastAsia="Times New Roman" w:cs="Arial"/>
                <w:b/>
                <w:bCs/>
                <w:color w:val="000000"/>
                <w:szCs w:val="20"/>
              </w:rPr>
              <w:t>Fort</w:t>
            </w:r>
          </w:p>
        </w:tc>
      </w:tr>
      <w:tr w:rsidR="00CA2787" w:rsidRPr="0094276E" w14:paraId="6D19FD97" w14:textId="77777777" w:rsidTr="00A47746">
        <w:trPr>
          <w:trHeight w:val="706"/>
          <w:jc w:val="center"/>
        </w:trPr>
        <w:tc>
          <w:tcPr>
            <w:tcW w:w="602" w:type="pct"/>
            <w:tcBorders>
              <w:top w:val="nil"/>
              <w:left w:val="single" w:sz="8" w:space="0" w:color="auto"/>
              <w:bottom w:val="single" w:sz="4" w:space="0" w:color="auto"/>
              <w:right w:val="single" w:sz="4" w:space="0" w:color="auto"/>
            </w:tcBorders>
            <w:noWrap/>
            <w:vAlign w:val="center"/>
            <w:hideMark/>
          </w:tcPr>
          <w:p w14:paraId="2853869A" w14:textId="77777777" w:rsidR="00CA2787" w:rsidRPr="0094276E" w:rsidRDefault="00CA2787" w:rsidP="00EE0C18">
            <w:pPr>
              <w:jc w:val="center"/>
              <w:rPr>
                <w:rFonts w:cs="Arial"/>
                <w:szCs w:val="20"/>
              </w:rPr>
            </w:pPr>
            <w:r w:rsidRPr="0094276E">
              <w:rPr>
                <w:rFonts w:cs="Arial"/>
                <w:szCs w:val="20"/>
              </w:rPr>
              <w:t>Air</w:t>
            </w:r>
          </w:p>
        </w:tc>
        <w:tc>
          <w:tcPr>
            <w:tcW w:w="2834" w:type="pct"/>
            <w:tcBorders>
              <w:top w:val="nil"/>
              <w:left w:val="nil"/>
              <w:bottom w:val="single" w:sz="4" w:space="0" w:color="auto"/>
              <w:right w:val="single" w:sz="4" w:space="0" w:color="auto"/>
            </w:tcBorders>
            <w:vAlign w:val="center"/>
            <w:hideMark/>
          </w:tcPr>
          <w:p w14:paraId="12E1760D" w14:textId="77777777" w:rsidR="00CA2787" w:rsidRPr="00CA2787" w:rsidRDefault="00CA2787" w:rsidP="00CA2787">
            <w:pPr>
              <w:rPr>
                <w:rFonts w:cs="Arial"/>
                <w:szCs w:val="20"/>
              </w:rPr>
            </w:pPr>
            <w:r w:rsidRPr="00CA2787">
              <w:rPr>
                <w:rFonts w:cs="Arial"/>
                <w:szCs w:val="20"/>
              </w:rPr>
              <w:t xml:space="preserve">Au vu des activités menées sur le site industriel de la SLN et en prenant en compte les vents dominants de la commune de Nouméa, la qualité de l'air aux alentours du site d’implantation est jugée globalement bonne. </w:t>
            </w:r>
          </w:p>
          <w:p w14:paraId="6E7A8F36" w14:textId="77777777" w:rsidR="00CA2787" w:rsidRPr="00CA2787" w:rsidRDefault="00CA2787" w:rsidP="00CA2787">
            <w:pPr>
              <w:rPr>
                <w:rFonts w:cs="Arial"/>
                <w:szCs w:val="20"/>
              </w:rPr>
            </w:pPr>
            <w:r w:rsidRPr="00CA2787">
              <w:rPr>
                <w:rFonts w:cs="Arial"/>
                <w:szCs w:val="20"/>
              </w:rPr>
              <w:t xml:space="preserve">Toutefois, la zone est très ponctuellement impactée par des épisodes de pollution de pointe aux PM10 et au SO2. Ces pics sont observés majoritairement lors des périodes de vents d’ouest, qui rabattent les émissions du site industriel vers les zones d'habitation (Vallée du Tir, Montravel). </w:t>
            </w:r>
          </w:p>
          <w:p w14:paraId="275F7A71" w14:textId="6ED4F730" w:rsidR="00CA2787" w:rsidRPr="0094276E" w:rsidRDefault="00CA2787" w:rsidP="00CA2787">
            <w:pPr>
              <w:rPr>
                <w:rFonts w:cs="Arial"/>
                <w:szCs w:val="20"/>
              </w:rPr>
            </w:pPr>
            <w:r w:rsidRPr="00CA2787">
              <w:rPr>
                <w:rFonts w:cs="Arial"/>
                <w:szCs w:val="20"/>
              </w:rPr>
              <w:t>L’année 2023 a permis d'observer une nette amélioration de la qualité de l'air : depuis l'arrêt de l'ancienne Centrale B, aucun indice "mauvais à très mauvais" n'a été relevé sur les stations de suivi.</w:t>
            </w:r>
          </w:p>
        </w:tc>
        <w:tc>
          <w:tcPr>
            <w:tcW w:w="582" w:type="pct"/>
            <w:tcBorders>
              <w:top w:val="single" w:sz="4" w:space="0" w:color="auto"/>
              <w:bottom w:val="single" w:sz="4" w:space="0" w:color="auto"/>
              <w:right w:val="single" w:sz="4" w:space="0" w:color="auto"/>
            </w:tcBorders>
            <w:vAlign w:val="center"/>
          </w:tcPr>
          <w:p w14:paraId="3F3CD0C0" w14:textId="47FBBA53" w:rsidR="00CA2787" w:rsidRPr="0094276E" w:rsidRDefault="00CA2787" w:rsidP="00CA2787">
            <w:pPr>
              <w:spacing w:before="0" w:after="0"/>
              <w:jc w:val="center"/>
              <w:rPr>
                <w:rFonts w:eastAsia="Times New Roman" w:cs="Arial"/>
                <w:color w:val="000000"/>
                <w:szCs w:val="20"/>
              </w:rPr>
            </w:pPr>
            <w:r>
              <w:rPr>
                <w:rFonts w:eastAsia="Times New Roman" w:cs="Arial"/>
                <w:color w:val="000000"/>
                <w:szCs w:val="20"/>
              </w:rPr>
              <w:t>Forte</w:t>
            </w:r>
          </w:p>
        </w:tc>
        <w:tc>
          <w:tcPr>
            <w:tcW w:w="594" w:type="pct"/>
            <w:tcBorders>
              <w:top w:val="single" w:sz="4" w:space="0" w:color="auto"/>
              <w:left w:val="single" w:sz="4" w:space="0" w:color="auto"/>
              <w:bottom w:val="single" w:sz="4" w:space="0" w:color="auto"/>
              <w:right w:val="single" w:sz="4" w:space="0" w:color="auto"/>
            </w:tcBorders>
            <w:vAlign w:val="center"/>
          </w:tcPr>
          <w:p w14:paraId="2FECB29F" w14:textId="1F27E1EA" w:rsidR="00CA2787" w:rsidRPr="0094276E" w:rsidRDefault="00CA2787" w:rsidP="00CA2787">
            <w:pPr>
              <w:spacing w:before="0" w:after="0"/>
              <w:jc w:val="center"/>
              <w:rPr>
                <w:rFonts w:eastAsia="Times New Roman" w:cs="Arial"/>
                <w:color w:val="000000"/>
                <w:szCs w:val="20"/>
              </w:rPr>
            </w:pPr>
            <w:r>
              <w:rPr>
                <w:rFonts w:eastAsia="Times New Roman" w:cs="Arial"/>
                <w:color w:val="000000"/>
                <w:szCs w:val="20"/>
              </w:rPr>
              <w:t>Forte</w:t>
            </w:r>
          </w:p>
        </w:tc>
        <w:tc>
          <w:tcPr>
            <w:tcW w:w="387" w:type="pct"/>
            <w:tcBorders>
              <w:top w:val="single" w:sz="4" w:space="0" w:color="auto"/>
              <w:left w:val="single" w:sz="4" w:space="0" w:color="auto"/>
              <w:bottom w:val="single" w:sz="4" w:space="0" w:color="auto"/>
              <w:right w:val="single" w:sz="8" w:space="0" w:color="auto"/>
            </w:tcBorders>
            <w:shd w:val="clear" w:color="auto" w:fill="ED7D31" w:themeFill="accent2"/>
            <w:noWrap/>
            <w:vAlign w:val="center"/>
            <w:hideMark/>
          </w:tcPr>
          <w:p w14:paraId="63C3E44B" w14:textId="2B5D28A3" w:rsidR="00CA2787" w:rsidRPr="00CA2787" w:rsidRDefault="00CA2787" w:rsidP="00CA2787">
            <w:pPr>
              <w:spacing w:before="0" w:after="0"/>
              <w:jc w:val="center"/>
              <w:rPr>
                <w:rFonts w:eastAsia="Times New Roman" w:cs="Arial"/>
                <w:b/>
                <w:bCs/>
                <w:color w:val="000000"/>
                <w:szCs w:val="20"/>
              </w:rPr>
            </w:pPr>
            <w:r w:rsidRPr="00CA2787">
              <w:rPr>
                <w:rFonts w:eastAsia="Times New Roman" w:cs="Arial"/>
                <w:b/>
                <w:bCs/>
                <w:color w:val="000000"/>
                <w:szCs w:val="20"/>
              </w:rPr>
              <w:t>Fort</w:t>
            </w:r>
          </w:p>
        </w:tc>
      </w:tr>
      <w:tr w:rsidR="00CA2787" w:rsidRPr="0094276E" w14:paraId="54711B10" w14:textId="77777777" w:rsidTr="00A47746">
        <w:trPr>
          <w:trHeight w:val="725"/>
          <w:jc w:val="center"/>
        </w:trPr>
        <w:tc>
          <w:tcPr>
            <w:tcW w:w="602" w:type="pct"/>
            <w:tcBorders>
              <w:top w:val="nil"/>
              <w:left w:val="single" w:sz="8" w:space="0" w:color="auto"/>
              <w:bottom w:val="single" w:sz="4" w:space="0" w:color="auto"/>
              <w:right w:val="single" w:sz="4" w:space="0" w:color="auto"/>
            </w:tcBorders>
            <w:noWrap/>
            <w:vAlign w:val="center"/>
            <w:hideMark/>
          </w:tcPr>
          <w:p w14:paraId="19227CB9" w14:textId="77777777" w:rsidR="00CA2787" w:rsidRPr="0094276E" w:rsidRDefault="00CA2787" w:rsidP="00EE0C18">
            <w:pPr>
              <w:jc w:val="center"/>
              <w:rPr>
                <w:rFonts w:cs="Arial"/>
                <w:szCs w:val="20"/>
              </w:rPr>
            </w:pPr>
            <w:r w:rsidRPr="0094276E">
              <w:rPr>
                <w:rFonts w:cs="Arial"/>
                <w:szCs w:val="20"/>
              </w:rPr>
              <w:t>Sol</w:t>
            </w:r>
          </w:p>
        </w:tc>
        <w:tc>
          <w:tcPr>
            <w:tcW w:w="2834" w:type="pct"/>
            <w:tcBorders>
              <w:top w:val="nil"/>
              <w:left w:val="nil"/>
              <w:bottom w:val="single" w:sz="4" w:space="0" w:color="auto"/>
              <w:right w:val="single" w:sz="4" w:space="0" w:color="auto"/>
            </w:tcBorders>
            <w:vAlign w:val="center"/>
            <w:hideMark/>
          </w:tcPr>
          <w:p w14:paraId="56AFDF51" w14:textId="77777777" w:rsidR="00CA2787" w:rsidRPr="00CA2787" w:rsidRDefault="00CA2787" w:rsidP="00CA2787">
            <w:pPr>
              <w:rPr>
                <w:rFonts w:cs="Arial"/>
                <w:szCs w:val="20"/>
              </w:rPr>
            </w:pPr>
            <w:r w:rsidRPr="00CA2787">
              <w:rPr>
                <w:rFonts w:cs="Arial"/>
                <w:szCs w:val="20"/>
              </w:rPr>
              <w:t xml:space="preserve">Le sol au droit du site d’implantation est très artificialisé étant donné qu’il est issu d’un remblaiement de scories sur le linéaire côtier. </w:t>
            </w:r>
          </w:p>
          <w:p w14:paraId="34171C24" w14:textId="77777777" w:rsidR="00CA2787" w:rsidRPr="00CA2787" w:rsidRDefault="00CA2787" w:rsidP="00CA2787">
            <w:pPr>
              <w:rPr>
                <w:rFonts w:cs="Arial"/>
                <w:szCs w:val="20"/>
              </w:rPr>
            </w:pPr>
            <w:r w:rsidRPr="00CA2787">
              <w:rPr>
                <w:rFonts w:cs="Arial"/>
                <w:szCs w:val="20"/>
              </w:rPr>
              <w:t xml:space="preserve">L’occupation du sol est, quant à elle, liée à l’activité industrielle de la SLN. </w:t>
            </w:r>
          </w:p>
          <w:p w14:paraId="5B178A37" w14:textId="759F5243" w:rsidR="00CA2787" w:rsidRPr="0094276E" w:rsidRDefault="00CA2787" w:rsidP="00CA2787">
            <w:pPr>
              <w:rPr>
                <w:rFonts w:cs="Arial"/>
                <w:szCs w:val="20"/>
              </w:rPr>
            </w:pPr>
            <w:r w:rsidRPr="00CA2787">
              <w:rPr>
                <w:rFonts w:cs="Arial"/>
                <w:szCs w:val="20"/>
              </w:rPr>
              <w:t>Cet état initial artificiel implique l'absence d'enjeu de valeur intrinsèque (agricole ou écologique de surface) pour le sol lui-même.</w:t>
            </w:r>
          </w:p>
        </w:tc>
        <w:tc>
          <w:tcPr>
            <w:tcW w:w="582" w:type="pct"/>
            <w:tcBorders>
              <w:top w:val="single" w:sz="4" w:space="0" w:color="auto"/>
              <w:bottom w:val="single" w:sz="4" w:space="0" w:color="auto"/>
              <w:right w:val="single" w:sz="4" w:space="0" w:color="auto"/>
            </w:tcBorders>
            <w:vAlign w:val="center"/>
          </w:tcPr>
          <w:p w14:paraId="60B0421B" w14:textId="1074B618" w:rsidR="00CA2787" w:rsidRPr="0094276E" w:rsidRDefault="00CA2787" w:rsidP="00CA2787">
            <w:pPr>
              <w:spacing w:before="0" w:after="0"/>
              <w:jc w:val="center"/>
              <w:rPr>
                <w:rFonts w:eastAsia="Times New Roman" w:cs="Arial"/>
                <w:color w:val="000000"/>
                <w:szCs w:val="20"/>
              </w:rPr>
            </w:pPr>
            <w:r>
              <w:rPr>
                <w:rFonts w:eastAsia="Times New Roman" w:cs="Arial"/>
                <w:color w:val="000000"/>
                <w:szCs w:val="20"/>
              </w:rPr>
              <w:t>Moyenne</w:t>
            </w:r>
          </w:p>
        </w:tc>
        <w:tc>
          <w:tcPr>
            <w:tcW w:w="594" w:type="pct"/>
            <w:tcBorders>
              <w:top w:val="single" w:sz="4" w:space="0" w:color="auto"/>
              <w:left w:val="single" w:sz="4" w:space="0" w:color="auto"/>
              <w:bottom w:val="single" w:sz="4" w:space="0" w:color="auto"/>
              <w:right w:val="single" w:sz="4" w:space="0" w:color="auto"/>
            </w:tcBorders>
            <w:vAlign w:val="center"/>
          </w:tcPr>
          <w:p w14:paraId="13B07B5D" w14:textId="0E400B69" w:rsidR="00CA2787" w:rsidRPr="0094276E" w:rsidRDefault="00CA2787" w:rsidP="00CA2787">
            <w:pPr>
              <w:spacing w:before="0" w:after="0"/>
              <w:jc w:val="center"/>
              <w:rPr>
                <w:rFonts w:eastAsia="Times New Roman" w:cs="Arial"/>
                <w:color w:val="000000"/>
                <w:szCs w:val="20"/>
              </w:rPr>
            </w:pPr>
            <w:r>
              <w:rPr>
                <w:rFonts w:eastAsia="Times New Roman" w:cs="Arial"/>
                <w:color w:val="000000"/>
                <w:szCs w:val="20"/>
              </w:rPr>
              <w:t>F</w:t>
            </w:r>
            <w:r w:rsidR="00BC6BB8">
              <w:rPr>
                <w:rFonts w:eastAsia="Times New Roman" w:cs="Arial"/>
                <w:color w:val="000000"/>
                <w:szCs w:val="20"/>
              </w:rPr>
              <w:t>aible</w:t>
            </w:r>
          </w:p>
        </w:tc>
        <w:tc>
          <w:tcPr>
            <w:tcW w:w="387" w:type="pct"/>
            <w:tcBorders>
              <w:top w:val="single" w:sz="4" w:space="0" w:color="auto"/>
              <w:left w:val="single" w:sz="4" w:space="0" w:color="auto"/>
              <w:bottom w:val="single" w:sz="4" w:space="0" w:color="auto"/>
              <w:right w:val="single" w:sz="8" w:space="0" w:color="auto"/>
            </w:tcBorders>
            <w:shd w:val="clear" w:color="auto" w:fill="00B050"/>
            <w:noWrap/>
            <w:vAlign w:val="center"/>
            <w:hideMark/>
          </w:tcPr>
          <w:p w14:paraId="23E99E78" w14:textId="268D3ED7" w:rsidR="00CA2787" w:rsidRPr="00CA2787" w:rsidRDefault="00CA2787" w:rsidP="00CA2787">
            <w:pPr>
              <w:spacing w:before="0" w:after="0"/>
              <w:jc w:val="center"/>
              <w:rPr>
                <w:rFonts w:eastAsia="Times New Roman" w:cs="Arial"/>
                <w:b/>
                <w:bCs/>
                <w:color w:val="000000"/>
                <w:szCs w:val="20"/>
              </w:rPr>
            </w:pPr>
            <w:r w:rsidRPr="00CA2787">
              <w:rPr>
                <w:rFonts w:eastAsia="Times New Roman" w:cs="Arial"/>
                <w:b/>
                <w:bCs/>
                <w:color w:val="000000"/>
                <w:szCs w:val="20"/>
              </w:rPr>
              <w:t>Faible</w:t>
            </w:r>
          </w:p>
        </w:tc>
      </w:tr>
      <w:tr w:rsidR="00CA2787" w:rsidRPr="0094276E" w14:paraId="0CD2C383" w14:textId="77777777" w:rsidTr="00A47746">
        <w:trPr>
          <w:trHeight w:val="725"/>
          <w:jc w:val="center"/>
        </w:trPr>
        <w:tc>
          <w:tcPr>
            <w:tcW w:w="602" w:type="pct"/>
            <w:tcBorders>
              <w:top w:val="single" w:sz="4" w:space="0" w:color="auto"/>
              <w:left w:val="single" w:sz="4" w:space="0" w:color="auto"/>
              <w:bottom w:val="single" w:sz="4" w:space="0" w:color="auto"/>
              <w:right w:val="single" w:sz="4" w:space="0" w:color="auto"/>
            </w:tcBorders>
            <w:noWrap/>
            <w:vAlign w:val="center"/>
            <w:hideMark/>
          </w:tcPr>
          <w:p w14:paraId="12281ADE" w14:textId="77777777" w:rsidR="00CA2787" w:rsidRPr="0094276E" w:rsidRDefault="00CA2787" w:rsidP="00EE0C18">
            <w:pPr>
              <w:jc w:val="center"/>
              <w:rPr>
                <w:rFonts w:cs="Arial"/>
                <w:szCs w:val="20"/>
              </w:rPr>
            </w:pPr>
            <w:r w:rsidRPr="0094276E">
              <w:rPr>
                <w:rFonts w:cs="Arial"/>
                <w:szCs w:val="20"/>
              </w:rPr>
              <w:lastRenderedPageBreak/>
              <w:t>Eau superficielle</w:t>
            </w:r>
          </w:p>
        </w:tc>
        <w:tc>
          <w:tcPr>
            <w:tcW w:w="2834" w:type="pct"/>
            <w:tcBorders>
              <w:top w:val="single" w:sz="4" w:space="0" w:color="auto"/>
              <w:left w:val="single" w:sz="4" w:space="0" w:color="auto"/>
              <w:bottom w:val="single" w:sz="4" w:space="0" w:color="auto"/>
              <w:right w:val="single" w:sz="4" w:space="0" w:color="auto"/>
            </w:tcBorders>
            <w:vAlign w:val="center"/>
            <w:hideMark/>
          </w:tcPr>
          <w:p w14:paraId="279B7943" w14:textId="77777777" w:rsidR="00CA2787" w:rsidRPr="0094276E" w:rsidRDefault="00CA2787" w:rsidP="00CA2787">
            <w:pPr>
              <w:rPr>
                <w:rFonts w:cs="Arial"/>
                <w:szCs w:val="20"/>
              </w:rPr>
            </w:pPr>
            <w:r w:rsidRPr="0094276E">
              <w:rPr>
                <w:rFonts w:cs="Arial"/>
                <w:szCs w:val="20"/>
              </w:rPr>
              <w:t>L’hydrologie dans la zone d’étude reste très restreinte voire inexistante.</w:t>
            </w:r>
          </w:p>
        </w:tc>
        <w:tc>
          <w:tcPr>
            <w:tcW w:w="1564"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9B69730" w14:textId="747951EC" w:rsidR="00CA2787" w:rsidRPr="00CA2787" w:rsidRDefault="00CA2787" w:rsidP="00CA2787">
            <w:pPr>
              <w:spacing w:before="0" w:after="0"/>
              <w:jc w:val="center"/>
              <w:rPr>
                <w:rFonts w:eastAsia="Times New Roman" w:cs="Arial"/>
                <w:i/>
                <w:iCs/>
                <w:szCs w:val="20"/>
              </w:rPr>
            </w:pPr>
            <w:r w:rsidRPr="00CA2787">
              <w:rPr>
                <w:rFonts w:eastAsia="Times New Roman" w:cs="Arial"/>
                <w:i/>
                <w:iCs/>
                <w:szCs w:val="20"/>
              </w:rPr>
              <w:t>Négligeable</w:t>
            </w:r>
          </w:p>
        </w:tc>
      </w:tr>
      <w:tr w:rsidR="00CA2787" w:rsidRPr="0094276E" w14:paraId="68CBFBE2" w14:textId="77777777" w:rsidTr="00A47746">
        <w:trPr>
          <w:trHeight w:val="725"/>
          <w:jc w:val="center"/>
        </w:trPr>
        <w:tc>
          <w:tcPr>
            <w:tcW w:w="602" w:type="pct"/>
            <w:tcBorders>
              <w:top w:val="single" w:sz="4" w:space="0" w:color="auto"/>
              <w:left w:val="single" w:sz="8" w:space="0" w:color="auto"/>
              <w:bottom w:val="single" w:sz="4" w:space="0" w:color="auto"/>
              <w:right w:val="single" w:sz="4" w:space="0" w:color="auto"/>
            </w:tcBorders>
            <w:noWrap/>
            <w:vAlign w:val="center"/>
            <w:hideMark/>
          </w:tcPr>
          <w:p w14:paraId="0CA33F7A" w14:textId="77777777" w:rsidR="00CA2787" w:rsidRPr="0094276E" w:rsidRDefault="00CA2787" w:rsidP="00EE0C18">
            <w:pPr>
              <w:jc w:val="center"/>
              <w:rPr>
                <w:rFonts w:cs="Arial"/>
                <w:szCs w:val="20"/>
              </w:rPr>
            </w:pPr>
            <w:r w:rsidRPr="0094276E">
              <w:rPr>
                <w:rFonts w:cs="Arial"/>
                <w:szCs w:val="20"/>
              </w:rPr>
              <w:t>Eau souterraine</w:t>
            </w:r>
          </w:p>
        </w:tc>
        <w:tc>
          <w:tcPr>
            <w:tcW w:w="2834" w:type="pct"/>
            <w:tcBorders>
              <w:top w:val="single" w:sz="4" w:space="0" w:color="auto"/>
              <w:left w:val="nil"/>
              <w:bottom w:val="single" w:sz="4" w:space="0" w:color="auto"/>
              <w:right w:val="single" w:sz="4" w:space="0" w:color="auto"/>
            </w:tcBorders>
            <w:vAlign w:val="center"/>
            <w:hideMark/>
          </w:tcPr>
          <w:p w14:paraId="6DC6D85A" w14:textId="77777777" w:rsidR="00CA2787" w:rsidRPr="0094276E" w:rsidRDefault="00CA2787" w:rsidP="00CA2787">
            <w:pPr>
              <w:rPr>
                <w:rFonts w:cs="Arial"/>
                <w:szCs w:val="20"/>
              </w:rPr>
            </w:pPr>
            <w:r w:rsidRPr="0094276E">
              <w:rPr>
                <w:rFonts w:cs="Arial"/>
                <w:szCs w:val="20"/>
              </w:rPr>
              <w:t xml:space="preserve">Les eaux souterraines présentent une qualité moyenne, certaines zones présentent une influence des activités historiques du site de Doniambo. </w:t>
            </w:r>
          </w:p>
        </w:tc>
        <w:tc>
          <w:tcPr>
            <w:tcW w:w="1564" w:type="pct"/>
            <w:gridSpan w:val="3"/>
            <w:tcBorders>
              <w:top w:val="single" w:sz="4" w:space="0" w:color="auto"/>
              <w:bottom w:val="single" w:sz="4" w:space="0" w:color="auto"/>
              <w:right w:val="single" w:sz="8" w:space="0" w:color="auto"/>
            </w:tcBorders>
            <w:shd w:val="clear" w:color="auto" w:fill="BFBFBF" w:themeFill="background1" w:themeFillShade="BF"/>
            <w:vAlign w:val="center"/>
          </w:tcPr>
          <w:p w14:paraId="6FA00425" w14:textId="1991BE03" w:rsidR="00CA2787" w:rsidRPr="00CA2787" w:rsidRDefault="00CA2787" w:rsidP="00CA2787">
            <w:pPr>
              <w:spacing w:before="0" w:after="0"/>
              <w:jc w:val="center"/>
              <w:rPr>
                <w:rFonts w:eastAsia="Times New Roman" w:cs="Arial"/>
                <w:i/>
                <w:iCs/>
                <w:szCs w:val="20"/>
              </w:rPr>
            </w:pPr>
            <w:r w:rsidRPr="00CA2787">
              <w:rPr>
                <w:rFonts w:eastAsia="Times New Roman" w:cs="Arial"/>
                <w:i/>
                <w:iCs/>
                <w:szCs w:val="20"/>
              </w:rPr>
              <w:t>Négligeable</w:t>
            </w:r>
          </w:p>
        </w:tc>
      </w:tr>
      <w:tr w:rsidR="00CA2787" w:rsidRPr="0094276E" w14:paraId="4952015C" w14:textId="77777777" w:rsidTr="00A47746">
        <w:trPr>
          <w:trHeight w:val="2474"/>
          <w:jc w:val="center"/>
        </w:trPr>
        <w:tc>
          <w:tcPr>
            <w:tcW w:w="602" w:type="pct"/>
            <w:tcBorders>
              <w:top w:val="nil"/>
              <w:left w:val="single" w:sz="8" w:space="0" w:color="auto"/>
              <w:bottom w:val="single" w:sz="4" w:space="0" w:color="auto"/>
              <w:right w:val="single" w:sz="4" w:space="0" w:color="auto"/>
            </w:tcBorders>
            <w:noWrap/>
            <w:vAlign w:val="center"/>
            <w:hideMark/>
          </w:tcPr>
          <w:p w14:paraId="748AEB22" w14:textId="77777777" w:rsidR="00CA2787" w:rsidRPr="0094276E" w:rsidRDefault="00CA2787" w:rsidP="00EE0C18">
            <w:pPr>
              <w:jc w:val="center"/>
              <w:rPr>
                <w:rFonts w:cs="Arial"/>
                <w:szCs w:val="20"/>
              </w:rPr>
            </w:pPr>
            <w:r w:rsidRPr="0094276E">
              <w:rPr>
                <w:rFonts w:cs="Arial"/>
                <w:szCs w:val="20"/>
              </w:rPr>
              <w:t>Eau marine</w:t>
            </w:r>
          </w:p>
        </w:tc>
        <w:tc>
          <w:tcPr>
            <w:tcW w:w="2834" w:type="pct"/>
            <w:tcBorders>
              <w:top w:val="nil"/>
              <w:left w:val="nil"/>
              <w:bottom w:val="single" w:sz="4" w:space="0" w:color="auto"/>
              <w:right w:val="single" w:sz="4" w:space="0" w:color="auto"/>
            </w:tcBorders>
            <w:vAlign w:val="center"/>
            <w:hideMark/>
          </w:tcPr>
          <w:p w14:paraId="73674849" w14:textId="77777777" w:rsidR="00BC6BB8" w:rsidRPr="00BC6BB8" w:rsidRDefault="00BC6BB8" w:rsidP="00BC6BB8">
            <w:pPr>
              <w:rPr>
                <w:rFonts w:cs="Arial"/>
                <w:szCs w:val="20"/>
              </w:rPr>
            </w:pPr>
            <w:r w:rsidRPr="00BC6BB8">
              <w:rPr>
                <w:rFonts w:cs="Arial"/>
                <w:szCs w:val="20"/>
              </w:rPr>
              <w:t>Le milieu marin de la Grande Rade est un récepteur sous forte influence anthropique.</w:t>
            </w:r>
          </w:p>
          <w:p w14:paraId="5C4D1D24" w14:textId="77777777" w:rsidR="00BC6BB8" w:rsidRPr="00BC6BB8" w:rsidRDefault="00BC6BB8" w:rsidP="00BC6BB8">
            <w:pPr>
              <w:rPr>
                <w:rFonts w:cs="Arial"/>
                <w:szCs w:val="20"/>
              </w:rPr>
            </w:pPr>
            <w:r w:rsidRPr="00BC6BB8">
              <w:rPr>
                <w:rFonts w:cs="Arial"/>
                <w:szCs w:val="20"/>
              </w:rPr>
              <w:t>En termes de bathymétrie, la profondeur au niveau du site d’implantation est généralement homogène, à l'exception notable d'une pente marquée à l'approche de la verse à scorie. L'hydrodynamisme est principalement régi par les vents et la marée, avec une légère influence des activités de la SLN sur la courantologie locale de l’Anse Uaré ouest.</w:t>
            </w:r>
          </w:p>
          <w:p w14:paraId="106B75FC" w14:textId="1563DB67" w:rsidR="00CA2787" w:rsidRPr="0094276E" w:rsidRDefault="00BC6BB8" w:rsidP="00BC6BB8">
            <w:pPr>
              <w:rPr>
                <w:rFonts w:cs="Arial"/>
                <w:szCs w:val="20"/>
              </w:rPr>
            </w:pPr>
            <w:r w:rsidRPr="00BC6BB8">
              <w:rPr>
                <w:rFonts w:cs="Arial"/>
                <w:szCs w:val="20"/>
              </w:rPr>
              <w:t>Les dépôts sédimentaires sont composés de matériaux issus de la dégradation d’organismes marins (coraux) et d'apports terrigènes liés aux activités terrestres. Par conséquent, la qualité des sédiments et de l’eau marine est fortement dégradée par l'influence anthropique de la Rade. Cette dégradation est la plus marquée au fond de la Rade et diminue progressivement vers sa sortie.</w:t>
            </w:r>
          </w:p>
        </w:tc>
        <w:tc>
          <w:tcPr>
            <w:tcW w:w="582" w:type="pct"/>
            <w:tcBorders>
              <w:top w:val="single" w:sz="4" w:space="0" w:color="auto"/>
              <w:bottom w:val="single" w:sz="4" w:space="0" w:color="auto"/>
              <w:right w:val="single" w:sz="4" w:space="0" w:color="auto"/>
            </w:tcBorders>
            <w:vAlign w:val="center"/>
          </w:tcPr>
          <w:p w14:paraId="7F5065C8" w14:textId="3A42786F" w:rsidR="00CA2787" w:rsidRPr="00BC6BB8" w:rsidRDefault="00BC6BB8" w:rsidP="00CA2787">
            <w:pPr>
              <w:spacing w:before="0" w:after="0"/>
              <w:jc w:val="center"/>
              <w:rPr>
                <w:rFonts w:eastAsia="Times New Roman" w:cs="Arial"/>
                <w:szCs w:val="20"/>
              </w:rPr>
            </w:pPr>
            <w:r w:rsidRPr="00BC6BB8">
              <w:rPr>
                <w:rFonts w:eastAsia="Times New Roman" w:cs="Arial"/>
                <w:szCs w:val="20"/>
              </w:rPr>
              <w:t>Moyenne</w:t>
            </w:r>
          </w:p>
        </w:tc>
        <w:tc>
          <w:tcPr>
            <w:tcW w:w="594" w:type="pct"/>
            <w:tcBorders>
              <w:top w:val="single" w:sz="4" w:space="0" w:color="auto"/>
              <w:left w:val="single" w:sz="4" w:space="0" w:color="auto"/>
              <w:bottom w:val="single" w:sz="4" w:space="0" w:color="auto"/>
              <w:right w:val="single" w:sz="4" w:space="0" w:color="auto"/>
            </w:tcBorders>
            <w:vAlign w:val="center"/>
          </w:tcPr>
          <w:p w14:paraId="20C0B5F3" w14:textId="138BF3DE" w:rsidR="00CA2787" w:rsidRPr="00BC6BB8" w:rsidRDefault="00BC6BB8" w:rsidP="00CA2787">
            <w:pPr>
              <w:spacing w:before="0" w:after="0"/>
              <w:jc w:val="center"/>
              <w:rPr>
                <w:rFonts w:eastAsia="Times New Roman" w:cs="Arial"/>
                <w:szCs w:val="20"/>
              </w:rPr>
            </w:pPr>
            <w:r w:rsidRPr="00BC6BB8">
              <w:rPr>
                <w:rFonts w:eastAsia="Times New Roman" w:cs="Arial"/>
                <w:szCs w:val="20"/>
              </w:rPr>
              <w:t>Moyenne</w:t>
            </w:r>
          </w:p>
        </w:tc>
        <w:tc>
          <w:tcPr>
            <w:tcW w:w="387" w:type="pct"/>
            <w:tcBorders>
              <w:top w:val="single" w:sz="4" w:space="0" w:color="auto"/>
              <w:left w:val="single" w:sz="4" w:space="0" w:color="auto"/>
              <w:bottom w:val="single" w:sz="4" w:space="0" w:color="auto"/>
              <w:right w:val="single" w:sz="8" w:space="0" w:color="auto"/>
            </w:tcBorders>
            <w:shd w:val="clear" w:color="auto" w:fill="FFC000" w:themeFill="accent4"/>
            <w:noWrap/>
            <w:vAlign w:val="center"/>
            <w:hideMark/>
          </w:tcPr>
          <w:p w14:paraId="6701C0E5" w14:textId="52ABB80D" w:rsidR="00CA2787" w:rsidRPr="00BC6BB8" w:rsidRDefault="00CA2787" w:rsidP="00CA2787">
            <w:pPr>
              <w:spacing w:before="0" w:after="0"/>
              <w:jc w:val="center"/>
              <w:rPr>
                <w:rFonts w:eastAsia="Times New Roman" w:cs="Arial"/>
                <w:b/>
                <w:bCs/>
                <w:color w:val="833C0C"/>
                <w:szCs w:val="20"/>
              </w:rPr>
            </w:pPr>
            <w:r w:rsidRPr="00BC6BB8">
              <w:rPr>
                <w:rFonts w:eastAsia="Times New Roman" w:cs="Arial"/>
                <w:b/>
                <w:bCs/>
                <w:szCs w:val="20"/>
              </w:rPr>
              <w:t>Moyen</w:t>
            </w:r>
          </w:p>
        </w:tc>
      </w:tr>
      <w:tr w:rsidR="006B22B7" w:rsidRPr="0094276E" w14:paraId="25192A0F" w14:textId="77777777" w:rsidTr="00A47746">
        <w:trPr>
          <w:trHeight w:val="2121"/>
          <w:jc w:val="center"/>
        </w:trPr>
        <w:tc>
          <w:tcPr>
            <w:tcW w:w="602" w:type="pct"/>
            <w:tcBorders>
              <w:top w:val="nil"/>
              <w:left w:val="single" w:sz="8" w:space="0" w:color="auto"/>
              <w:bottom w:val="single" w:sz="4" w:space="0" w:color="auto"/>
              <w:right w:val="single" w:sz="4" w:space="0" w:color="auto"/>
            </w:tcBorders>
            <w:vAlign w:val="center"/>
            <w:hideMark/>
          </w:tcPr>
          <w:p w14:paraId="6A0AFD09" w14:textId="77777777" w:rsidR="006B22B7" w:rsidRPr="0094276E" w:rsidRDefault="006B22B7" w:rsidP="00EE0C18">
            <w:pPr>
              <w:jc w:val="center"/>
              <w:rPr>
                <w:rFonts w:cs="Arial"/>
                <w:szCs w:val="20"/>
              </w:rPr>
            </w:pPr>
            <w:r w:rsidRPr="0094276E">
              <w:rPr>
                <w:rFonts w:cs="Arial"/>
                <w:szCs w:val="20"/>
              </w:rPr>
              <w:t>Risques naturels</w:t>
            </w:r>
          </w:p>
        </w:tc>
        <w:tc>
          <w:tcPr>
            <w:tcW w:w="2834" w:type="pct"/>
            <w:tcBorders>
              <w:top w:val="nil"/>
              <w:left w:val="nil"/>
              <w:bottom w:val="single" w:sz="4" w:space="0" w:color="auto"/>
              <w:right w:val="single" w:sz="4" w:space="0" w:color="auto"/>
            </w:tcBorders>
            <w:vAlign w:val="center"/>
            <w:hideMark/>
          </w:tcPr>
          <w:p w14:paraId="2EBB58D7" w14:textId="77777777" w:rsidR="006B22B7" w:rsidRPr="00BC6BB8" w:rsidRDefault="006B22B7" w:rsidP="00BC6BB8">
            <w:r w:rsidRPr="00BC6BB8">
              <w:t>L'analyse des risques naturels menée sur la zone d'implantation de Doniambo met en évidence une gradation des aléas :</w:t>
            </w:r>
          </w:p>
          <w:p w14:paraId="644BF51D" w14:textId="03319A16" w:rsidR="006B22B7" w:rsidRPr="00BC6BB8" w:rsidRDefault="006B22B7" w:rsidP="00BC6BB8">
            <w:pPr>
              <w:pStyle w:val="Puceniv1"/>
            </w:pPr>
            <w:r w:rsidRPr="00BC6BB8">
              <w:rPr>
                <w:b/>
                <w:bCs/>
              </w:rPr>
              <w:t>Risque Sismique :</w:t>
            </w:r>
            <w:r w:rsidRPr="00BC6BB8">
              <w:t xml:space="preserve"> L'aléa sismique est le plus faible, l'étude de référence classant le site dans une zone à risque faible.</w:t>
            </w:r>
          </w:p>
          <w:p w14:paraId="51073E8A" w14:textId="578BCD56" w:rsidR="006B22B7" w:rsidRPr="00BC6BB8" w:rsidRDefault="006B22B7" w:rsidP="00BC6BB8">
            <w:pPr>
              <w:pStyle w:val="Puceniv1"/>
            </w:pPr>
            <w:r w:rsidRPr="00BC6BB8">
              <w:rPr>
                <w:b/>
                <w:bCs/>
              </w:rPr>
              <w:t>Risque de Submersion Marine (Tsunami) :</w:t>
            </w:r>
            <w:r w:rsidRPr="00BC6BB8">
              <w:t xml:space="preserve"> L'aléa est jugé moyen, notamment en raison de la vulnérabilité de la côte ouest aux tsunamis et de la topographie basse du site.</w:t>
            </w:r>
          </w:p>
          <w:p w14:paraId="429A4193" w14:textId="2AB17F85" w:rsidR="006B22B7" w:rsidRPr="0094276E" w:rsidRDefault="006B22B7" w:rsidP="00BC6BB8">
            <w:pPr>
              <w:pStyle w:val="Puceniv1"/>
            </w:pPr>
            <w:r w:rsidRPr="00BC6BB8">
              <w:rPr>
                <w:b/>
                <w:bCs/>
              </w:rPr>
              <w:t>Risque Cyclonique :</w:t>
            </w:r>
            <w:r w:rsidRPr="00BC6BB8">
              <w:t xml:space="preserve"> La Nouvelle-Calédonie étant une zone fortement exposée, et le projet étant vulnérable aux forts vents et à la houle provenant de l'ouest lors des événements extrêmes, l'aléa est jugé fort.</w:t>
            </w:r>
          </w:p>
        </w:tc>
        <w:tc>
          <w:tcPr>
            <w:tcW w:w="1564" w:type="pct"/>
            <w:gridSpan w:val="3"/>
            <w:tcBorders>
              <w:top w:val="single" w:sz="4" w:space="0" w:color="auto"/>
              <w:bottom w:val="single" w:sz="4" w:space="0" w:color="auto"/>
              <w:right w:val="single" w:sz="8" w:space="0" w:color="auto"/>
            </w:tcBorders>
            <w:shd w:val="clear" w:color="auto" w:fill="F2F2F2" w:themeFill="background1" w:themeFillShade="F2"/>
            <w:vAlign w:val="center"/>
          </w:tcPr>
          <w:p w14:paraId="75743162" w14:textId="0B2AC0B4" w:rsidR="006B22B7" w:rsidRPr="00BC6BB8" w:rsidRDefault="006B22B7" w:rsidP="00CA2787">
            <w:pPr>
              <w:spacing w:before="0" w:after="0"/>
              <w:jc w:val="center"/>
              <w:rPr>
                <w:rFonts w:eastAsia="Times New Roman" w:cs="Arial"/>
                <w:szCs w:val="20"/>
              </w:rPr>
            </w:pPr>
          </w:p>
          <w:p w14:paraId="09A4865F" w14:textId="754DC704" w:rsidR="006B22B7" w:rsidRPr="00BC6BB8" w:rsidRDefault="006B22B7" w:rsidP="00CA2787">
            <w:pPr>
              <w:spacing w:before="0" w:after="0"/>
              <w:jc w:val="center"/>
              <w:rPr>
                <w:rFonts w:eastAsia="Times New Roman" w:cs="Arial"/>
                <w:szCs w:val="20"/>
              </w:rPr>
            </w:pPr>
          </w:p>
          <w:p w14:paraId="75464D87" w14:textId="46C1512F" w:rsidR="006B22B7" w:rsidRPr="00BC6BB8" w:rsidRDefault="006B22B7" w:rsidP="00CA2787">
            <w:pPr>
              <w:spacing w:before="0" w:after="0"/>
              <w:jc w:val="center"/>
              <w:rPr>
                <w:rFonts w:eastAsia="Times New Roman" w:cs="Arial"/>
                <w:b/>
                <w:bCs/>
                <w:color w:val="833C0C"/>
                <w:szCs w:val="20"/>
              </w:rPr>
            </w:pPr>
            <w:r>
              <w:rPr>
                <w:rFonts w:eastAsia="Times New Roman" w:cs="Arial"/>
                <w:b/>
                <w:bCs/>
                <w:i/>
                <w:iCs/>
                <w:color w:val="000000"/>
                <w:szCs w:val="20"/>
              </w:rPr>
              <w:t xml:space="preserve">Impacts des risques naturels sur le projet </w:t>
            </w:r>
            <w:r w:rsidRPr="00194178">
              <w:rPr>
                <w:rFonts w:eastAsia="Times New Roman" w:cs="Arial"/>
                <w:b/>
                <w:bCs/>
                <w:i/>
                <w:iCs/>
                <w:color w:val="000000"/>
                <w:szCs w:val="20"/>
              </w:rPr>
              <w:t>étudiés dans le Livret C – Etude de dangers</w:t>
            </w:r>
            <w:r w:rsidRPr="00BC6BB8" w:rsidDel="006B22B7">
              <w:rPr>
                <w:rFonts w:eastAsia="Times New Roman" w:cs="Arial"/>
                <w:b/>
                <w:bCs/>
                <w:szCs w:val="20"/>
              </w:rPr>
              <w:t xml:space="preserve"> </w:t>
            </w:r>
          </w:p>
        </w:tc>
      </w:tr>
      <w:tr w:rsidR="00CA2787" w:rsidRPr="0094276E" w14:paraId="03D7804D" w14:textId="77777777" w:rsidTr="00A47746">
        <w:trPr>
          <w:trHeight w:val="488"/>
          <w:jc w:val="center"/>
        </w:trPr>
        <w:tc>
          <w:tcPr>
            <w:tcW w:w="602" w:type="pct"/>
            <w:tcBorders>
              <w:top w:val="nil"/>
              <w:left w:val="single" w:sz="8" w:space="0" w:color="auto"/>
              <w:bottom w:val="single" w:sz="4" w:space="0" w:color="auto"/>
              <w:right w:val="single" w:sz="4" w:space="0" w:color="auto"/>
            </w:tcBorders>
            <w:vAlign w:val="center"/>
            <w:hideMark/>
          </w:tcPr>
          <w:p w14:paraId="516F3839" w14:textId="1436BD05" w:rsidR="00CA2787" w:rsidRPr="0094276E" w:rsidRDefault="00CA2787" w:rsidP="00EE0C18">
            <w:pPr>
              <w:jc w:val="center"/>
              <w:rPr>
                <w:rFonts w:cs="Arial"/>
                <w:szCs w:val="20"/>
              </w:rPr>
            </w:pPr>
            <w:r w:rsidRPr="0094276E">
              <w:rPr>
                <w:rFonts w:cs="Arial"/>
                <w:szCs w:val="20"/>
              </w:rPr>
              <w:t>Milieu naturel</w:t>
            </w:r>
            <w:r w:rsidR="00CD3FCE">
              <w:rPr>
                <w:rFonts w:cs="Arial"/>
                <w:szCs w:val="20"/>
              </w:rPr>
              <w:t xml:space="preserve"> / biodiversité</w:t>
            </w:r>
          </w:p>
        </w:tc>
        <w:tc>
          <w:tcPr>
            <w:tcW w:w="2834" w:type="pct"/>
            <w:tcBorders>
              <w:top w:val="nil"/>
              <w:left w:val="nil"/>
              <w:bottom w:val="single" w:sz="4" w:space="0" w:color="auto"/>
              <w:right w:val="single" w:sz="4" w:space="0" w:color="auto"/>
            </w:tcBorders>
            <w:vAlign w:val="center"/>
            <w:hideMark/>
          </w:tcPr>
          <w:p w14:paraId="3B156975" w14:textId="77777777" w:rsidR="00BC6BB8" w:rsidRPr="00BC6BB8" w:rsidRDefault="00BC6BB8" w:rsidP="00BC6BB8">
            <w:pPr>
              <w:rPr>
                <w:rFonts w:cs="Arial"/>
                <w:szCs w:val="20"/>
              </w:rPr>
            </w:pPr>
            <w:r w:rsidRPr="00BC6BB8">
              <w:rPr>
                <w:rFonts w:cs="Arial"/>
                <w:szCs w:val="20"/>
              </w:rPr>
              <w:t xml:space="preserve">L'analyse de sensibilité des fonds marins menée au droit du projet conclut à une sensibilité majoritairement nulle ou faible des habitats benthiques. </w:t>
            </w:r>
          </w:p>
          <w:p w14:paraId="3F7B883E" w14:textId="77777777" w:rsidR="00BC6BB8" w:rsidRPr="00BC6BB8" w:rsidRDefault="00BC6BB8" w:rsidP="00BC6BB8">
            <w:pPr>
              <w:rPr>
                <w:rFonts w:cs="Arial"/>
                <w:szCs w:val="20"/>
              </w:rPr>
            </w:pPr>
            <w:r w:rsidRPr="00BC6BB8">
              <w:rPr>
                <w:rFonts w:cs="Arial"/>
                <w:szCs w:val="20"/>
              </w:rPr>
              <w:lastRenderedPageBreak/>
              <w:t xml:space="preserve">Les espaces de vase nue et de vase avec débris coralliens présentent une sensibilité nulle en raison de l’absence de toute macroflore et macrofaune épigée. </w:t>
            </w:r>
          </w:p>
          <w:p w14:paraId="01268B18" w14:textId="77777777" w:rsidR="00BC6BB8" w:rsidRPr="00BC6BB8" w:rsidRDefault="00BC6BB8" w:rsidP="00BC6BB8">
            <w:pPr>
              <w:rPr>
                <w:rFonts w:cs="Arial"/>
                <w:szCs w:val="20"/>
              </w:rPr>
            </w:pPr>
            <w:r w:rsidRPr="00BC6BB8">
              <w:rPr>
                <w:rFonts w:cs="Arial"/>
                <w:szCs w:val="20"/>
              </w:rPr>
              <w:t xml:space="preserve">La présence de colonies éparses de coraux libres au niveau des zones de débris coralliens confère une sensibilité écologique faible à ces secteurs. De plus, selon le Code de l’environnement de la province sud, seuls les récifs coralliens construits dont la surface est supérieure à cent mètres carrés sont considérés comme des écosystèmes d’intérêt patrimonial, ce qui exclut les espaces marins occupés par des coraux libres. </w:t>
            </w:r>
          </w:p>
          <w:p w14:paraId="32CCB415" w14:textId="3EB2BFA8" w:rsidR="00CA2787" w:rsidRPr="0094276E" w:rsidRDefault="00BC6BB8" w:rsidP="00BC6BB8">
            <w:pPr>
              <w:rPr>
                <w:rFonts w:cs="Arial"/>
                <w:szCs w:val="20"/>
              </w:rPr>
            </w:pPr>
            <w:r w:rsidRPr="00BC6BB8">
              <w:rPr>
                <w:rFonts w:cs="Arial"/>
                <w:szCs w:val="20"/>
              </w:rPr>
              <w:t>En d’autres termes, la zone d’étude du projet ne présente pas d’espace pouvant être considéré comme un Ecosystème d’Intérêt Patrimonial (EIP).</w:t>
            </w:r>
          </w:p>
        </w:tc>
        <w:tc>
          <w:tcPr>
            <w:tcW w:w="582" w:type="pct"/>
            <w:tcBorders>
              <w:top w:val="single" w:sz="4" w:space="0" w:color="auto"/>
              <w:bottom w:val="single" w:sz="4" w:space="0" w:color="auto"/>
              <w:right w:val="single" w:sz="4" w:space="0" w:color="auto"/>
            </w:tcBorders>
            <w:vAlign w:val="center"/>
          </w:tcPr>
          <w:p w14:paraId="4119D9D7" w14:textId="53585CC9" w:rsidR="00CA2787" w:rsidRPr="00BC6BB8" w:rsidRDefault="00BC6BB8" w:rsidP="00CA2787">
            <w:pPr>
              <w:spacing w:before="0" w:after="0"/>
              <w:jc w:val="center"/>
              <w:rPr>
                <w:rFonts w:eastAsia="Times New Roman" w:cs="Arial"/>
                <w:szCs w:val="20"/>
              </w:rPr>
            </w:pPr>
            <w:r w:rsidRPr="00BC6BB8">
              <w:rPr>
                <w:rFonts w:eastAsia="Times New Roman" w:cs="Arial"/>
                <w:szCs w:val="20"/>
              </w:rPr>
              <w:lastRenderedPageBreak/>
              <w:t>Forte</w:t>
            </w:r>
          </w:p>
        </w:tc>
        <w:tc>
          <w:tcPr>
            <w:tcW w:w="594" w:type="pct"/>
            <w:tcBorders>
              <w:top w:val="single" w:sz="4" w:space="0" w:color="auto"/>
              <w:left w:val="single" w:sz="4" w:space="0" w:color="auto"/>
              <w:bottom w:val="single" w:sz="4" w:space="0" w:color="auto"/>
              <w:right w:val="single" w:sz="4" w:space="0" w:color="auto"/>
            </w:tcBorders>
            <w:vAlign w:val="center"/>
          </w:tcPr>
          <w:p w14:paraId="3B93C5DE" w14:textId="473EBD4F" w:rsidR="00CA2787" w:rsidRPr="00BC6BB8" w:rsidRDefault="00BC6BB8" w:rsidP="00CA2787">
            <w:pPr>
              <w:spacing w:before="0" w:after="0"/>
              <w:jc w:val="center"/>
              <w:rPr>
                <w:rFonts w:eastAsia="Times New Roman" w:cs="Arial"/>
                <w:szCs w:val="20"/>
              </w:rPr>
            </w:pPr>
            <w:r w:rsidRPr="00BC6BB8">
              <w:rPr>
                <w:rFonts w:eastAsia="Times New Roman" w:cs="Arial"/>
                <w:szCs w:val="20"/>
              </w:rPr>
              <w:t>Faible</w:t>
            </w:r>
          </w:p>
        </w:tc>
        <w:tc>
          <w:tcPr>
            <w:tcW w:w="387" w:type="pct"/>
            <w:tcBorders>
              <w:top w:val="single" w:sz="4" w:space="0" w:color="auto"/>
              <w:left w:val="single" w:sz="4" w:space="0" w:color="auto"/>
              <w:bottom w:val="single" w:sz="4" w:space="0" w:color="auto"/>
              <w:right w:val="single" w:sz="8" w:space="0" w:color="auto"/>
            </w:tcBorders>
            <w:shd w:val="clear" w:color="auto" w:fill="FFC000" w:themeFill="accent4"/>
            <w:noWrap/>
            <w:vAlign w:val="center"/>
            <w:hideMark/>
          </w:tcPr>
          <w:p w14:paraId="4A2EE36C" w14:textId="5A59A174" w:rsidR="00CA2787" w:rsidRPr="00BC6BB8" w:rsidRDefault="00CA2787" w:rsidP="00CA2787">
            <w:pPr>
              <w:spacing w:before="0" w:after="0"/>
              <w:jc w:val="center"/>
              <w:rPr>
                <w:rFonts w:eastAsia="Times New Roman" w:cs="Arial"/>
                <w:b/>
                <w:bCs/>
                <w:color w:val="833C0C"/>
                <w:szCs w:val="20"/>
              </w:rPr>
            </w:pPr>
            <w:r w:rsidRPr="00BC6BB8">
              <w:rPr>
                <w:rFonts w:eastAsia="Times New Roman" w:cs="Arial"/>
                <w:b/>
                <w:bCs/>
                <w:szCs w:val="20"/>
              </w:rPr>
              <w:t>Moyen</w:t>
            </w:r>
          </w:p>
        </w:tc>
      </w:tr>
      <w:tr w:rsidR="00CA2787" w:rsidRPr="0094276E" w14:paraId="430B3A91" w14:textId="77777777" w:rsidTr="00A47746">
        <w:trPr>
          <w:trHeight w:val="1237"/>
          <w:jc w:val="center"/>
        </w:trPr>
        <w:tc>
          <w:tcPr>
            <w:tcW w:w="602" w:type="pct"/>
            <w:tcBorders>
              <w:top w:val="nil"/>
              <w:left w:val="single" w:sz="8" w:space="0" w:color="auto"/>
              <w:bottom w:val="single" w:sz="4" w:space="0" w:color="auto"/>
              <w:right w:val="single" w:sz="4" w:space="0" w:color="auto"/>
            </w:tcBorders>
            <w:vAlign w:val="center"/>
            <w:hideMark/>
          </w:tcPr>
          <w:p w14:paraId="7D61CA2F" w14:textId="77777777" w:rsidR="00CA2787" w:rsidRPr="0094276E" w:rsidRDefault="00CA2787" w:rsidP="00EE0C18">
            <w:pPr>
              <w:jc w:val="center"/>
              <w:rPr>
                <w:rFonts w:cs="Arial"/>
                <w:szCs w:val="20"/>
              </w:rPr>
            </w:pPr>
            <w:r w:rsidRPr="0094276E">
              <w:rPr>
                <w:rFonts w:cs="Arial"/>
                <w:szCs w:val="20"/>
              </w:rPr>
              <w:t>Paysage</w:t>
            </w:r>
          </w:p>
        </w:tc>
        <w:tc>
          <w:tcPr>
            <w:tcW w:w="2834" w:type="pct"/>
            <w:tcBorders>
              <w:top w:val="nil"/>
              <w:left w:val="nil"/>
              <w:bottom w:val="single" w:sz="4" w:space="0" w:color="auto"/>
              <w:right w:val="single" w:sz="4" w:space="0" w:color="auto"/>
            </w:tcBorders>
            <w:vAlign w:val="center"/>
            <w:hideMark/>
          </w:tcPr>
          <w:p w14:paraId="0C943AE9" w14:textId="77777777" w:rsidR="00150889" w:rsidRPr="00150889" w:rsidRDefault="00150889" w:rsidP="00150889">
            <w:pPr>
              <w:rPr>
                <w:rFonts w:cs="Arial"/>
                <w:szCs w:val="20"/>
              </w:rPr>
            </w:pPr>
            <w:r w:rsidRPr="00150889">
              <w:rPr>
                <w:rFonts w:cs="Arial"/>
                <w:szCs w:val="20"/>
              </w:rPr>
              <w:t>Le site d’implantation s’inscrit dans l’environnement anthropisé et marqué par les activités industrielles et portuaires de la Grande Rade.</w:t>
            </w:r>
          </w:p>
          <w:p w14:paraId="2B966077" w14:textId="2DA4A8A1" w:rsidR="00CA2787" w:rsidRPr="0094276E" w:rsidRDefault="00150889" w:rsidP="00150889">
            <w:pPr>
              <w:rPr>
                <w:rFonts w:cs="Arial"/>
                <w:szCs w:val="20"/>
              </w:rPr>
            </w:pPr>
            <w:r w:rsidRPr="00150889">
              <w:rPr>
                <w:rFonts w:cs="Arial"/>
                <w:szCs w:val="20"/>
              </w:rPr>
              <w:t>Concernant les servitudes et réseaux, il est à noter qu’une servitude de réseau traverse la zone d’implantation. Il s’agit d’une servitude de l’OPT (radioélectrique). D’après le règlement du PUD de la ville de Nouméa, la présence de cette servitude n’impose aucune disposition particulière pour le projet.</w:t>
            </w:r>
          </w:p>
        </w:tc>
        <w:tc>
          <w:tcPr>
            <w:tcW w:w="582" w:type="pct"/>
            <w:tcBorders>
              <w:top w:val="single" w:sz="4" w:space="0" w:color="auto"/>
              <w:bottom w:val="single" w:sz="4" w:space="0" w:color="auto"/>
              <w:right w:val="single" w:sz="4" w:space="0" w:color="auto"/>
            </w:tcBorders>
            <w:vAlign w:val="center"/>
          </w:tcPr>
          <w:p w14:paraId="44B0826C" w14:textId="1F2CA4A4" w:rsidR="00CA2787" w:rsidRPr="0094276E" w:rsidRDefault="00150889" w:rsidP="00CA2787">
            <w:pPr>
              <w:spacing w:before="0" w:after="0"/>
              <w:jc w:val="center"/>
              <w:rPr>
                <w:rFonts w:eastAsia="Times New Roman" w:cs="Arial"/>
                <w:color w:val="000000"/>
                <w:szCs w:val="20"/>
              </w:rPr>
            </w:pPr>
            <w:r>
              <w:rPr>
                <w:rFonts w:eastAsia="Times New Roman" w:cs="Arial"/>
                <w:color w:val="000000"/>
                <w:szCs w:val="20"/>
              </w:rPr>
              <w:t>Moyenne</w:t>
            </w:r>
          </w:p>
        </w:tc>
        <w:tc>
          <w:tcPr>
            <w:tcW w:w="594" w:type="pct"/>
            <w:tcBorders>
              <w:top w:val="single" w:sz="4" w:space="0" w:color="auto"/>
              <w:left w:val="single" w:sz="4" w:space="0" w:color="auto"/>
              <w:bottom w:val="single" w:sz="4" w:space="0" w:color="auto"/>
              <w:right w:val="single" w:sz="4" w:space="0" w:color="auto"/>
            </w:tcBorders>
            <w:vAlign w:val="center"/>
          </w:tcPr>
          <w:p w14:paraId="2DF63E25" w14:textId="38409FA3" w:rsidR="00CA2787" w:rsidRPr="0094276E" w:rsidRDefault="00150889" w:rsidP="00CA2787">
            <w:pPr>
              <w:spacing w:before="0" w:after="0"/>
              <w:jc w:val="center"/>
              <w:rPr>
                <w:rFonts w:eastAsia="Times New Roman" w:cs="Arial"/>
                <w:color w:val="000000"/>
                <w:szCs w:val="20"/>
              </w:rPr>
            </w:pPr>
            <w:r>
              <w:rPr>
                <w:rFonts w:eastAsia="Times New Roman" w:cs="Arial"/>
                <w:color w:val="000000"/>
                <w:szCs w:val="20"/>
              </w:rPr>
              <w:t>Faible</w:t>
            </w:r>
          </w:p>
        </w:tc>
        <w:tc>
          <w:tcPr>
            <w:tcW w:w="387" w:type="pct"/>
            <w:tcBorders>
              <w:top w:val="single" w:sz="4" w:space="0" w:color="auto"/>
              <w:left w:val="single" w:sz="4" w:space="0" w:color="auto"/>
              <w:bottom w:val="single" w:sz="4" w:space="0" w:color="auto"/>
              <w:right w:val="single" w:sz="8" w:space="0" w:color="auto"/>
            </w:tcBorders>
            <w:shd w:val="clear" w:color="auto" w:fill="00B050"/>
            <w:noWrap/>
            <w:vAlign w:val="center"/>
            <w:hideMark/>
          </w:tcPr>
          <w:p w14:paraId="67084350" w14:textId="2F1AB09D" w:rsidR="00CA2787" w:rsidRPr="00150889" w:rsidRDefault="00CA2787" w:rsidP="00CA2787">
            <w:pPr>
              <w:spacing w:before="0" w:after="0"/>
              <w:jc w:val="center"/>
              <w:rPr>
                <w:rFonts w:eastAsia="Times New Roman" w:cs="Arial"/>
                <w:b/>
                <w:bCs/>
                <w:color w:val="000000"/>
                <w:szCs w:val="20"/>
              </w:rPr>
            </w:pPr>
            <w:r w:rsidRPr="00150889">
              <w:rPr>
                <w:rFonts w:eastAsia="Times New Roman" w:cs="Arial"/>
                <w:b/>
                <w:bCs/>
                <w:color w:val="000000"/>
                <w:szCs w:val="20"/>
              </w:rPr>
              <w:t>Faible</w:t>
            </w:r>
          </w:p>
        </w:tc>
      </w:tr>
      <w:tr w:rsidR="00CA2787" w:rsidRPr="0094276E" w14:paraId="7AEC0DE7" w14:textId="77777777" w:rsidTr="00A47746">
        <w:trPr>
          <w:trHeight w:val="2621"/>
          <w:jc w:val="center"/>
        </w:trPr>
        <w:tc>
          <w:tcPr>
            <w:tcW w:w="602" w:type="pct"/>
            <w:tcBorders>
              <w:top w:val="nil"/>
              <w:left w:val="single" w:sz="8" w:space="0" w:color="auto"/>
              <w:bottom w:val="single" w:sz="4" w:space="0" w:color="auto"/>
              <w:right w:val="single" w:sz="4" w:space="0" w:color="auto"/>
            </w:tcBorders>
            <w:vAlign w:val="center"/>
            <w:hideMark/>
          </w:tcPr>
          <w:p w14:paraId="20D292BC" w14:textId="77777777" w:rsidR="00CA2787" w:rsidRPr="0094276E" w:rsidRDefault="00CA2787" w:rsidP="00EE0C18">
            <w:pPr>
              <w:jc w:val="center"/>
              <w:rPr>
                <w:rFonts w:cs="Arial"/>
                <w:szCs w:val="20"/>
              </w:rPr>
            </w:pPr>
            <w:r w:rsidRPr="0094276E">
              <w:rPr>
                <w:rFonts w:cs="Arial"/>
                <w:szCs w:val="20"/>
              </w:rPr>
              <w:t>Emploi et économie</w:t>
            </w:r>
          </w:p>
        </w:tc>
        <w:tc>
          <w:tcPr>
            <w:tcW w:w="2834" w:type="pct"/>
            <w:tcBorders>
              <w:top w:val="nil"/>
              <w:left w:val="nil"/>
              <w:bottom w:val="single" w:sz="4" w:space="0" w:color="auto"/>
              <w:right w:val="single" w:sz="4" w:space="0" w:color="auto"/>
            </w:tcBorders>
            <w:vAlign w:val="center"/>
            <w:hideMark/>
          </w:tcPr>
          <w:p w14:paraId="0F28E651" w14:textId="77777777" w:rsidR="00150889" w:rsidRDefault="00150889" w:rsidP="00150889">
            <w:pPr>
              <w:rPr>
                <w:lang w:eastAsia="fr-FR"/>
              </w:rPr>
            </w:pPr>
            <w:r w:rsidRPr="006B4185">
              <w:rPr>
                <w:lang w:eastAsia="fr-FR"/>
              </w:rPr>
              <w:t>Malgré un contexte économique général marqué par de fortes incertitudes et la crise structurelle du nickel</w:t>
            </w:r>
            <w:r>
              <w:rPr>
                <w:lang w:eastAsia="fr-FR"/>
              </w:rPr>
              <w:t xml:space="preserve">, </w:t>
            </w:r>
            <w:r w:rsidRPr="006B4185">
              <w:rPr>
                <w:lang w:eastAsia="fr-FR"/>
              </w:rPr>
              <w:t xml:space="preserve">ce secteur demeure un </w:t>
            </w:r>
            <w:r w:rsidRPr="006B4185">
              <w:rPr>
                <w:rFonts w:cs="Arial"/>
                <w:lang w:eastAsia="fr-FR"/>
              </w:rPr>
              <w:t>pilier de l'économie calédonienne</w:t>
            </w:r>
            <w:r w:rsidRPr="006B4185">
              <w:rPr>
                <w:lang w:eastAsia="fr-FR"/>
              </w:rPr>
              <w:t xml:space="preserve"> avec une valeur ajoutée notable qui influence fortement le climat d'investissement sur le territoire. </w:t>
            </w:r>
          </w:p>
          <w:p w14:paraId="495409C4" w14:textId="55768881" w:rsidR="00CA2787" w:rsidRPr="00150889" w:rsidRDefault="00150889" w:rsidP="00CA2787">
            <w:pPr>
              <w:rPr>
                <w:lang w:eastAsia="fr-FR"/>
              </w:rPr>
            </w:pPr>
            <w:r w:rsidRPr="00A6176B">
              <w:rPr>
                <w:lang w:eastAsia="fr-FR"/>
              </w:rPr>
              <w:t xml:space="preserve">Le secteur privé a montré sa résilience en 2023 avec un plus haut historique d'emplois salariés (68 194). Cette dynamique sera complétée par la création d'emplois directs générée par les nouvelles activités de traitement des scories (criblage, broyage et conditionnement) sur le site de Nouméa. La relocalisation </w:t>
            </w:r>
            <w:r>
              <w:rPr>
                <w:lang w:eastAsia="fr-FR"/>
              </w:rPr>
              <w:t xml:space="preserve">des activités de traitement de la scorie sur le territoire </w:t>
            </w:r>
            <w:r w:rsidRPr="00A6176B">
              <w:rPr>
                <w:lang w:eastAsia="fr-FR"/>
              </w:rPr>
              <w:t>garantit le maintien de ces emplois et le développement de compétences industrielles locales</w:t>
            </w:r>
            <w:r>
              <w:rPr>
                <w:lang w:eastAsia="fr-FR"/>
              </w:rPr>
              <w:t>.</w:t>
            </w:r>
          </w:p>
        </w:tc>
        <w:tc>
          <w:tcPr>
            <w:tcW w:w="582" w:type="pct"/>
            <w:tcBorders>
              <w:top w:val="single" w:sz="4" w:space="0" w:color="auto"/>
              <w:bottom w:val="single" w:sz="4" w:space="0" w:color="auto"/>
              <w:right w:val="single" w:sz="4" w:space="0" w:color="auto"/>
            </w:tcBorders>
            <w:vAlign w:val="center"/>
          </w:tcPr>
          <w:p w14:paraId="00A1A028" w14:textId="50FF5437" w:rsidR="00CA2787" w:rsidRPr="0094276E" w:rsidRDefault="00150889" w:rsidP="00CA2787">
            <w:pPr>
              <w:spacing w:before="0" w:after="0"/>
              <w:jc w:val="center"/>
              <w:rPr>
                <w:rFonts w:eastAsia="Times New Roman" w:cs="Arial"/>
                <w:color w:val="000000"/>
                <w:szCs w:val="20"/>
              </w:rPr>
            </w:pPr>
            <w:r>
              <w:rPr>
                <w:rFonts w:eastAsia="Times New Roman" w:cs="Arial"/>
                <w:color w:val="000000"/>
                <w:szCs w:val="20"/>
              </w:rPr>
              <w:t>Forte</w:t>
            </w:r>
          </w:p>
        </w:tc>
        <w:tc>
          <w:tcPr>
            <w:tcW w:w="594" w:type="pct"/>
            <w:tcBorders>
              <w:top w:val="single" w:sz="4" w:space="0" w:color="auto"/>
              <w:left w:val="single" w:sz="4" w:space="0" w:color="auto"/>
              <w:bottom w:val="single" w:sz="4" w:space="0" w:color="auto"/>
              <w:right w:val="single" w:sz="4" w:space="0" w:color="auto"/>
            </w:tcBorders>
            <w:vAlign w:val="center"/>
          </w:tcPr>
          <w:p w14:paraId="4C4C0415" w14:textId="40FD7AE3" w:rsidR="00CA2787" w:rsidRPr="0094276E" w:rsidRDefault="00150889" w:rsidP="00150889">
            <w:pPr>
              <w:spacing w:before="0" w:after="0"/>
              <w:jc w:val="center"/>
              <w:rPr>
                <w:rFonts w:eastAsia="Times New Roman" w:cs="Arial"/>
                <w:color w:val="000000"/>
                <w:szCs w:val="20"/>
              </w:rPr>
            </w:pPr>
            <w:r>
              <w:rPr>
                <w:rFonts w:eastAsia="Times New Roman" w:cs="Arial"/>
                <w:color w:val="000000"/>
                <w:szCs w:val="20"/>
              </w:rPr>
              <w:t>Forte</w:t>
            </w:r>
          </w:p>
        </w:tc>
        <w:tc>
          <w:tcPr>
            <w:tcW w:w="387" w:type="pct"/>
            <w:tcBorders>
              <w:top w:val="single" w:sz="4" w:space="0" w:color="auto"/>
              <w:left w:val="single" w:sz="4" w:space="0" w:color="auto"/>
              <w:bottom w:val="single" w:sz="4" w:space="0" w:color="auto"/>
              <w:right w:val="single" w:sz="8" w:space="0" w:color="auto"/>
            </w:tcBorders>
            <w:shd w:val="clear" w:color="auto" w:fill="ED7D31" w:themeFill="accent2"/>
            <w:noWrap/>
            <w:vAlign w:val="center"/>
            <w:hideMark/>
          </w:tcPr>
          <w:p w14:paraId="49EF430C" w14:textId="5ABAD361" w:rsidR="00CA2787" w:rsidRPr="00150889" w:rsidRDefault="00CA2787" w:rsidP="00CA2787">
            <w:pPr>
              <w:spacing w:before="0" w:after="0"/>
              <w:jc w:val="center"/>
              <w:rPr>
                <w:rFonts w:eastAsia="Times New Roman" w:cs="Arial"/>
                <w:b/>
                <w:bCs/>
                <w:color w:val="000000"/>
                <w:szCs w:val="20"/>
              </w:rPr>
            </w:pPr>
            <w:r w:rsidRPr="00150889">
              <w:rPr>
                <w:rFonts w:eastAsia="Times New Roman" w:cs="Arial"/>
                <w:b/>
                <w:bCs/>
                <w:color w:val="000000"/>
                <w:szCs w:val="20"/>
              </w:rPr>
              <w:t>Fort</w:t>
            </w:r>
          </w:p>
        </w:tc>
      </w:tr>
      <w:tr w:rsidR="00CA2787" w:rsidRPr="0094276E" w14:paraId="57CB6C0A" w14:textId="77777777" w:rsidTr="00A47746">
        <w:trPr>
          <w:trHeight w:val="1237"/>
          <w:jc w:val="center"/>
        </w:trPr>
        <w:tc>
          <w:tcPr>
            <w:tcW w:w="602" w:type="pct"/>
            <w:tcBorders>
              <w:top w:val="nil"/>
              <w:left w:val="single" w:sz="8" w:space="0" w:color="auto"/>
              <w:bottom w:val="single" w:sz="4" w:space="0" w:color="auto"/>
              <w:right w:val="single" w:sz="4" w:space="0" w:color="auto"/>
            </w:tcBorders>
            <w:vAlign w:val="center"/>
            <w:hideMark/>
          </w:tcPr>
          <w:p w14:paraId="4CDE625C" w14:textId="77777777" w:rsidR="00CA2787" w:rsidRPr="0094276E" w:rsidRDefault="00CA2787" w:rsidP="00EE0C18">
            <w:pPr>
              <w:jc w:val="center"/>
              <w:rPr>
                <w:rFonts w:cs="Arial"/>
                <w:szCs w:val="20"/>
              </w:rPr>
            </w:pPr>
            <w:r w:rsidRPr="0094276E">
              <w:rPr>
                <w:rFonts w:cs="Arial"/>
                <w:szCs w:val="20"/>
              </w:rPr>
              <w:t>Protection des biens et du patrimoine culturel</w:t>
            </w:r>
          </w:p>
        </w:tc>
        <w:tc>
          <w:tcPr>
            <w:tcW w:w="2834" w:type="pct"/>
            <w:tcBorders>
              <w:top w:val="nil"/>
              <w:left w:val="nil"/>
              <w:bottom w:val="single" w:sz="4" w:space="0" w:color="auto"/>
              <w:right w:val="single" w:sz="4" w:space="0" w:color="auto"/>
            </w:tcBorders>
            <w:vAlign w:val="center"/>
            <w:hideMark/>
          </w:tcPr>
          <w:p w14:paraId="0A703E9D" w14:textId="018528C3" w:rsidR="00CA2787" w:rsidRPr="0094276E" w:rsidRDefault="00150889" w:rsidP="00CA2787">
            <w:pPr>
              <w:rPr>
                <w:rFonts w:cs="Arial"/>
                <w:szCs w:val="20"/>
              </w:rPr>
            </w:pPr>
            <w:r w:rsidRPr="00150889">
              <w:rPr>
                <w:rFonts w:cs="Arial"/>
                <w:szCs w:val="20"/>
              </w:rPr>
              <w:t>Le projet se situe en dehors de toute zone de sensibilité patrimoniale, les études n'ayant identifié aucun potentiel de vestige archéologique, aucune zone coutumière à proximité, et se tenant à distance des périmètres de protection des monuments historiques recensés dans la zone d'étude.</w:t>
            </w:r>
          </w:p>
        </w:tc>
        <w:tc>
          <w:tcPr>
            <w:tcW w:w="582" w:type="pct"/>
            <w:tcBorders>
              <w:top w:val="single" w:sz="4" w:space="0" w:color="auto"/>
              <w:bottom w:val="single" w:sz="4" w:space="0" w:color="auto"/>
              <w:right w:val="single" w:sz="4" w:space="0" w:color="auto"/>
            </w:tcBorders>
            <w:vAlign w:val="center"/>
          </w:tcPr>
          <w:p w14:paraId="682DD533" w14:textId="71912AC9" w:rsidR="00CA2787" w:rsidRPr="0094276E" w:rsidRDefault="00150889" w:rsidP="00CA2787">
            <w:pPr>
              <w:spacing w:before="0" w:after="0"/>
              <w:jc w:val="center"/>
              <w:rPr>
                <w:rFonts w:eastAsia="Times New Roman" w:cs="Arial"/>
                <w:color w:val="000000"/>
                <w:szCs w:val="20"/>
              </w:rPr>
            </w:pPr>
            <w:r>
              <w:rPr>
                <w:rFonts w:eastAsia="Times New Roman" w:cs="Arial"/>
                <w:color w:val="000000"/>
                <w:szCs w:val="20"/>
              </w:rPr>
              <w:t>Faible</w:t>
            </w:r>
          </w:p>
        </w:tc>
        <w:tc>
          <w:tcPr>
            <w:tcW w:w="594" w:type="pct"/>
            <w:tcBorders>
              <w:top w:val="single" w:sz="4" w:space="0" w:color="auto"/>
              <w:left w:val="single" w:sz="4" w:space="0" w:color="auto"/>
              <w:bottom w:val="single" w:sz="4" w:space="0" w:color="auto"/>
              <w:right w:val="single" w:sz="4" w:space="0" w:color="auto"/>
            </w:tcBorders>
            <w:vAlign w:val="center"/>
          </w:tcPr>
          <w:p w14:paraId="53E42353" w14:textId="612CFD0F" w:rsidR="00CA2787" w:rsidRPr="0094276E" w:rsidRDefault="00150889" w:rsidP="00CA2787">
            <w:pPr>
              <w:spacing w:before="0" w:after="0"/>
              <w:jc w:val="center"/>
              <w:rPr>
                <w:rFonts w:eastAsia="Times New Roman" w:cs="Arial"/>
                <w:color w:val="000000"/>
                <w:szCs w:val="20"/>
              </w:rPr>
            </w:pPr>
            <w:r>
              <w:rPr>
                <w:rFonts w:eastAsia="Times New Roman" w:cs="Arial"/>
                <w:color w:val="000000"/>
                <w:szCs w:val="20"/>
              </w:rPr>
              <w:t>Faible</w:t>
            </w:r>
          </w:p>
        </w:tc>
        <w:tc>
          <w:tcPr>
            <w:tcW w:w="387" w:type="pct"/>
            <w:tcBorders>
              <w:top w:val="single" w:sz="4" w:space="0" w:color="auto"/>
              <w:left w:val="single" w:sz="4" w:space="0" w:color="auto"/>
              <w:bottom w:val="single" w:sz="4" w:space="0" w:color="auto"/>
              <w:right w:val="single" w:sz="8" w:space="0" w:color="auto"/>
            </w:tcBorders>
            <w:shd w:val="clear" w:color="auto" w:fill="00B050"/>
            <w:noWrap/>
            <w:vAlign w:val="center"/>
            <w:hideMark/>
          </w:tcPr>
          <w:p w14:paraId="17D16990" w14:textId="1B457D49" w:rsidR="00CA2787" w:rsidRPr="00150889" w:rsidRDefault="00CA2787" w:rsidP="00CA2787">
            <w:pPr>
              <w:spacing w:before="0" w:after="0"/>
              <w:jc w:val="center"/>
              <w:rPr>
                <w:rFonts w:eastAsia="Times New Roman" w:cs="Arial"/>
                <w:b/>
                <w:bCs/>
                <w:color w:val="000000"/>
                <w:szCs w:val="20"/>
              </w:rPr>
            </w:pPr>
            <w:r w:rsidRPr="00150889">
              <w:rPr>
                <w:rFonts w:eastAsia="Times New Roman" w:cs="Arial"/>
                <w:b/>
                <w:bCs/>
                <w:color w:val="000000"/>
                <w:szCs w:val="20"/>
              </w:rPr>
              <w:t>Faible</w:t>
            </w:r>
          </w:p>
        </w:tc>
      </w:tr>
      <w:tr w:rsidR="00CA2787" w:rsidRPr="0094276E" w14:paraId="353A264D" w14:textId="77777777" w:rsidTr="00A47746">
        <w:trPr>
          <w:trHeight w:val="737"/>
          <w:jc w:val="center"/>
        </w:trPr>
        <w:tc>
          <w:tcPr>
            <w:tcW w:w="602" w:type="pct"/>
            <w:vMerge w:val="restart"/>
            <w:tcBorders>
              <w:top w:val="nil"/>
              <w:left w:val="single" w:sz="8" w:space="0" w:color="auto"/>
              <w:right w:val="single" w:sz="4" w:space="0" w:color="auto"/>
            </w:tcBorders>
            <w:vAlign w:val="center"/>
            <w:hideMark/>
          </w:tcPr>
          <w:p w14:paraId="31FC9459" w14:textId="77777777" w:rsidR="00CA2787" w:rsidRPr="0094276E" w:rsidRDefault="00CA2787" w:rsidP="00EE0C18">
            <w:pPr>
              <w:jc w:val="center"/>
              <w:rPr>
                <w:rFonts w:cs="Arial"/>
                <w:szCs w:val="20"/>
              </w:rPr>
            </w:pPr>
            <w:r w:rsidRPr="0094276E">
              <w:rPr>
                <w:rFonts w:cs="Arial"/>
                <w:szCs w:val="20"/>
              </w:rPr>
              <w:lastRenderedPageBreak/>
              <w:t>Commodité du voisinage</w:t>
            </w:r>
          </w:p>
        </w:tc>
        <w:tc>
          <w:tcPr>
            <w:tcW w:w="2834" w:type="pct"/>
            <w:tcBorders>
              <w:top w:val="nil"/>
              <w:left w:val="nil"/>
              <w:bottom w:val="single" w:sz="4" w:space="0" w:color="auto"/>
              <w:right w:val="single" w:sz="4" w:space="0" w:color="auto"/>
            </w:tcBorders>
            <w:vAlign w:val="center"/>
            <w:hideMark/>
          </w:tcPr>
          <w:p w14:paraId="41D3F692" w14:textId="515BC222" w:rsidR="00CA2787" w:rsidRPr="0094276E" w:rsidRDefault="00CA2787" w:rsidP="00CA2787">
            <w:pPr>
              <w:rPr>
                <w:rFonts w:cs="Arial"/>
                <w:szCs w:val="20"/>
              </w:rPr>
            </w:pPr>
            <w:r w:rsidRPr="0094276E">
              <w:rPr>
                <w:rFonts w:cs="Arial"/>
                <w:b/>
                <w:bCs/>
                <w:szCs w:val="20"/>
              </w:rPr>
              <w:t>Bruit</w:t>
            </w:r>
            <w:r w:rsidRPr="0094276E">
              <w:rPr>
                <w:rFonts w:cs="Arial"/>
                <w:szCs w:val="20"/>
              </w:rPr>
              <w:t xml:space="preserve"> : l’ambiance sonore au niveau du site d’implantation est influencée par les activités associées à l’usine de Pyrométallurgie et à la centrale au </w:t>
            </w:r>
            <w:r w:rsidR="002F3D9E" w:rsidRPr="0094276E">
              <w:rPr>
                <w:rFonts w:cs="Arial"/>
                <w:szCs w:val="20"/>
              </w:rPr>
              <w:t>charbon.</w:t>
            </w:r>
          </w:p>
        </w:tc>
        <w:tc>
          <w:tcPr>
            <w:tcW w:w="582" w:type="pct"/>
            <w:tcBorders>
              <w:top w:val="single" w:sz="4" w:space="0" w:color="auto"/>
              <w:bottom w:val="single" w:sz="4" w:space="0" w:color="auto"/>
              <w:right w:val="single" w:sz="4" w:space="0" w:color="auto"/>
            </w:tcBorders>
            <w:vAlign w:val="center"/>
          </w:tcPr>
          <w:p w14:paraId="0ECAADC8" w14:textId="19DE37C6" w:rsidR="00CA2787" w:rsidRPr="0094276E" w:rsidRDefault="002F3D9E" w:rsidP="00CA2787">
            <w:pPr>
              <w:spacing w:before="0" w:after="0"/>
              <w:jc w:val="center"/>
              <w:rPr>
                <w:rFonts w:eastAsia="Times New Roman" w:cs="Arial"/>
                <w:color w:val="000000"/>
                <w:szCs w:val="20"/>
              </w:rPr>
            </w:pPr>
            <w:r>
              <w:rPr>
                <w:rFonts w:eastAsia="Times New Roman" w:cs="Arial"/>
                <w:color w:val="000000"/>
                <w:szCs w:val="20"/>
              </w:rPr>
              <w:t>Forte</w:t>
            </w:r>
          </w:p>
        </w:tc>
        <w:tc>
          <w:tcPr>
            <w:tcW w:w="594" w:type="pct"/>
            <w:tcBorders>
              <w:top w:val="single" w:sz="4" w:space="0" w:color="auto"/>
              <w:left w:val="single" w:sz="4" w:space="0" w:color="auto"/>
              <w:bottom w:val="single" w:sz="4" w:space="0" w:color="auto"/>
              <w:right w:val="single" w:sz="4" w:space="0" w:color="auto"/>
            </w:tcBorders>
            <w:vAlign w:val="center"/>
          </w:tcPr>
          <w:p w14:paraId="1CB34782" w14:textId="0E6FC175" w:rsidR="00CA2787" w:rsidRPr="0094276E" w:rsidRDefault="002F3D9E" w:rsidP="00CA2787">
            <w:pPr>
              <w:spacing w:before="0" w:after="0"/>
              <w:jc w:val="center"/>
              <w:rPr>
                <w:rFonts w:eastAsia="Times New Roman" w:cs="Arial"/>
                <w:color w:val="000000"/>
                <w:szCs w:val="20"/>
              </w:rPr>
            </w:pPr>
            <w:r>
              <w:rPr>
                <w:rFonts w:eastAsia="Times New Roman" w:cs="Arial"/>
                <w:color w:val="000000"/>
                <w:szCs w:val="20"/>
              </w:rPr>
              <w:t>Forte</w:t>
            </w:r>
          </w:p>
        </w:tc>
        <w:tc>
          <w:tcPr>
            <w:tcW w:w="387" w:type="pct"/>
            <w:tcBorders>
              <w:top w:val="single" w:sz="4" w:space="0" w:color="auto"/>
              <w:left w:val="single" w:sz="4" w:space="0" w:color="auto"/>
              <w:bottom w:val="single" w:sz="4" w:space="0" w:color="auto"/>
              <w:right w:val="single" w:sz="8" w:space="0" w:color="auto"/>
            </w:tcBorders>
            <w:shd w:val="clear" w:color="auto" w:fill="ED7D31" w:themeFill="accent2"/>
            <w:noWrap/>
            <w:vAlign w:val="center"/>
            <w:hideMark/>
          </w:tcPr>
          <w:p w14:paraId="6FE16705" w14:textId="722BFDC4" w:rsidR="00CA2787" w:rsidRPr="002F3D9E" w:rsidRDefault="00CA2787" w:rsidP="00CA2787">
            <w:pPr>
              <w:spacing w:before="0" w:after="0"/>
              <w:jc w:val="center"/>
              <w:rPr>
                <w:rFonts w:eastAsia="Times New Roman" w:cs="Arial"/>
                <w:b/>
                <w:bCs/>
                <w:color w:val="000000"/>
                <w:szCs w:val="20"/>
              </w:rPr>
            </w:pPr>
            <w:r w:rsidRPr="002F3D9E">
              <w:rPr>
                <w:rFonts w:eastAsia="Times New Roman" w:cs="Arial"/>
                <w:b/>
                <w:bCs/>
                <w:color w:val="000000"/>
                <w:szCs w:val="20"/>
              </w:rPr>
              <w:t>Fort</w:t>
            </w:r>
          </w:p>
        </w:tc>
      </w:tr>
      <w:tr w:rsidR="002F3D9E" w:rsidRPr="0094276E" w14:paraId="58ED3758" w14:textId="77777777" w:rsidTr="00A47746">
        <w:trPr>
          <w:trHeight w:val="1349"/>
          <w:jc w:val="center"/>
        </w:trPr>
        <w:tc>
          <w:tcPr>
            <w:tcW w:w="602" w:type="pct"/>
            <w:vMerge/>
            <w:tcBorders>
              <w:top w:val="nil"/>
              <w:left w:val="single" w:sz="8" w:space="0" w:color="auto"/>
              <w:right w:val="single" w:sz="4" w:space="0" w:color="auto"/>
            </w:tcBorders>
            <w:vAlign w:val="center"/>
          </w:tcPr>
          <w:p w14:paraId="22BD4549" w14:textId="77777777" w:rsidR="002F3D9E" w:rsidRPr="0094276E" w:rsidRDefault="002F3D9E" w:rsidP="00EE0C18">
            <w:pPr>
              <w:jc w:val="center"/>
              <w:rPr>
                <w:rFonts w:cs="Arial"/>
                <w:szCs w:val="20"/>
              </w:rPr>
            </w:pPr>
          </w:p>
        </w:tc>
        <w:tc>
          <w:tcPr>
            <w:tcW w:w="2834" w:type="pct"/>
            <w:tcBorders>
              <w:top w:val="nil"/>
              <w:left w:val="nil"/>
              <w:bottom w:val="single" w:sz="4" w:space="0" w:color="auto"/>
              <w:right w:val="single" w:sz="4" w:space="0" w:color="auto"/>
            </w:tcBorders>
            <w:vAlign w:val="center"/>
          </w:tcPr>
          <w:p w14:paraId="5217BE10" w14:textId="3881EC8B" w:rsidR="002F3D9E" w:rsidRPr="002F3D9E" w:rsidRDefault="002F3D9E" w:rsidP="00CA2787">
            <w:pPr>
              <w:rPr>
                <w:rFonts w:cs="Arial"/>
                <w:szCs w:val="20"/>
              </w:rPr>
            </w:pPr>
            <w:r>
              <w:rPr>
                <w:rFonts w:cs="Arial"/>
                <w:b/>
                <w:bCs/>
                <w:szCs w:val="20"/>
              </w:rPr>
              <w:t xml:space="preserve">Vibrations : </w:t>
            </w:r>
            <w:r w:rsidRPr="00D3254B">
              <w:t xml:space="preserve">Les vibrations </w:t>
            </w:r>
            <w:r>
              <w:t xml:space="preserve">identifiées sont </w:t>
            </w:r>
            <w:r w:rsidRPr="00D3254B">
              <w:t>générées par les activités humaines (trafic, industries)</w:t>
            </w:r>
            <w:r>
              <w:t xml:space="preserve">. Cependant, </w:t>
            </w:r>
            <w:r w:rsidRPr="00D3254B">
              <w:t xml:space="preserve">la zone </w:t>
            </w:r>
            <w:r>
              <w:t xml:space="preserve">est </w:t>
            </w:r>
            <w:r w:rsidRPr="00D3254B">
              <w:t>déjà fortement anthropisée</w:t>
            </w:r>
            <w:r>
              <w:t>.</w:t>
            </w:r>
          </w:p>
        </w:tc>
        <w:tc>
          <w:tcPr>
            <w:tcW w:w="582" w:type="pct"/>
            <w:tcBorders>
              <w:top w:val="single" w:sz="4" w:space="0" w:color="auto"/>
              <w:bottom w:val="single" w:sz="4" w:space="0" w:color="auto"/>
              <w:right w:val="single" w:sz="4" w:space="0" w:color="auto"/>
            </w:tcBorders>
            <w:vAlign w:val="center"/>
          </w:tcPr>
          <w:p w14:paraId="73E33CA8" w14:textId="42D5EF39" w:rsidR="002F3D9E" w:rsidRPr="0094276E" w:rsidRDefault="002F3D9E" w:rsidP="00CA2787">
            <w:pPr>
              <w:spacing w:before="0" w:after="0"/>
              <w:jc w:val="center"/>
              <w:rPr>
                <w:rFonts w:eastAsia="Times New Roman" w:cs="Arial"/>
                <w:color w:val="000000"/>
                <w:szCs w:val="20"/>
              </w:rPr>
            </w:pPr>
            <w:r>
              <w:rPr>
                <w:rFonts w:eastAsia="Times New Roman" w:cs="Arial"/>
                <w:color w:val="000000"/>
                <w:szCs w:val="20"/>
              </w:rPr>
              <w:t>Moyenne</w:t>
            </w:r>
          </w:p>
        </w:tc>
        <w:tc>
          <w:tcPr>
            <w:tcW w:w="594" w:type="pct"/>
            <w:tcBorders>
              <w:top w:val="single" w:sz="4" w:space="0" w:color="auto"/>
              <w:left w:val="single" w:sz="4" w:space="0" w:color="auto"/>
              <w:bottom w:val="single" w:sz="4" w:space="0" w:color="auto"/>
              <w:right w:val="single" w:sz="4" w:space="0" w:color="auto"/>
            </w:tcBorders>
            <w:vAlign w:val="center"/>
          </w:tcPr>
          <w:p w14:paraId="6F9AF8DB" w14:textId="4BAF3D8C" w:rsidR="002F3D9E" w:rsidRPr="0094276E" w:rsidRDefault="002F3D9E" w:rsidP="00CA2787">
            <w:pPr>
              <w:spacing w:before="0" w:after="0"/>
              <w:jc w:val="center"/>
              <w:rPr>
                <w:rFonts w:eastAsia="Times New Roman" w:cs="Arial"/>
                <w:color w:val="000000"/>
                <w:szCs w:val="20"/>
              </w:rPr>
            </w:pPr>
            <w:r>
              <w:rPr>
                <w:rFonts w:eastAsia="Times New Roman" w:cs="Arial"/>
                <w:color w:val="000000"/>
                <w:szCs w:val="20"/>
              </w:rPr>
              <w:t>Moyene</w:t>
            </w:r>
          </w:p>
        </w:tc>
        <w:tc>
          <w:tcPr>
            <w:tcW w:w="387" w:type="pct"/>
            <w:tcBorders>
              <w:top w:val="single" w:sz="4" w:space="0" w:color="auto"/>
              <w:left w:val="single" w:sz="4" w:space="0" w:color="auto"/>
              <w:bottom w:val="single" w:sz="4" w:space="0" w:color="auto"/>
              <w:right w:val="single" w:sz="8" w:space="0" w:color="auto"/>
            </w:tcBorders>
            <w:shd w:val="clear" w:color="auto" w:fill="FFC000" w:themeFill="accent4"/>
            <w:noWrap/>
            <w:vAlign w:val="center"/>
          </w:tcPr>
          <w:p w14:paraId="2749E544" w14:textId="25159394" w:rsidR="002F3D9E" w:rsidRPr="002F3D9E" w:rsidRDefault="002F3D9E" w:rsidP="00CA2787">
            <w:pPr>
              <w:spacing w:before="0" w:after="0"/>
              <w:jc w:val="center"/>
              <w:rPr>
                <w:rFonts w:eastAsia="Times New Roman" w:cs="Arial"/>
                <w:b/>
                <w:bCs/>
                <w:color w:val="000000"/>
                <w:szCs w:val="20"/>
              </w:rPr>
            </w:pPr>
            <w:r w:rsidRPr="002F3D9E">
              <w:rPr>
                <w:rFonts w:eastAsia="Times New Roman" w:cs="Arial"/>
                <w:b/>
                <w:bCs/>
                <w:color w:val="000000"/>
                <w:szCs w:val="20"/>
              </w:rPr>
              <w:t>Moyenne</w:t>
            </w:r>
          </w:p>
        </w:tc>
      </w:tr>
      <w:tr w:rsidR="00CA2787" w:rsidRPr="0094276E" w14:paraId="2CF30201" w14:textId="77777777" w:rsidTr="00A47746">
        <w:trPr>
          <w:trHeight w:val="913"/>
          <w:jc w:val="center"/>
        </w:trPr>
        <w:tc>
          <w:tcPr>
            <w:tcW w:w="602" w:type="pct"/>
            <w:vMerge/>
            <w:tcBorders>
              <w:left w:val="single" w:sz="8" w:space="0" w:color="auto"/>
              <w:right w:val="single" w:sz="4" w:space="0" w:color="auto"/>
            </w:tcBorders>
            <w:vAlign w:val="center"/>
          </w:tcPr>
          <w:p w14:paraId="12DC18A4" w14:textId="77777777" w:rsidR="00CA2787" w:rsidRPr="0094276E" w:rsidRDefault="00CA2787" w:rsidP="00EE0C18">
            <w:pPr>
              <w:jc w:val="center"/>
              <w:rPr>
                <w:rFonts w:cs="Arial"/>
                <w:szCs w:val="20"/>
              </w:rPr>
            </w:pPr>
          </w:p>
        </w:tc>
        <w:tc>
          <w:tcPr>
            <w:tcW w:w="2834" w:type="pct"/>
            <w:tcBorders>
              <w:top w:val="nil"/>
              <w:left w:val="nil"/>
              <w:bottom w:val="single" w:sz="4" w:space="0" w:color="auto"/>
              <w:right w:val="single" w:sz="4" w:space="0" w:color="auto"/>
            </w:tcBorders>
            <w:vAlign w:val="center"/>
          </w:tcPr>
          <w:p w14:paraId="20A9F5B1" w14:textId="42C43D16" w:rsidR="00CA2787" w:rsidRPr="0094276E" w:rsidRDefault="00CA2787" w:rsidP="00CA2787">
            <w:pPr>
              <w:rPr>
                <w:rFonts w:cs="Arial"/>
                <w:b/>
                <w:bCs/>
                <w:szCs w:val="20"/>
              </w:rPr>
            </w:pPr>
            <w:r w:rsidRPr="002F3D9E">
              <w:rPr>
                <w:rFonts w:cs="Arial"/>
                <w:b/>
                <w:bCs/>
                <w:szCs w:val="20"/>
              </w:rPr>
              <w:t>Odeurs</w:t>
            </w:r>
            <w:r w:rsidRPr="002F3D9E">
              <w:rPr>
                <w:rFonts w:cs="Arial"/>
                <w:szCs w:val="20"/>
              </w:rPr>
              <w:t xml:space="preserve"> : les sources potentielles d’odeurs aux alentours du site sont multiples. Elles sont liées au trafic routier et maritime, aux activités industrielles dans la Grande Rade</w:t>
            </w:r>
            <w:r w:rsidR="002F3D9E" w:rsidRPr="002F3D9E">
              <w:rPr>
                <w:rFonts w:cs="Arial"/>
                <w:szCs w:val="20"/>
              </w:rPr>
              <w:t xml:space="preserve">, </w:t>
            </w:r>
            <w:r w:rsidRPr="002F3D9E">
              <w:rPr>
                <w:rFonts w:cs="Arial"/>
                <w:szCs w:val="20"/>
              </w:rPr>
              <w:t xml:space="preserve">aux industries liées aux traitements des déchets </w:t>
            </w:r>
            <w:r w:rsidR="002F3D9E" w:rsidRPr="002F3D9E">
              <w:rPr>
                <w:rFonts w:cs="Arial"/>
                <w:szCs w:val="20"/>
              </w:rPr>
              <w:t>etc.</w:t>
            </w:r>
          </w:p>
        </w:tc>
        <w:tc>
          <w:tcPr>
            <w:tcW w:w="582" w:type="pct"/>
            <w:tcBorders>
              <w:top w:val="single" w:sz="4" w:space="0" w:color="auto"/>
              <w:bottom w:val="single" w:sz="4" w:space="0" w:color="auto"/>
              <w:right w:val="single" w:sz="4" w:space="0" w:color="auto"/>
            </w:tcBorders>
            <w:vAlign w:val="center"/>
          </w:tcPr>
          <w:p w14:paraId="2298E825" w14:textId="67258F63" w:rsidR="00CA2787" w:rsidRPr="0094276E" w:rsidRDefault="002F3D9E" w:rsidP="00CA2787">
            <w:pPr>
              <w:spacing w:before="0" w:after="0"/>
              <w:jc w:val="center"/>
              <w:rPr>
                <w:rFonts w:eastAsia="Times New Roman" w:cs="Arial"/>
                <w:color w:val="000000"/>
                <w:szCs w:val="20"/>
              </w:rPr>
            </w:pPr>
            <w:r>
              <w:rPr>
                <w:rFonts w:eastAsia="Times New Roman" w:cs="Arial"/>
                <w:color w:val="000000"/>
                <w:szCs w:val="20"/>
              </w:rPr>
              <w:t>Forte</w:t>
            </w:r>
          </w:p>
        </w:tc>
        <w:tc>
          <w:tcPr>
            <w:tcW w:w="594" w:type="pct"/>
            <w:tcBorders>
              <w:top w:val="single" w:sz="4" w:space="0" w:color="auto"/>
              <w:left w:val="single" w:sz="4" w:space="0" w:color="auto"/>
              <w:bottom w:val="single" w:sz="4" w:space="0" w:color="auto"/>
              <w:right w:val="single" w:sz="4" w:space="0" w:color="auto"/>
            </w:tcBorders>
            <w:vAlign w:val="center"/>
          </w:tcPr>
          <w:p w14:paraId="1D5B17B7" w14:textId="55314B3E" w:rsidR="00CA2787" w:rsidRPr="0094276E" w:rsidRDefault="002F3D9E" w:rsidP="00CA2787">
            <w:pPr>
              <w:spacing w:before="0" w:after="0"/>
              <w:jc w:val="center"/>
              <w:rPr>
                <w:rFonts w:eastAsia="Times New Roman" w:cs="Arial"/>
                <w:color w:val="000000"/>
                <w:szCs w:val="20"/>
              </w:rPr>
            </w:pPr>
            <w:r>
              <w:rPr>
                <w:rFonts w:eastAsia="Times New Roman" w:cs="Arial"/>
                <w:color w:val="000000"/>
                <w:szCs w:val="20"/>
              </w:rPr>
              <w:t>Moyenne</w:t>
            </w:r>
          </w:p>
        </w:tc>
        <w:tc>
          <w:tcPr>
            <w:tcW w:w="387" w:type="pct"/>
            <w:tcBorders>
              <w:top w:val="single" w:sz="4" w:space="0" w:color="auto"/>
              <w:left w:val="single" w:sz="4" w:space="0" w:color="auto"/>
              <w:bottom w:val="single" w:sz="4" w:space="0" w:color="auto"/>
              <w:right w:val="single" w:sz="8" w:space="0" w:color="auto"/>
            </w:tcBorders>
            <w:shd w:val="clear" w:color="auto" w:fill="ED7D31" w:themeFill="accent2"/>
            <w:noWrap/>
            <w:vAlign w:val="center"/>
          </w:tcPr>
          <w:p w14:paraId="0D08FD88" w14:textId="24CB1115" w:rsidR="00CA2787" w:rsidRPr="002F3D9E" w:rsidRDefault="00CA2787" w:rsidP="00CA2787">
            <w:pPr>
              <w:spacing w:before="0" w:after="0"/>
              <w:jc w:val="center"/>
              <w:rPr>
                <w:rFonts w:eastAsia="Times New Roman" w:cs="Arial"/>
                <w:b/>
                <w:bCs/>
                <w:color w:val="000000"/>
                <w:szCs w:val="20"/>
              </w:rPr>
            </w:pPr>
            <w:r w:rsidRPr="002F3D9E">
              <w:rPr>
                <w:rFonts w:eastAsia="Times New Roman" w:cs="Arial"/>
                <w:b/>
                <w:bCs/>
                <w:color w:val="000000"/>
                <w:szCs w:val="20"/>
              </w:rPr>
              <w:t>Fort</w:t>
            </w:r>
          </w:p>
        </w:tc>
      </w:tr>
      <w:tr w:rsidR="00CA2787" w:rsidRPr="0094276E" w14:paraId="0CED3A12" w14:textId="77777777" w:rsidTr="00A47746">
        <w:trPr>
          <w:trHeight w:val="925"/>
          <w:jc w:val="center"/>
        </w:trPr>
        <w:tc>
          <w:tcPr>
            <w:tcW w:w="602" w:type="pct"/>
            <w:vMerge/>
            <w:tcBorders>
              <w:left w:val="single" w:sz="8" w:space="0" w:color="auto"/>
              <w:bottom w:val="single" w:sz="4" w:space="0" w:color="auto"/>
              <w:right w:val="single" w:sz="4" w:space="0" w:color="auto"/>
            </w:tcBorders>
            <w:vAlign w:val="center"/>
          </w:tcPr>
          <w:p w14:paraId="01A0B1AA" w14:textId="77777777" w:rsidR="00CA2787" w:rsidRPr="0094276E" w:rsidRDefault="00CA2787" w:rsidP="00EE0C18">
            <w:pPr>
              <w:jc w:val="center"/>
              <w:rPr>
                <w:rFonts w:cs="Arial"/>
                <w:szCs w:val="20"/>
              </w:rPr>
            </w:pPr>
          </w:p>
        </w:tc>
        <w:tc>
          <w:tcPr>
            <w:tcW w:w="2834" w:type="pct"/>
            <w:tcBorders>
              <w:top w:val="nil"/>
              <w:left w:val="nil"/>
              <w:bottom w:val="single" w:sz="4" w:space="0" w:color="auto"/>
              <w:right w:val="single" w:sz="4" w:space="0" w:color="auto"/>
            </w:tcBorders>
            <w:vAlign w:val="center"/>
          </w:tcPr>
          <w:p w14:paraId="0CCC7D4F" w14:textId="77777777" w:rsidR="00CA2787" w:rsidRPr="0094276E" w:rsidRDefault="00CA2787" w:rsidP="00CA2787">
            <w:pPr>
              <w:rPr>
                <w:rFonts w:cs="Arial"/>
                <w:b/>
                <w:bCs/>
                <w:szCs w:val="20"/>
              </w:rPr>
            </w:pPr>
            <w:r w:rsidRPr="0094276E">
              <w:rPr>
                <w:rFonts w:cs="Arial"/>
                <w:b/>
                <w:bCs/>
                <w:szCs w:val="20"/>
              </w:rPr>
              <w:t>Lumière</w:t>
            </w:r>
            <w:r w:rsidRPr="0094276E">
              <w:rPr>
                <w:rFonts w:cs="Arial"/>
                <w:szCs w:val="20"/>
              </w:rPr>
              <w:t xml:space="preserve"> : l’ambiance lumineuse est liée aux activités industrielles présentes dans la Grande Rade notamment les installations en activités 24h/24h tel que le complexe de Doniambo. </w:t>
            </w:r>
          </w:p>
        </w:tc>
        <w:tc>
          <w:tcPr>
            <w:tcW w:w="582" w:type="pct"/>
            <w:tcBorders>
              <w:top w:val="single" w:sz="4" w:space="0" w:color="auto"/>
              <w:bottom w:val="single" w:sz="4" w:space="0" w:color="auto"/>
              <w:right w:val="single" w:sz="4" w:space="0" w:color="auto"/>
            </w:tcBorders>
            <w:vAlign w:val="center"/>
          </w:tcPr>
          <w:p w14:paraId="4D1B22DE" w14:textId="112DEF4C" w:rsidR="00CA2787" w:rsidRPr="0094276E" w:rsidRDefault="002F3D9E" w:rsidP="00CA2787">
            <w:pPr>
              <w:spacing w:before="0" w:after="0"/>
              <w:jc w:val="center"/>
              <w:rPr>
                <w:rFonts w:eastAsia="Times New Roman" w:cs="Arial"/>
                <w:color w:val="000000"/>
                <w:szCs w:val="20"/>
              </w:rPr>
            </w:pPr>
            <w:r>
              <w:rPr>
                <w:rFonts w:eastAsia="Times New Roman" w:cs="Arial"/>
                <w:color w:val="000000"/>
                <w:szCs w:val="20"/>
              </w:rPr>
              <w:t>Moyenne</w:t>
            </w:r>
          </w:p>
        </w:tc>
        <w:tc>
          <w:tcPr>
            <w:tcW w:w="594" w:type="pct"/>
            <w:tcBorders>
              <w:top w:val="single" w:sz="4" w:space="0" w:color="auto"/>
              <w:left w:val="single" w:sz="4" w:space="0" w:color="auto"/>
              <w:bottom w:val="single" w:sz="4" w:space="0" w:color="auto"/>
              <w:right w:val="single" w:sz="4" w:space="0" w:color="auto"/>
            </w:tcBorders>
            <w:vAlign w:val="center"/>
          </w:tcPr>
          <w:p w14:paraId="65967B60" w14:textId="0B067E3D" w:rsidR="00CA2787" w:rsidRPr="0094276E" w:rsidRDefault="002F3D9E" w:rsidP="00CA2787">
            <w:pPr>
              <w:spacing w:before="0" w:after="0"/>
              <w:jc w:val="center"/>
              <w:rPr>
                <w:rFonts w:eastAsia="Times New Roman" w:cs="Arial"/>
                <w:color w:val="000000"/>
                <w:szCs w:val="20"/>
              </w:rPr>
            </w:pPr>
            <w:r>
              <w:rPr>
                <w:rFonts w:eastAsia="Times New Roman" w:cs="Arial"/>
                <w:color w:val="000000"/>
                <w:szCs w:val="20"/>
              </w:rPr>
              <w:t>Forte</w:t>
            </w:r>
          </w:p>
        </w:tc>
        <w:tc>
          <w:tcPr>
            <w:tcW w:w="387" w:type="pct"/>
            <w:tcBorders>
              <w:top w:val="single" w:sz="4" w:space="0" w:color="auto"/>
              <w:left w:val="single" w:sz="4" w:space="0" w:color="auto"/>
              <w:bottom w:val="single" w:sz="4" w:space="0" w:color="auto"/>
              <w:right w:val="single" w:sz="8" w:space="0" w:color="auto"/>
            </w:tcBorders>
            <w:shd w:val="clear" w:color="auto" w:fill="ED7D31" w:themeFill="accent2"/>
            <w:noWrap/>
            <w:vAlign w:val="center"/>
          </w:tcPr>
          <w:p w14:paraId="6E10933B" w14:textId="4AA98D17" w:rsidR="00CA2787" w:rsidRPr="002F3D9E" w:rsidRDefault="00CA2787" w:rsidP="00CA2787">
            <w:pPr>
              <w:spacing w:before="0" w:after="0"/>
              <w:jc w:val="center"/>
              <w:rPr>
                <w:rFonts w:eastAsia="Times New Roman" w:cs="Arial"/>
                <w:b/>
                <w:bCs/>
                <w:color w:val="000000"/>
                <w:szCs w:val="20"/>
              </w:rPr>
            </w:pPr>
            <w:r w:rsidRPr="002F3D9E">
              <w:rPr>
                <w:rFonts w:eastAsia="Times New Roman" w:cs="Arial"/>
                <w:b/>
                <w:bCs/>
                <w:color w:val="000000"/>
                <w:szCs w:val="20"/>
              </w:rPr>
              <w:t>Fort</w:t>
            </w:r>
          </w:p>
        </w:tc>
      </w:tr>
      <w:tr w:rsidR="00CA2787" w:rsidRPr="0094276E" w14:paraId="3532C14C" w14:textId="77777777" w:rsidTr="00A47746">
        <w:trPr>
          <w:trHeight w:val="1307"/>
          <w:jc w:val="center"/>
        </w:trPr>
        <w:tc>
          <w:tcPr>
            <w:tcW w:w="602" w:type="pct"/>
            <w:tcBorders>
              <w:top w:val="nil"/>
              <w:left w:val="single" w:sz="8" w:space="0" w:color="auto"/>
              <w:bottom w:val="single" w:sz="4" w:space="0" w:color="auto"/>
              <w:right w:val="single" w:sz="4" w:space="0" w:color="auto"/>
            </w:tcBorders>
            <w:vAlign w:val="center"/>
            <w:hideMark/>
          </w:tcPr>
          <w:p w14:paraId="03D96CEE" w14:textId="77777777" w:rsidR="00CA2787" w:rsidRPr="0094276E" w:rsidRDefault="00CA2787" w:rsidP="00EE0C18">
            <w:pPr>
              <w:jc w:val="center"/>
              <w:rPr>
                <w:rFonts w:cs="Arial"/>
                <w:szCs w:val="20"/>
              </w:rPr>
            </w:pPr>
            <w:r w:rsidRPr="0094276E">
              <w:rPr>
                <w:rFonts w:cs="Arial"/>
                <w:szCs w:val="20"/>
              </w:rPr>
              <w:t>Hygiène, santé et risque chronique</w:t>
            </w:r>
          </w:p>
        </w:tc>
        <w:tc>
          <w:tcPr>
            <w:tcW w:w="2834" w:type="pct"/>
            <w:tcBorders>
              <w:top w:val="nil"/>
              <w:left w:val="nil"/>
              <w:bottom w:val="single" w:sz="4" w:space="0" w:color="auto"/>
              <w:right w:val="single" w:sz="4" w:space="0" w:color="auto"/>
            </w:tcBorders>
            <w:vAlign w:val="center"/>
            <w:hideMark/>
          </w:tcPr>
          <w:p w14:paraId="51AC635A" w14:textId="7BFD789D" w:rsidR="00CA2787" w:rsidRPr="002F3D9E" w:rsidRDefault="002F3D9E" w:rsidP="00CA2787">
            <w:pPr>
              <w:rPr>
                <w:lang w:eastAsia="fr-FR"/>
              </w:rPr>
            </w:pPr>
            <w:r w:rsidRPr="00813E4D">
              <w:rPr>
                <w:lang w:eastAsia="fr-FR"/>
              </w:rPr>
              <w:t>En raison de la proximité des zones résidentielles (Montravel, Vallée du Tir) et de la persistance des dépassements</w:t>
            </w:r>
            <w:r>
              <w:rPr>
                <w:lang w:eastAsia="fr-FR"/>
              </w:rPr>
              <w:t xml:space="preserve"> des seuils réglementaires mentionnés ci-avant</w:t>
            </w:r>
            <w:r w:rsidRPr="00813E4D">
              <w:rPr>
                <w:lang w:eastAsia="fr-FR"/>
              </w:rPr>
              <w:t xml:space="preserve">, l'Hygiène et la Santé constituent un Enjeu </w:t>
            </w:r>
            <w:r>
              <w:rPr>
                <w:lang w:eastAsia="fr-FR"/>
              </w:rPr>
              <w:t>f</w:t>
            </w:r>
            <w:r w:rsidRPr="00813E4D">
              <w:rPr>
                <w:lang w:eastAsia="fr-FR"/>
              </w:rPr>
              <w:t>ort en lien direct avec la qualité de l'air, considérée comme une cause majeure de maladies chroniques sur le territoire (notamment liées à l'appareil respiratoire).</w:t>
            </w:r>
          </w:p>
        </w:tc>
        <w:tc>
          <w:tcPr>
            <w:tcW w:w="582" w:type="pct"/>
            <w:tcBorders>
              <w:top w:val="single" w:sz="4" w:space="0" w:color="auto"/>
              <w:bottom w:val="single" w:sz="4" w:space="0" w:color="auto"/>
              <w:right w:val="single" w:sz="4" w:space="0" w:color="auto"/>
            </w:tcBorders>
            <w:vAlign w:val="center"/>
          </w:tcPr>
          <w:p w14:paraId="450F55D2" w14:textId="5E7A9667" w:rsidR="00CA2787" w:rsidRPr="0094276E" w:rsidRDefault="008644E1" w:rsidP="00CA2787">
            <w:pPr>
              <w:spacing w:before="0" w:after="0"/>
              <w:jc w:val="center"/>
              <w:rPr>
                <w:rFonts w:eastAsia="Times New Roman" w:cs="Arial"/>
                <w:color w:val="000000"/>
                <w:szCs w:val="20"/>
              </w:rPr>
            </w:pPr>
            <w:r>
              <w:rPr>
                <w:rFonts w:eastAsia="Times New Roman" w:cs="Arial"/>
                <w:color w:val="000000"/>
                <w:szCs w:val="20"/>
              </w:rPr>
              <w:t>Forte</w:t>
            </w:r>
          </w:p>
        </w:tc>
        <w:tc>
          <w:tcPr>
            <w:tcW w:w="594" w:type="pct"/>
            <w:tcBorders>
              <w:top w:val="single" w:sz="4" w:space="0" w:color="auto"/>
              <w:left w:val="single" w:sz="4" w:space="0" w:color="auto"/>
              <w:bottom w:val="single" w:sz="4" w:space="0" w:color="auto"/>
              <w:right w:val="single" w:sz="4" w:space="0" w:color="auto"/>
            </w:tcBorders>
            <w:vAlign w:val="center"/>
          </w:tcPr>
          <w:p w14:paraId="259EDB75" w14:textId="17645937" w:rsidR="00CA2787" w:rsidRPr="0094276E" w:rsidRDefault="008644E1" w:rsidP="00CA2787">
            <w:pPr>
              <w:spacing w:before="0" w:after="0"/>
              <w:jc w:val="center"/>
              <w:rPr>
                <w:rFonts w:eastAsia="Times New Roman" w:cs="Arial"/>
                <w:color w:val="000000"/>
                <w:szCs w:val="20"/>
              </w:rPr>
            </w:pPr>
            <w:r>
              <w:rPr>
                <w:rFonts w:eastAsia="Times New Roman" w:cs="Arial"/>
                <w:color w:val="000000"/>
                <w:szCs w:val="20"/>
              </w:rPr>
              <w:t>Moyenne</w:t>
            </w:r>
          </w:p>
        </w:tc>
        <w:tc>
          <w:tcPr>
            <w:tcW w:w="387" w:type="pct"/>
            <w:tcBorders>
              <w:top w:val="single" w:sz="4" w:space="0" w:color="auto"/>
              <w:left w:val="single" w:sz="4" w:space="0" w:color="auto"/>
              <w:bottom w:val="single" w:sz="4" w:space="0" w:color="auto"/>
              <w:right w:val="single" w:sz="8" w:space="0" w:color="auto"/>
            </w:tcBorders>
            <w:shd w:val="clear" w:color="000000" w:fill="ED7D31"/>
            <w:noWrap/>
            <w:vAlign w:val="center"/>
            <w:hideMark/>
          </w:tcPr>
          <w:p w14:paraId="0B32C16A" w14:textId="590811C7" w:rsidR="00CA2787" w:rsidRPr="008644E1" w:rsidRDefault="00CA2787" w:rsidP="00CA2787">
            <w:pPr>
              <w:spacing w:before="0" w:after="0"/>
              <w:jc w:val="center"/>
              <w:rPr>
                <w:rFonts w:eastAsia="Times New Roman" w:cs="Arial"/>
                <w:b/>
                <w:bCs/>
                <w:color w:val="000000"/>
                <w:szCs w:val="20"/>
              </w:rPr>
            </w:pPr>
            <w:r w:rsidRPr="008644E1">
              <w:rPr>
                <w:rFonts w:eastAsia="Times New Roman" w:cs="Arial"/>
                <w:b/>
                <w:bCs/>
                <w:color w:val="000000"/>
                <w:szCs w:val="20"/>
              </w:rPr>
              <w:t>Fort</w:t>
            </w:r>
          </w:p>
        </w:tc>
      </w:tr>
      <w:tr w:rsidR="00CA2787" w:rsidRPr="0094276E" w14:paraId="309AA05C" w14:textId="77777777" w:rsidTr="00A47746">
        <w:trPr>
          <w:trHeight w:val="2321"/>
          <w:jc w:val="center"/>
        </w:trPr>
        <w:tc>
          <w:tcPr>
            <w:tcW w:w="602" w:type="pct"/>
            <w:tcBorders>
              <w:top w:val="nil"/>
              <w:left w:val="single" w:sz="8" w:space="0" w:color="auto"/>
              <w:bottom w:val="single" w:sz="8" w:space="0" w:color="auto"/>
              <w:right w:val="single" w:sz="4" w:space="0" w:color="auto"/>
            </w:tcBorders>
            <w:vAlign w:val="center"/>
            <w:hideMark/>
          </w:tcPr>
          <w:p w14:paraId="772E4684" w14:textId="77777777" w:rsidR="00CA2787" w:rsidRPr="0094276E" w:rsidRDefault="00CA2787" w:rsidP="00EE0C18">
            <w:pPr>
              <w:jc w:val="center"/>
              <w:rPr>
                <w:rFonts w:cs="Arial"/>
                <w:szCs w:val="20"/>
              </w:rPr>
            </w:pPr>
            <w:r w:rsidRPr="0094276E">
              <w:rPr>
                <w:rFonts w:cs="Arial"/>
                <w:szCs w:val="20"/>
              </w:rPr>
              <w:t>Aménagement urbain</w:t>
            </w:r>
          </w:p>
        </w:tc>
        <w:tc>
          <w:tcPr>
            <w:tcW w:w="2834" w:type="pct"/>
            <w:tcBorders>
              <w:top w:val="nil"/>
              <w:left w:val="nil"/>
              <w:bottom w:val="single" w:sz="8" w:space="0" w:color="auto"/>
              <w:right w:val="single" w:sz="4" w:space="0" w:color="auto"/>
            </w:tcBorders>
            <w:vAlign w:val="center"/>
            <w:hideMark/>
          </w:tcPr>
          <w:p w14:paraId="74A55578" w14:textId="77777777" w:rsidR="008644E1" w:rsidRDefault="008644E1" w:rsidP="008644E1">
            <w:pPr>
              <w:rPr>
                <w:lang w:eastAsia="fr-FR"/>
              </w:rPr>
            </w:pPr>
            <w:r>
              <w:rPr>
                <w:lang w:eastAsia="fr-FR"/>
              </w:rPr>
              <w:t xml:space="preserve">L’aménagement urbain de Nouméa est régi par PUD de la commune. Le projet correspond aux activités associées à la zone d’implantation. Le trafic maritime et l’accès à la Grande Rade sont sous la coordination du Port Autonome de Nouvelle-Calédonie. </w:t>
            </w:r>
          </w:p>
          <w:p w14:paraId="455421DA" w14:textId="1B73BB92" w:rsidR="00CA2787" w:rsidRPr="008644E1" w:rsidRDefault="008644E1" w:rsidP="00CA2787">
            <w:pPr>
              <w:rPr>
                <w:lang w:eastAsia="fr-FR"/>
              </w:rPr>
            </w:pPr>
            <w:r>
              <w:rPr>
                <w:lang w:eastAsia="fr-FR"/>
              </w:rPr>
              <w:t xml:space="preserve">L’aménagement urbain permet la mise en place, lorsque c’est possible de couloir, corridor naturel permettant d’éviter l’isolement d’écosystème. Néanmoins aucun corridor ou d’enjeu naturel n’a été identifié aux alentours du site. </w:t>
            </w:r>
          </w:p>
        </w:tc>
        <w:tc>
          <w:tcPr>
            <w:tcW w:w="582" w:type="pct"/>
            <w:tcBorders>
              <w:top w:val="single" w:sz="4" w:space="0" w:color="auto"/>
              <w:bottom w:val="single" w:sz="4" w:space="0" w:color="auto"/>
              <w:right w:val="single" w:sz="4" w:space="0" w:color="auto"/>
            </w:tcBorders>
            <w:vAlign w:val="center"/>
          </w:tcPr>
          <w:p w14:paraId="05EE35F9" w14:textId="058205FB" w:rsidR="00CA2787" w:rsidRPr="0094276E" w:rsidRDefault="008644E1" w:rsidP="00CA2787">
            <w:pPr>
              <w:spacing w:before="0" w:after="0"/>
              <w:jc w:val="center"/>
              <w:rPr>
                <w:rFonts w:eastAsia="Times New Roman" w:cs="Arial"/>
                <w:color w:val="000000"/>
                <w:szCs w:val="20"/>
              </w:rPr>
            </w:pPr>
            <w:r>
              <w:rPr>
                <w:rFonts w:eastAsia="Times New Roman" w:cs="Arial"/>
                <w:color w:val="000000"/>
                <w:szCs w:val="20"/>
              </w:rPr>
              <w:t>Moyenne</w:t>
            </w:r>
          </w:p>
        </w:tc>
        <w:tc>
          <w:tcPr>
            <w:tcW w:w="594" w:type="pct"/>
            <w:tcBorders>
              <w:top w:val="single" w:sz="4" w:space="0" w:color="auto"/>
              <w:left w:val="single" w:sz="4" w:space="0" w:color="auto"/>
              <w:bottom w:val="single" w:sz="4" w:space="0" w:color="auto"/>
              <w:right w:val="single" w:sz="4" w:space="0" w:color="auto"/>
            </w:tcBorders>
            <w:vAlign w:val="center"/>
          </w:tcPr>
          <w:p w14:paraId="2ABFF52E" w14:textId="78F1FACB" w:rsidR="00CA2787" w:rsidRPr="0094276E" w:rsidRDefault="008644E1" w:rsidP="00CA2787">
            <w:pPr>
              <w:spacing w:before="0" w:after="0"/>
              <w:jc w:val="center"/>
              <w:rPr>
                <w:rFonts w:eastAsia="Times New Roman" w:cs="Arial"/>
                <w:color w:val="000000"/>
                <w:szCs w:val="20"/>
              </w:rPr>
            </w:pPr>
            <w:r>
              <w:rPr>
                <w:rFonts w:eastAsia="Times New Roman" w:cs="Arial"/>
                <w:color w:val="000000"/>
                <w:szCs w:val="20"/>
              </w:rPr>
              <w:t>Faible</w:t>
            </w:r>
          </w:p>
        </w:tc>
        <w:tc>
          <w:tcPr>
            <w:tcW w:w="387" w:type="pct"/>
            <w:tcBorders>
              <w:top w:val="single" w:sz="4" w:space="0" w:color="auto"/>
              <w:left w:val="single" w:sz="4" w:space="0" w:color="auto"/>
              <w:bottom w:val="single" w:sz="4" w:space="0" w:color="auto"/>
              <w:right w:val="single" w:sz="8" w:space="0" w:color="auto"/>
            </w:tcBorders>
            <w:shd w:val="clear" w:color="auto" w:fill="00B050"/>
            <w:noWrap/>
            <w:vAlign w:val="center"/>
            <w:hideMark/>
          </w:tcPr>
          <w:p w14:paraId="0050A370" w14:textId="5A55DB03" w:rsidR="00CA2787" w:rsidRPr="008644E1" w:rsidRDefault="00CA2787" w:rsidP="00CA2787">
            <w:pPr>
              <w:spacing w:before="0" w:after="0"/>
              <w:jc w:val="center"/>
              <w:rPr>
                <w:rFonts w:eastAsia="Times New Roman" w:cs="Arial"/>
                <w:b/>
                <w:bCs/>
                <w:color w:val="000000"/>
                <w:szCs w:val="20"/>
              </w:rPr>
            </w:pPr>
            <w:r w:rsidRPr="008644E1">
              <w:rPr>
                <w:rFonts w:eastAsia="Times New Roman" w:cs="Arial"/>
                <w:b/>
                <w:bCs/>
                <w:color w:val="000000"/>
                <w:szCs w:val="20"/>
              </w:rPr>
              <w:t>Faible</w:t>
            </w:r>
          </w:p>
        </w:tc>
      </w:tr>
      <w:tr w:rsidR="00587CCD" w:rsidRPr="0094276E" w14:paraId="749BC76C" w14:textId="77777777" w:rsidTr="00A47746">
        <w:trPr>
          <w:trHeight w:val="1243"/>
          <w:jc w:val="center"/>
        </w:trPr>
        <w:tc>
          <w:tcPr>
            <w:tcW w:w="602" w:type="pct"/>
            <w:tcBorders>
              <w:top w:val="single" w:sz="8" w:space="0" w:color="auto"/>
              <w:left w:val="single" w:sz="8" w:space="0" w:color="auto"/>
              <w:bottom w:val="single" w:sz="8" w:space="0" w:color="auto"/>
              <w:right w:val="single" w:sz="8" w:space="0" w:color="auto"/>
            </w:tcBorders>
            <w:vAlign w:val="center"/>
            <w:hideMark/>
          </w:tcPr>
          <w:p w14:paraId="3706A465" w14:textId="77777777" w:rsidR="00587CCD" w:rsidRPr="0094276E" w:rsidRDefault="00587CCD" w:rsidP="00EE0C18">
            <w:pPr>
              <w:jc w:val="center"/>
              <w:rPr>
                <w:rFonts w:cs="Arial"/>
                <w:szCs w:val="20"/>
              </w:rPr>
            </w:pPr>
            <w:r w:rsidRPr="0094276E">
              <w:rPr>
                <w:rFonts w:cs="Arial"/>
                <w:szCs w:val="20"/>
              </w:rPr>
              <w:lastRenderedPageBreak/>
              <w:t>Risques majeurs technologiques</w:t>
            </w:r>
          </w:p>
        </w:tc>
        <w:tc>
          <w:tcPr>
            <w:tcW w:w="2834" w:type="pct"/>
            <w:tcBorders>
              <w:top w:val="single" w:sz="8" w:space="0" w:color="auto"/>
              <w:left w:val="single" w:sz="8" w:space="0" w:color="auto"/>
              <w:bottom w:val="single" w:sz="8" w:space="0" w:color="auto"/>
              <w:right w:val="single" w:sz="4" w:space="0" w:color="auto"/>
            </w:tcBorders>
            <w:vAlign w:val="center"/>
            <w:hideMark/>
          </w:tcPr>
          <w:p w14:paraId="4854DD13" w14:textId="77777777" w:rsidR="00587CCD" w:rsidRDefault="00587CCD" w:rsidP="008644E1">
            <w:pPr>
              <w:rPr>
                <w:lang w:eastAsia="fr-FR"/>
              </w:rPr>
            </w:pPr>
            <w:r w:rsidRPr="00C80F61">
              <w:rPr>
                <w:lang w:eastAsia="fr-FR"/>
              </w:rPr>
              <w:t>L'analyse des risques technologiques majeurs a permis d'écarter l'ensemble des sources de danger externes susceptibles d'impacter le projet.</w:t>
            </w:r>
          </w:p>
          <w:p w14:paraId="7AB1F452" w14:textId="77777777" w:rsidR="00587CCD" w:rsidRDefault="00587CCD" w:rsidP="008644E1">
            <w:pPr>
              <w:rPr>
                <w:lang w:eastAsia="fr-FR"/>
              </w:rPr>
            </w:pPr>
            <w:r w:rsidRPr="00C80F61">
              <w:rPr>
                <w:lang w:eastAsia="fr-FR"/>
              </w:rPr>
              <w:t xml:space="preserve"> Les scénarios enveloppes de risque sont écartés, notamment ceux liés au stockage de HFO de la SLN</w:t>
            </w:r>
            <w:r>
              <w:rPr>
                <w:lang w:eastAsia="fr-FR"/>
              </w:rPr>
              <w:t xml:space="preserve"> </w:t>
            </w:r>
            <w:r w:rsidRPr="00C80F61">
              <w:rPr>
                <w:lang w:eastAsia="fr-FR"/>
              </w:rPr>
              <w:t xml:space="preserve">et </w:t>
            </w:r>
            <w:r>
              <w:rPr>
                <w:lang w:eastAsia="fr-FR"/>
              </w:rPr>
              <w:t xml:space="preserve">de la canalisation de transport </w:t>
            </w:r>
            <w:r w:rsidRPr="00C80F61">
              <w:rPr>
                <w:lang w:eastAsia="fr-FR"/>
              </w:rPr>
              <w:t>du Dépôt pétrolier SSP</w:t>
            </w:r>
            <w:r>
              <w:rPr>
                <w:lang w:eastAsia="fr-FR"/>
              </w:rPr>
              <w:t xml:space="preserve">. </w:t>
            </w:r>
          </w:p>
          <w:p w14:paraId="17F6E680" w14:textId="77777777" w:rsidR="00587CCD" w:rsidRDefault="00587CCD" w:rsidP="008644E1">
            <w:pPr>
              <w:rPr>
                <w:lang w:eastAsia="fr-FR"/>
              </w:rPr>
            </w:pPr>
            <w:r w:rsidRPr="00C80F61">
              <w:rPr>
                <w:lang w:eastAsia="fr-FR"/>
              </w:rPr>
              <w:t xml:space="preserve">De même, les risques liés aux autres </w:t>
            </w:r>
            <w:r>
              <w:rPr>
                <w:lang w:eastAsia="fr-FR"/>
              </w:rPr>
              <w:t>ICPE</w:t>
            </w:r>
            <w:r w:rsidRPr="00C80F61">
              <w:rPr>
                <w:lang w:eastAsia="fr-FR"/>
              </w:rPr>
              <w:t xml:space="preserve"> du voisinage </w:t>
            </w:r>
            <w:r>
              <w:rPr>
                <w:lang w:eastAsia="fr-FR"/>
              </w:rPr>
              <w:t>(</w:t>
            </w:r>
            <w:r w:rsidRPr="00C80F61">
              <w:rPr>
                <w:lang w:eastAsia="fr-FR"/>
              </w:rPr>
              <w:t>CAT, EMC, ETNA &amp; Associés) sont jugés non pertinents</w:t>
            </w:r>
            <w:r>
              <w:rPr>
                <w:lang w:eastAsia="fr-FR"/>
              </w:rPr>
              <w:t xml:space="preserve"> et écartés pour le reste de l’étude étant donné leur distance d’implantation vis-à-vis du projet VPI</w:t>
            </w:r>
            <w:r w:rsidRPr="00C80F61">
              <w:rPr>
                <w:lang w:eastAsia="fr-FR"/>
              </w:rPr>
              <w:t>.</w:t>
            </w:r>
          </w:p>
          <w:p w14:paraId="75F587F3" w14:textId="77777777" w:rsidR="00587CCD" w:rsidRDefault="00587CCD" w:rsidP="008644E1">
            <w:pPr>
              <w:rPr>
                <w:lang w:eastAsia="fr-FR"/>
              </w:rPr>
            </w:pPr>
            <w:r w:rsidRPr="00C80F61">
              <w:rPr>
                <w:lang w:eastAsia="fr-FR"/>
              </w:rPr>
              <w:t xml:space="preserve">En conclusion, le risque technologique externe est négligeable pour le projet VPI. </w:t>
            </w:r>
          </w:p>
          <w:p w14:paraId="14DD76AF" w14:textId="6CBF6753" w:rsidR="00587CCD" w:rsidRPr="008644E1" w:rsidRDefault="00587CCD" w:rsidP="00CA2787">
            <w:pPr>
              <w:rPr>
                <w:lang w:eastAsia="fr-FR"/>
              </w:rPr>
            </w:pPr>
            <w:r w:rsidRPr="00C80F61">
              <w:rPr>
                <w:lang w:eastAsia="fr-FR"/>
              </w:rPr>
              <w:t xml:space="preserve">L'enjeu de la vulnérabilité du projet aux agressions externes est donc considéré comme nul pour cette étude d'impact. </w:t>
            </w:r>
          </w:p>
        </w:tc>
        <w:tc>
          <w:tcPr>
            <w:tcW w:w="1564"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AB384D" w14:textId="7D40CDCB" w:rsidR="00587CCD" w:rsidRPr="008644E1" w:rsidRDefault="00587CCD" w:rsidP="00CA2787">
            <w:pPr>
              <w:spacing w:before="0" w:after="0"/>
              <w:jc w:val="center"/>
              <w:rPr>
                <w:rFonts w:eastAsia="Times New Roman" w:cs="Arial"/>
                <w:b/>
                <w:bCs/>
                <w:color w:val="000000"/>
                <w:szCs w:val="20"/>
              </w:rPr>
            </w:pPr>
            <w:r w:rsidRPr="00A47746">
              <w:rPr>
                <w:rFonts w:eastAsia="Times New Roman" w:cs="Arial"/>
                <w:b/>
                <w:bCs/>
                <w:i/>
                <w:iCs/>
                <w:color w:val="000000"/>
                <w:szCs w:val="20"/>
              </w:rPr>
              <w:t>Effets dominos étudiés dans le Livret C – Etude de dangers</w:t>
            </w:r>
          </w:p>
        </w:tc>
      </w:tr>
    </w:tbl>
    <w:p w14:paraId="0F05B3D3" w14:textId="77777777" w:rsidR="0094276E" w:rsidRDefault="0094276E" w:rsidP="0094276E">
      <w:pPr>
        <w:rPr>
          <w:lang w:eastAsia="fr-FR"/>
        </w:rPr>
      </w:pPr>
    </w:p>
    <w:p w14:paraId="7098D8AB" w14:textId="77777777" w:rsidR="0094276E" w:rsidRDefault="0094276E" w:rsidP="0094276E"/>
    <w:p w14:paraId="0BA75B06" w14:textId="77777777" w:rsidR="0094276E" w:rsidRDefault="0094276E" w:rsidP="0094276E">
      <w:pPr>
        <w:rPr>
          <w:lang w:eastAsia="fr-FR"/>
        </w:rPr>
        <w:sectPr w:rsidR="0094276E" w:rsidSect="0094276E">
          <w:pgSz w:w="16838" w:h="11906" w:orient="landscape"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0C6EB6AB" w14:textId="77777777" w:rsidR="0094276E" w:rsidRPr="0094276E" w:rsidRDefault="0094276E" w:rsidP="0094276E">
      <w:pPr>
        <w:rPr>
          <w:lang w:eastAsia="fr-FR"/>
        </w:rPr>
      </w:pPr>
    </w:p>
    <w:p w14:paraId="77E20021" w14:textId="3D22C88E" w:rsidR="00055747" w:rsidRDefault="000A65D7" w:rsidP="00624BB9">
      <w:pPr>
        <w:pStyle w:val="Titre"/>
      </w:pPr>
      <w:r>
        <w:t> </w:t>
      </w:r>
      <w:bookmarkStart w:id="435" w:name="_Toc220228422"/>
      <w:r>
        <w:t>Analyse des impacts du projet</w:t>
      </w:r>
      <w:bookmarkEnd w:id="435"/>
    </w:p>
    <w:p w14:paraId="143F34EA" w14:textId="2CEB4C69" w:rsidR="00067A93" w:rsidRDefault="00067A93" w:rsidP="00F127CF">
      <w:pPr>
        <w:pStyle w:val="Titre2"/>
        <w:numPr>
          <w:ilvl w:val="1"/>
          <w:numId w:val="43"/>
        </w:numPr>
      </w:pPr>
      <w:bookmarkStart w:id="436" w:name="_Toc220228423"/>
      <w:r>
        <w:lastRenderedPageBreak/>
        <w:t>IMPACTS SUR LE MILIEU PHYSIQUE</w:t>
      </w:r>
      <w:bookmarkEnd w:id="436"/>
    </w:p>
    <w:p w14:paraId="408137A0" w14:textId="0D2309E4" w:rsidR="001262A2" w:rsidRPr="00555C73" w:rsidRDefault="00813AD9" w:rsidP="00A47746">
      <w:pPr>
        <w:pStyle w:val="Titre3"/>
        <w:numPr>
          <w:ilvl w:val="2"/>
          <w:numId w:val="43"/>
        </w:numPr>
      </w:pPr>
      <w:bookmarkStart w:id="437" w:name="_Toc220228424"/>
      <w:r w:rsidRPr="00555C73">
        <w:t>Climat et qualité de l’air</w:t>
      </w:r>
      <w:bookmarkEnd w:id="437"/>
    </w:p>
    <w:p w14:paraId="08128495" w14:textId="19AA5FCE" w:rsidR="00555C73" w:rsidRDefault="007432E3" w:rsidP="00555C73">
      <w:r>
        <w:t>Pour rappel, l’analyse de l’état initial permet de statuer que l</w:t>
      </w:r>
      <w:r w:rsidRPr="007432E3">
        <w:t>e site d’implantation est soumis à un climat subtropical dominé par les Alizés d’est/sud-est, favorisant une bonne dispersion atmosphérique. La qualité de l’air autour du site est globalement satisfaisante, avec seulement quelques épisodes ponctuels de pollution liés aux vents d’ouest. L’arrêt récent de la Centrale B a par ailleurs contribué à une nette amélioration des niveaux de fond.</w:t>
      </w:r>
    </w:p>
    <w:p w14:paraId="42804439" w14:textId="1CC084D0" w:rsidR="007432E3" w:rsidRDefault="007432E3" w:rsidP="00555C73">
      <w:r w:rsidRPr="007432E3">
        <w:t>Sur cette base, les sections suivantes analysent les impacts potentiels du projet sur le climat et la qualité de l’air, en phase chantier et en phase exploitation.</w:t>
      </w:r>
    </w:p>
    <w:p w14:paraId="5823CFFB" w14:textId="77777777" w:rsidR="007432E3" w:rsidRPr="00555C73" w:rsidRDefault="007432E3" w:rsidP="00555C73"/>
    <w:p w14:paraId="20F2A2DD" w14:textId="69641800" w:rsidR="00161C21" w:rsidRDefault="00161C21" w:rsidP="00954E34">
      <w:pPr>
        <w:pStyle w:val="Titre4"/>
      </w:pPr>
      <w:bookmarkStart w:id="438" w:name="_Toc220228425"/>
      <w:r w:rsidRPr="00555C73">
        <w:t>Phase chantier</w:t>
      </w:r>
      <w:bookmarkEnd w:id="438"/>
    </w:p>
    <w:p w14:paraId="67B12513" w14:textId="1C7E674A" w:rsidR="000752C2" w:rsidRPr="000752C2" w:rsidRDefault="000752C2" w:rsidP="000752C2">
      <w:r w:rsidRPr="000752C2">
        <w:t>Les activités de chantier génèrent des émissions</w:t>
      </w:r>
      <w:r w:rsidR="000557BF">
        <w:t xml:space="preserve"> </w:t>
      </w:r>
      <w:r w:rsidRPr="000752C2">
        <w:t>atmosphériques limitées et temporaires.</w:t>
      </w:r>
      <w:r w:rsidRPr="000752C2">
        <w:br/>
        <w:t>Les principales sources d’impact identifiées sont :</w:t>
      </w:r>
    </w:p>
    <w:p w14:paraId="11E82CBC" w14:textId="77777777" w:rsidR="000752C2" w:rsidRPr="000752C2" w:rsidRDefault="000752C2" w:rsidP="000752C2">
      <w:pPr>
        <w:pStyle w:val="Puceniv1"/>
      </w:pPr>
      <w:r w:rsidRPr="000752C2">
        <w:t>Les engins de chantier, responsables d’émissions à l’échappement (NOₓ, CO, particules).</w:t>
      </w:r>
    </w:p>
    <w:p w14:paraId="1308F22E" w14:textId="77777777" w:rsidR="000752C2" w:rsidRPr="000752C2" w:rsidRDefault="000752C2" w:rsidP="000752C2">
      <w:pPr>
        <w:pStyle w:val="Puceniv1"/>
      </w:pPr>
      <w:r w:rsidRPr="000752C2">
        <w:t>La remise en suspension de poussières présentes au sol lors des déplacements sur pistes non revêtues.</w:t>
      </w:r>
    </w:p>
    <w:p w14:paraId="593F85EF" w14:textId="77777777" w:rsidR="000752C2" w:rsidRPr="000752C2" w:rsidRDefault="000752C2" w:rsidP="000752C2">
      <w:pPr>
        <w:pStyle w:val="Puceniv1"/>
      </w:pPr>
      <w:r w:rsidRPr="000752C2">
        <w:t>Les opérations de terrassement, susceptibles de dégager des poussières en conditions sèches.</w:t>
      </w:r>
    </w:p>
    <w:p w14:paraId="7501F6A4" w14:textId="77777777" w:rsidR="000752C2" w:rsidRPr="000752C2" w:rsidRDefault="000752C2" w:rsidP="000752C2">
      <w:r w:rsidRPr="000752C2">
        <w:t>Ces émissions sont circonscrites à la durée du chantier et restent modérées, compte tenu du volume limité d’activités et de l’absence de matériaux particulièrement volatils.</w:t>
      </w:r>
    </w:p>
    <w:p w14:paraId="06B744E7" w14:textId="5B84E1CE" w:rsidR="000752C2" w:rsidRDefault="000752C2" w:rsidP="000752C2">
      <w:pPr>
        <w:rPr>
          <w:b/>
          <w:bCs/>
        </w:rPr>
      </w:pPr>
      <w:r w:rsidRPr="00AF720F">
        <w:rPr>
          <w:b/>
          <w:bCs/>
        </w:rPr>
        <w:t xml:space="preserve">Pour ces raisons, la gravité potentielle de l’impact en phase chantier est jugée </w:t>
      </w:r>
      <w:r>
        <w:rPr>
          <w:b/>
          <w:bCs/>
        </w:rPr>
        <w:t xml:space="preserve">faible à </w:t>
      </w:r>
      <w:r w:rsidRPr="00AF720F">
        <w:rPr>
          <w:b/>
          <w:bCs/>
        </w:rPr>
        <w:t>modérée.</w:t>
      </w:r>
    </w:p>
    <w:p w14:paraId="31888356" w14:textId="27F26058" w:rsidR="00824A78" w:rsidRPr="00824A78" w:rsidRDefault="00067A93" w:rsidP="00824A78">
      <w:r>
        <w:tab/>
      </w:r>
    </w:p>
    <w:p w14:paraId="65008F67" w14:textId="6645EAD8" w:rsidR="00161C21" w:rsidRPr="00555C73" w:rsidRDefault="00161C21" w:rsidP="00954E34">
      <w:pPr>
        <w:pStyle w:val="Titre4"/>
      </w:pPr>
      <w:bookmarkStart w:id="439" w:name="_Toc220228426"/>
      <w:r w:rsidRPr="00555C73">
        <w:t>Phase exploitation</w:t>
      </w:r>
      <w:bookmarkEnd w:id="439"/>
    </w:p>
    <w:p w14:paraId="54914C94" w14:textId="77777777" w:rsidR="001A155B" w:rsidRPr="001A155B" w:rsidRDefault="001A155B" w:rsidP="001A155B">
      <w:r w:rsidRPr="001A155B">
        <w:t>En exploitation, les émissions atmosphériques proviennent essentiellement de la manipulation des poussières fines de scorie de nickel, issues du process.</w:t>
      </w:r>
    </w:p>
    <w:p w14:paraId="65339D75" w14:textId="77777777" w:rsidR="001A155B" w:rsidRPr="001A155B" w:rsidRDefault="001A155B" w:rsidP="001A155B">
      <w:r w:rsidRPr="001A155B">
        <w:t>Les impacts potentiels identifiés sont :</w:t>
      </w:r>
    </w:p>
    <w:p w14:paraId="082C8D97" w14:textId="77777777" w:rsidR="001A155B" w:rsidRPr="001A155B" w:rsidRDefault="001A155B" w:rsidP="001A155B">
      <w:pPr>
        <w:pStyle w:val="Puceniv1"/>
      </w:pPr>
      <w:r w:rsidRPr="001A155B">
        <w:t>Remise en suspension locale de poussières lors du transfert ou du conditionnement dans les big-bags.</w:t>
      </w:r>
    </w:p>
    <w:p w14:paraId="3040858A" w14:textId="77777777" w:rsidR="001A155B" w:rsidRPr="001A155B" w:rsidRDefault="001A155B" w:rsidP="001A155B">
      <w:pPr>
        <w:pStyle w:val="Puceniv1"/>
      </w:pPr>
      <w:r w:rsidRPr="001A155B">
        <w:t>Dépôts et retombées autour des points de manipulation en l’absence de confinement.</w:t>
      </w:r>
    </w:p>
    <w:p w14:paraId="364FD500" w14:textId="77777777" w:rsidR="001A155B" w:rsidRPr="001A155B" w:rsidRDefault="001A155B" w:rsidP="001A155B">
      <w:pPr>
        <w:pStyle w:val="Puceniv1"/>
      </w:pPr>
      <w:r w:rsidRPr="001A155B">
        <w:t>Dispersion marginale en cas de vent fort si les dispositifs de collecte ne sont pas étanches.</w:t>
      </w:r>
    </w:p>
    <w:p w14:paraId="2FAB40FC" w14:textId="77777777" w:rsidR="001A155B" w:rsidRDefault="001A155B" w:rsidP="001A155B">
      <w:pPr>
        <w:pStyle w:val="Puceniv1"/>
      </w:pPr>
      <w:r w:rsidRPr="001A155B">
        <w:t>Émissions indirectes liées à la circulation ponctuelle d’engins ou de véhicules.</w:t>
      </w:r>
    </w:p>
    <w:p w14:paraId="61CF0935" w14:textId="13EEF933" w:rsidR="000D4CA2" w:rsidRDefault="000D4CA2" w:rsidP="001A155B">
      <w:pPr>
        <w:pStyle w:val="Puceniv1"/>
      </w:pPr>
      <w:r>
        <w:t>Emissions liées au fonctionnement du dryer (alimentation gazole).</w:t>
      </w:r>
    </w:p>
    <w:p w14:paraId="59B87D04" w14:textId="72EC2053" w:rsidR="00D41F0A" w:rsidRPr="00D41F0A" w:rsidRDefault="00D41F0A" w:rsidP="001A155B">
      <w:pPr>
        <w:pStyle w:val="Puceniv1"/>
      </w:pPr>
      <w:r w:rsidRPr="00D41F0A">
        <w:t>Et, de manière très minoritaire, les émissions de COV générées par l’évent de l</w:t>
      </w:r>
      <w:r w:rsidR="00A07613">
        <w:t xml:space="preserve">’isotank </w:t>
      </w:r>
      <w:r w:rsidRPr="00D41F0A">
        <w:t>de gazole, ponctuelles et limitées au voisinage immédiat.</w:t>
      </w:r>
    </w:p>
    <w:p w14:paraId="57E8D12C" w14:textId="1ADD600C" w:rsidR="001A155B" w:rsidRPr="001A155B" w:rsidRDefault="001A155B" w:rsidP="001A155B">
      <w:r w:rsidRPr="001A155B">
        <w:t xml:space="preserve">Les poussières de scorie étant globalement inertes, </w:t>
      </w:r>
      <w:r w:rsidR="00D41F0A" w:rsidRPr="00D41F0A">
        <w:t>les impacts potentiels relèvent surtout d’une nuisance particulaire locale, les émissions de la cuve étant jugées non significatives.</w:t>
      </w:r>
    </w:p>
    <w:p w14:paraId="6A41FEC2" w14:textId="7B575621" w:rsidR="00954E34" w:rsidRPr="0095097C" w:rsidRDefault="00344671" w:rsidP="000B3589">
      <w:pPr>
        <w:rPr>
          <w:b/>
          <w:bCs/>
        </w:rPr>
      </w:pPr>
      <w:r w:rsidRPr="00AF720F">
        <w:rPr>
          <w:b/>
          <w:bCs/>
        </w:rPr>
        <w:t xml:space="preserve">Pour ces raisons, la gravité potentielle de l’impact en phase </w:t>
      </w:r>
      <w:r w:rsidR="006B10A4">
        <w:rPr>
          <w:b/>
          <w:bCs/>
        </w:rPr>
        <w:t>exploitation</w:t>
      </w:r>
      <w:r w:rsidRPr="00AF720F">
        <w:rPr>
          <w:b/>
          <w:bCs/>
        </w:rPr>
        <w:t xml:space="preserve"> est jugée modérée.</w:t>
      </w:r>
    </w:p>
    <w:p w14:paraId="02C4D685" w14:textId="77777777" w:rsidR="00954E34" w:rsidRPr="001B62BC" w:rsidRDefault="00954E34" w:rsidP="000B3589">
      <w:pPr>
        <w:rPr>
          <w:highlight w:val="yellow"/>
        </w:rPr>
      </w:pPr>
    </w:p>
    <w:p w14:paraId="1B93B75F" w14:textId="4267434A" w:rsidR="006A7C45" w:rsidRPr="006D51B6" w:rsidRDefault="006A7C45" w:rsidP="00A47746">
      <w:pPr>
        <w:pStyle w:val="Titre4"/>
      </w:pPr>
      <w:bookmarkStart w:id="440" w:name="_Toc220228427"/>
      <w:r w:rsidRPr="006D51B6">
        <w:t>Mesures ERC et caractérisation de l’impact résiduel</w:t>
      </w:r>
      <w:bookmarkEnd w:id="440"/>
      <w:r w:rsidRPr="006D51B6">
        <w:t xml:space="preserve"> </w:t>
      </w:r>
    </w:p>
    <w:p w14:paraId="1AEC29C7" w14:textId="77777777" w:rsidR="001E6F23" w:rsidRDefault="001E6F23" w:rsidP="001E6F23">
      <w:pPr>
        <w:pStyle w:val="Titre5"/>
      </w:pPr>
      <w:r>
        <w:t>Phase chantier</w:t>
      </w:r>
    </w:p>
    <w:p w14:paraId="0504DC19" w14:textId="188A2B39" w:rsidR="000557BF" w:rsidRPr="00DF391D" w:rsidRDefault="000557BF" w:rsidP="000557BF">
      <w:r w:rsidRPr="00E82473">
        <w:t xml:space="preserve">Les mesures suivantes visent à limiter </w:t>
      </w:r>
      <w:r>
        <w:t>les impacts sur le</w:t>
      </w:r>
      <w:r w:rsidRPr="00E82473">
        <w:t xml:space="preserve"> </w:t>
      </w:r>
      <w:r>
        <w:t xml:space="preserve">climat et la qualité de l’air </w:t>
      </w:r>
      <w:r w:rsidRPr="00E82473">
        <w:t>:</w:t>
      </w:r>
    </w:p>
    <w:p w14:paraId="150EAB24" w14:textId="77777777" w:rsidR="0095097C" w:rsidRDefault="0095097C">
      <w:pPr>
        <w:spacing w:before="0" w:after="160" w:line="259" w:lineRule="auto"/>
        <w:jc w:val="left"/>
        <w:rPr>
          <w:rFonts w:eastAsia="Calibri" w:cs="Arial"/>
          <w:b/>
          <w:bCs/>
          <w:i/>
          <w:color w:val="404040"/>
          <w:sz w:val="18"/>
          <w:szCs w:val="24"/>
          <w:u w:val="single"/>
          <w:lang w:eastAsia="fr-FR"/>
        </w:rPr>
      </w:pPr>
      <w:r>
        <w:br w:type="page"/>
      </w:r>
    </w:p>
    <w:p w14:paraId="62C602CA" w14:textId="60902600" w:rsidR="001E6F23" w:rsidRDefault="001E6F23" w:rsidP="00220BB4">
      <w:pPr>
        <w:pStyle w:val="Lgende"/>
      </w:pPr>
      <w:bookmarkStart w:id="441" w:name="_Toc220228489"/>
      <w:r>
        <w:lastRenderedPageBreak/>
        <w:t xml:space="preserve">Tableau </w:t>
      </w:r>
      <w:fldSimple w:instr=" SEQ Tableau \* ARABIC ">
        <w:r w:rsidR="00B026AA">
          <w:rPr>
            <w:noProof/>
          </w:rPr>
          <w:t>23</w:t>
        </w:r>
      </w:fldSimple>
      <w:r>
        <w:t xml:space="preserve"> : Mesures ERC en phase chantier - impacts sur le climat et la qualité de l’air</w:t>
      </w:r>
      <w:bookmarkEnd w:id="441"/>
    </w:p>
    <w:tbl>
      <w:tblPr>
        <w:tblStyle w:val="Grilledutableau"/>
        <w:tblW w:w="0" w:type="auto"/>
        <w:tblLook w:val="04A0" w:firstRow="1" w:lastRow="0" w:firstColumn="1" w:lastColumn="0" w:noHBand="0" w:noVBand="1"/>
      </w:tblPr>
      <w:tblGrid>
        <w:gridCol w:w="1838"/>
        <w:gridCol w:w="7222"/>
      </w:tblGrid>
      <w:tr w:rsidR="001E6F23" w14:paraId="0A8454C5" w14:textId="77777777" w:rsidTr="00793278">
        <w:tc>
          <w:tcPr>
            <w:tcW w:w="1838" w:type="dxa"/>
            <w:shd w:val="clear" w:color="auto" w:fill="5CA144"/>
          </w:tcPr>
          <w:p w14:paraId="6165F698" w14:textId="77777777" w:rsidR="001E6F23" w:rsidRPr="00335B19" w:rsidRDefault="001E6F23" w:rsidP="00793278">
            <w:pPr>
              <w:jc w:val="center"/>
              <w:rPr>
                <w:b/>
                <w:bCs/>
                <w:color w:val="FFFFFF" w:themeColor="background1"/>
              </w:rPr>
            </w:pPr>
            <w:r w:rsidRPr="00335B19">
              <w:rPr>
                <w:b/>
                <w:bCs/>
                <w:color w:val="FFFFFF" w:themeColor="background1"/>
              </w:rPr>
              <w:t>Mesure</w:t>
            </w:r>
          </w:p>
        </w:tc>
        <w:tc>
          <w:tcPr>
            <w:tcW w:w="7222" w:type="dxa"/>
            <w:shd w:val="clear" w:color="auto" w:fill="5CA144"/>
          </w:tcPr>
          <w:p w14:paraId="1FB1FEAF" w14:textId="77777777" w:rsidR="001E6F23" w:rsidRPr="00335B19" w:rsidRDefault="001E6F23" w:rsidP="00793278">
            <w:pPr>
              <w:jc w:val="center"/>
              <w:rPr>
                <w:b/>
                <w:bCs/>
                <w:color w:val="FFFFFF" w:themeColor="background1"/>
              </w:rPr>
            </w:pPr>
            <w:r w:rsidRPr="00335B19">
              <w:rPr>
                <w:b/>
                <w:bCs/>
                <w:color w:val="FFFFFF" w:themeColor="background1"/>
              </w:rPr>
              <w:t>Description</w:t>
            </w:r>
          </w:p>
        </w:tc>
      </w:tr>
      <w:tr w:rsidR="001E6F23" w14:paraId="4E805E19" w14:textId="77777777" w:rsidTr="00793278">
        <w:tc>
          <w:tcPr>
            <w:tcW w:w="1838" w:type="dxa"/>
            <w:vAlign w:val="center"/>
          </w:tcPr>
          <w:p w14:paraId="11B4D133" w14:textId="77777777" w:rsidR="001E6F23" w:rsidRPr="00335B19" w:rsidRDefault="001E6F23" w:rsidP="00793278">
            <w:pPr>
              <w:jc w:val="left"/>
              <w:rPr>
                <w:b/>
                <w:bCs/>
              </w:rPr>
            </w:pPr>
            <w:r w:rsidRPr="00335B19">
              <w:rPr>
                <w:b/>
                <w:bCs/>
              </w:rPr>
              <w:t>Evitement</w:t>
            </w:r>
          </w:p>
        </w:tc>
        <w:tc>
          <w:tcPr>
            <w:tcW w:w="7222" w:type="dxa"/>
          </w:tcPr>
          <w:p w14:paraId="1F680F3D" w14:textId="21A535E8" w:rsidR="001E6F23" w:rsidRPr="001E6F23" w:rsidRDefault="001E6F23" w:rsidP="001E6F23">
            <w:r w:rsidRPr="001E6F23">
              <w:t>Limit</w:t>
            </w:r>
            <w:r>
              <w:t>ation de</w:t>
            </w:r>
            <w:r w:rsidRPr="001E6F23">
              <w:t xml:space="preserve"> l’emprise des zones de circulation des engins</w:t>
            </w:r>
            <w:r>
              <w:t>.</w:t>
            </w:r>
          </w:p>
          <w:p w14:paraId="4B643ABC" w14:textId="5A11CAF7" w:rsidR="001E6F23" w:rsidRDefault="001E6F23" w:rsidP="001E6F23">
            <w:r w:rsidRPr="001E6F23">
              <w:t>Éviter les déplacements d’engins en conditions très sèches ou venteuses lorsque cela est possible</w:t>
            </w:r>
            <w:r>
              <w:t>.</w:t>
            </w:r>
          </w:p>
          <w:p w14:paraId="60CA5DE1" w14:textId="03AE6098" w:rsidR="001E6F23" w:rsidRDefault="001E6F23" w:rsidP="00793278">
            <w:r w:rsidRPr="001E6F23">
              <w:t>Éviter les opérations génératrices de poussières aux heures de vent fort</w:t>
            </w:r>
            <w:r w:rsidR="003A721F">
              <w:t xml:space="preserve"> (</w:t>
            </w:r>
            <w:r w:rsidR="003A721F">
              <w:rPr>
                <w:rFonts w:cs="Arial"/>
              </w:rPr>
              <w:t>≥</w:t>
            </w:r>
            <w:r w:rsidR="003A721F">
              <w:t xml:space="preserve"> 5 m/s)</w:t>
            </w:r>
            <w:r>
              <w:t>.</w:t>
            </w:r>
          </w:p>
        </w:tc>
      </w:tr>
      <w:tr w:rsidR="001E6F23" w14:paraId="01DF18F3" w14:textId="77777777" w:rsidTr="00793278">
        <w:tc>
          <w:tcPr>
            <w:tcW w:w="1838" w:type="dxa"/>
            <w:vAlign w:val="center"/>
          </w:tcPr>
          <w:p w14:paraId="2DA6CB5C" w14:textId="77777777" w:rsidR="001E6F23" w:rsidRPr="00335B19" w:rsidRDefault="001E6F23" w:rsidP="00793278">
            <w:pPr>
              <w:jc w:val="left"/>
              <w:rPr>
                <w:b/>
                <w:bCs/>
              </w:rPr>
            </w:pPr>
            <w:r w:rsidRPr="00335B19">
              <w:rPr>
                <w:b/>
                <w:bCs/>
              </w:rPr>
              <w:t>Réduction</w:t>
            </w:r>
          </w:p>
        </w:tc>
        <w:tc>
          <w:tcPr>
            <w:tcW w:w="7222" w:type="dxa"/>
          </w:tcPr>
          <w:p w14:paraId="635BE79E" w14:textId="4DCB6010" w:rsidR="001E6F23" w:rsidRPr="001E6F23" w:rsidRDefault="001E6F23" w:rsidP="001E6F23">
            <w:r w:rsidRPr="001E6F23">
              <w:t>Limitation de la vitesse des engins sur pistes non revêtues</w:t>
            </w:r>
            <w:r>
              <w:t>.</w:t>
            </w:r>
          </w:p>
          <w:p w14:paraId="57D17229" w14:textId="320BDE1E" w:rsidR="001E6F23" w:rsidRPr="001E6F23" w:rsidRDefault="001E6F23" w:rsidP="001E6F23">
            <w:r w:rsidRPr="001E6F23">
              <w:t>Entretien régulier des engins</w:t>
            </w:r>
            <w:r w:rsidR="000D4CA2">
              <w:t xml:space="preserve"> </w:t>
            </w:r>
            <w:r w:rsidRPr="001E6F23">
              <w:t>pour limiter les émissions à l’échappement</w:t>
            </w:r>
            <w:r>
              <w:t>.</w:t>
            </w:r>
          </w:p>
          <w:p w14:paraId="73AAFDFF" w14:textId="0F97C453" w:rsidR="001E6F23" w:rsidRDefault="001E6F23" w:rsidP="00793278">
            <w:r w:rsidRPr="001E6F23">
              <w:t>Réduction et contrôle des zones de chantier pour limiter la remise en suspension des poussières</w:t>
            </w:r>
            <w:r>
              <w:t>.</w:t>
            </w:r>
          </w:p>
        </w:tc>
      </w:tr>
      <w:tr w:rsidR="001E6F23" w14:paraId="4177810A" w14:textId="77777777" w:rsidTr="00793278">
        <w:tc>
          <w:tcPr>
            <w:tcW w:w="1838" w:type="dxa"/>
            <w:vAlign w:val="center"/>
          </w:tcPr>
          <w:p w14:paraId="66CCD8C0" w14:textId="77777777" w:rsidR="001E6F23" w:rsidRPr="00335B19" w:rsidRDefault="001E6F23" w:rsidP="00793278">
            <w:pPr>
              <w:jc w:val="left"/>
              <w:rPr>
                <w:b/>
                <w:bCs/>
              </w:rPr>
            </w:pPr>
            <w:r w:rsidRPr="00335B19">
              <w:rPr>
                <w:b/>
                <w:bCs/>
              </w:rPr>
              <w:t>Compensation</w:t>
            </w:r>
          </w:p>
        </w:tc>
        <w:tc>
          <w:tcPr>
            <w:tcW w:w="7222" w:type="dxa"/>
          </w:tcPr>
          <w:p w14:paraId="5BA4199D" w14:textId="1CAD1979" w:rsidR="001E6F23" w:rsidRDefault="00E82473" w:rsidP="00E82473">
            <w:r w:rsidRPr="00E82473">
              <w:t>Aucune mesure de compensation n’est requise, les impacts résiduels n’étant pas significatifs.</w:t>
            </w:r>
          </w:p>
        </w:tc>
      </w:tr>
    </w:tbl>
    <w:p w14:paraId="10C342E0" w14:textId="77777777" w:rsidR="0095097C" w:rsidRDefault="0095097C" w:rsidP="0095097C"/>
    <w:p w14:paraId="209E30C8" w14:textId="6EC82F16" w:rsidR="001E6F23" w:rsidRDefault="001E6F23" w:rsidP="001E6F23">
      <w:pPr>
        <w:pStyle w:val="Titre5"/>
      </w:pPr>
      <w:r>
        <w:t>Phase exploitation</w:t>
      </w:r>
    </w:p>
    <w:p w14:paraId="6E327592" w14:textId="6EE0F8CE" w:rsidR="00220BB4" w:rsidRPr="000557BF" w:rsidRDefault="000557BF" w:rsidP="00220BB4">
      <w:r w:rsidRPr="00E82473">
        <w:t xml:space="preserve">Les mesures suivantes visent à limiter </w:t>
      </w:r>
      <w:r>
        <w:t>les impacts sur le</w:t>
      </w:r>
      <w:r w:rsidRPr="00E82473">
        <w:t xml:space="preserve"> </w:t>
      </w:r>
      <w:r>
        <w:t xml:space="preserve">climat et la qualité de l’air </w:t>
      </w:r>
      <w:r w:rsidRPr="00E82473">
        <w:t>:</w:t>
      </w:r>
    </w:p>
    <w:p w14:paraId="04A43731" w14:textId="14E13AA9" w:rsidR="001E6F23" w:rsidRDefault="001E6F23" w:rsidP="00220BB4">
      <w:pPr>
        <w:pStyle w:val="Lgende"/>
      </w:pPr>
      <w:bookmarkStart w:id="442" w:name="_Toc220228490"/>
      <w:r>
        <w:t xml:space="preserve">Tableau </w:t>
      </w:r>
      <w:fldSimple w:instr=" SEQ Tableau \* ARABIC ">
        <w:r w:rsidR="00B026AA">
          <w:rPr>
            <w:noProof/>
          </w:rPr>
          <w:t>24</w:t>
        </w:r>
      </w:fldSimple>
      <w:r>
        <w:t xml:space="preserve"> : </w:t>
      </w:r>
      <w:r w:rsidRPr="00B857D8">
        <w:t xml:space="preserve">Mesures ERC en phase </w:t>
      </w:r>
      <w:r>
        <w:t>exploitation</w:t>
      </w:r>
      <w:r w:rsidRPr="00B857D8">
        <w:t xml:space="preserve"> - impacts </w:t>
      </w:r>
      <w:r w:rsidR="002F1307">
        <w:t>sur le climat et la qualité de l’air</w:t>
      </w:r>
      <w:bookmarkEnd w:id="442"/>
    </w:p>
    <w:tbl>
      <w:tblPr>
        <w:tblStyle w:val="Grilledutableau"/>
        <w:tblW w:w="0" w:type="auto"/>
        <w:tblLook w:val="04A0" w:firstRow="1" w:lastRow="0" w:firstColumn="1" w:lastColumn="0" w:noHBand="0" w:noVBand="1"/>
      </w:tblPr>
      <w:tblGrid>
        <w:gridCol w:w="1838"/>
        <w:gridCol w:w="7222"/>
      </w:tblGrid>
      <w:tr w:rsidR="001E6F23" w14:paraId="6EFDCC06" w14:textId="77777777" w:rsidTr="00793278">
        <w:tc>
          <w:tcPr>
            <w:tcW w:w="1838" w:type="dxa"/>
            <w:shd w:val="clear" w:color="auto" w:fill="5CA144"/>
          </w:tcPr>
          <w:p w14:paraId="2AE604A1" w14:textId="77777777" w:rsidR="001E6F23" w:rsidRPr="00335B19" w:rsidRDefault="001E6F23" w:rsidP="00793278">
            <w:pPr>
              <w:jc w:val="center"/>
              <w:rPr>
                <w:b/>
                <w:bCs/>
                <w:color w:val="FFFFFF" w:themeColor="background1"/>
              </w:rPr>
            </w:pPr>
            <w:r w:rsidRPr="00335B19">
              <w:rPr>
                <w:b/>
                <w:bCs/>
                <w:color w:val="FFFFFF" w:themeColor="background1"/>
              </w:rPr>
              <w:t>Mesure</w:t>
            </w:r>
          </w:p>
        </w:tc>
        <w:tc>
          <w:tcPr>
            <w:tcW w:w="7222" w:type="dxa"/>
            <w:shd w:val="clear" w:color="auto" w:fill="5CA144"/>
          </w:tcPr>
          <w:p w14:paraId="554C664F" w14:textId="77777777" w:rsidR="001E6F23" w:rsidRPr="00335B19" w:rsidRDefault="001E6F23" w:rsidP="00793278">
            <w:pPr>
              <w:jc w:val="center"/>
              <w:rPr>
                <w:b/>
                <w:bCs/>
                <w:color w:val="FFFFFF" w:themeColor="background1"/>
              </w:rPr>
            </w:pPr>
            <w:r w:rsidRPr="00335B19">
              <w:rPr>
                <w:b/>
                <w:bCs/>
                <w:color w:val="FFFFFF" w:themeColor="background1"/>
              </w:rPr>
              <w:t>Description</w:t>
            </w:r>
          </w:p>
        </w:tc>
      </w:tr>
      <w:tr w:rsidR="001E6F23" w14:paraId="610AA590" w14:textId="77777777" w:rsidTr="00793278">
        <w:tc>
          <w:tcPr>
            <w:tcW w:w="1838" w:type="dxa"/>
            <w:vAlign w:val="center"/>
          </w:tcPr>
          <w:p w14:paraId="1988EE87" w14:textId="77777777" w:rsidR="001E6F23" w:rsidRPr="00335B19" w:rsidRDefault="001E6F23" w:rsidP="00793278">
            <w:pPr>
              <w:jc w:val="left"/>
              <w:rPr>
                <w:b/>
                <w:bCs/>
              </w:rPr>
            </w:pPr>
            <w:r w:rsidRPr="00335B19">
              <w:rPr>
                <w:b/>
                <w:bCs/>
              </w:rPr>
              <w:t>Evitement</w:t>
            </w:r>
          </w:p>
        </w:tc>
        <w:tc>
          <w:tcPr>
            <w:tcW w:w="7222" w:type="dxa"/>
          </w:tcPr>
          <w:p w14:paraId="3D01A619" w14:textId="2BD36C0C" w:rsidR="001E6F23" w:rsidRPr="001E6F23" w:rsidRDefault="001E6F23" w:rsidP="001E6F23">
            <w:r w:rsidRPr="001E6F23">
              <w:t>Éviter les opérations de transfert de poussières en cas de vents forts</w:t>
            </w:r>
            <w:r w:rsidR="003A721F">
              <w:t xml:space="preserve"> (</w:t>
            </w:r>
            <w:r w:rsidR="003A721F">
              <w:rPr>
                <w:rFonts w:cs="Arial"/>
              </w:rPr>
              <w:t>≥</w:t>
            </w:r>
            <w:r w:rsidR="003A721F">
              <w:t xml:space="preserve"> 5 m/s).</w:t>
            </w:r>
          </w:p>
          <w:p w14:paraId="034DD7B7" w14:textId="3FF6D8AC" w:rsidR="001E6F23" w:rsidRPr="001E6F23" w:rsidRDefault="001E6F23" w:rsidP="001E6F23">
            <w:r w:rsidRPr="001E6F23">
              <w:t>Orientation de l’évent de</w:t>
            </w:r>
            <w:r w:rsidR="00A07613">
              <w:t xml:space="preserve"> l‘isotank de</w:t>
            </w:r>
            <w:r w:rsidRPr="001E6F23">
              <w:t xml:space="preserve"> gazole à l’opposé des zones de travail ou de passage</w:t>
            </w:r>
            <w:r>
              <w:t>.</w:t>
            </w:r>
          </w:p>
          <w:p w14:paraId="1369E88A" w14:textId="01B9E46A" w:rsidR="001E6F23" w:rsidRDefault="001E6F23" w:rsidP="00793278">
            <w:r w:rsidRPr="001E6F23">
              <w:t xml:space="preserve">Réaliser le ravitaillement de </w:t>
            </w:r>
            <w:r w:rsidR="00A07613">
              <w:t>l’isotank</w:t>
            </w:r>
            <w:r w:rsidRPr="001E6F23">
              <w:t xml:space="preserve"> de gazole </w:t>
            </w:r>
            <w:r w:rsidR="006D3719">
              <w:t xml:space="preserve">et le remplissage des engins </w:t>
            </w:r>
            <w:r w:rsidRPr="001E6F23">
              <w:t>dans une zone dédiée, éloignée des zones sensibles</w:t>
            </w:r>
            <w:r>
              <w:t>.</w:t>
            </w:r>
          </w:p>
        </w:tc>
      </w:tr>
      <w:tr w:rsidR="001E6F23" w14:paraId="1515870D" w14:textId="77777777" w:rsidTr="00793278">
        <w:tc>
          <w:tcPr>
            <w:tcW w:w="1838" w:type="dxa"/>
            <w:vAlign w:val="center"/>
          </w:tcPr>
          <w:p w14:paraId="707E5E53" w14:textId="77777777" w:rsidR="001E6F23" w:rsidRPr="00335B19" w:rsidRDefault="001E6F23" w:rsidP="00793278">
            <w:pPr>
              <w:jc w:val="left"/>
              <w:rPr>
                <w:b/>
                <w:bCs/>
              </w:rPr>
            </w:pPr>
            <w:r w:rsidRPr="00335B19">
              <w:rPr>
                <w:b/>
                <w:bCs/>
              </w:rPr>
              <w:t>Réduction</w:t>
            </w:r>
          </w:p>
        </w:tc>
        <w:tc>
          <w:tcPr>
            <w:tcW w:w="7222" w:type="dxa"/>
          </w:tcPr>
          <w:p w14:paraId="1AADDA2C" w14:textId="570392B1" w:rsidR="001E6F23" w:rsidRPr="001E6F23" w:rsidRDefault="001E6F23" w:rsidP="001E6F23">
            <w:pPr>
              <w:rPr>
                <w:b/>
                <w:bCs/>
                <w:u w:val="single"/>
              </w:rPr>
            </w:pPr>
            <w:r w:rsidRPr="001E6F23">
              <w:rPr>
                <w:b/>
                <w:bCs/>
                <w:u w:val="single"/>
              </w:rPr>
              <w:t>Poussières de scorie de nickel</w:t>
            </w:r>
          </w:p>
          <w:p w14:paraId="1A9781CF" w14:textId="49DBF50D" w:rsidR="001E6F23" w:rsidRPr="001E6F23" w:rsidRDefault="001E6F23" w:rsidP="001E6F23">
            <w:r w:rsidRPr="001E6F23">
              <w:t>Utilisation de big-bags ou contenants étanches</w:t>
            </w:r>
            <w:r>
              <w:t>.</w:t>
            </w:r>
          </w:p>
          <w:p w14:paraId="415BA20A" w14:textId="042FCC88" w:rsidR="001E6F23" w:rsidRPr="001E6F23" w:rsidRDefault="001E6F23" w:rsidP="001E6F23">
            <w:r w:rsidRPr="001E6F23">
              <w:t>Systèmes de transfert fermés (manchettes, gaines)</w:t>
            </w:r>
            <w:r>
              <w:t>.</w:t>
            </w:r>
          </w:p>
          <w:p w14:paraId="73642A2E" w14:textId="2FF715BE" w:rsidR="001E6F23" w:rsidRPr="001E6F23" w:rsidRDefault="001E6F23" w:rsidP="001E6F23">
            <w:r w:rsidRPr="001E6F23">
              <w:t>Nettoyage régulier des zones de manipulation</w:t>
            </w:r>
            <w:r>
              <w:t>.</w:t>
            </w:r>
          </w:p>
          <w:p w14:paraId="64B30AAA" w14:textId="748FBB0F" w:rsidR="001E6F23" w:rsidRPr="001E6F23" w:rsidRDefault="001E6F23" w:rsidP="001E6F23">
            <w:r w:rsidRPr="001E6F23">
              <w:t>Stabilisation/organisation des zones de stockage pour éviter la remise en suspension</w:t>
            </w:r>
            <w:r>
              <w:t>.</w:t>
            </w:r>
          </w:p>
          <w:p w14:paraId="43AD0196" w14:textId="03ED0FD8" w:rsidR="001E6F23" w:rsidRPr="001E6F23" w:rsidRDefault="001E6F23" w:rsidP="001E6F23">
            <w:pPr>
              <w:rPr>
                <w:u w:val="single"/>
              </w:rPr>
            </w:pPr>
            <w:r w:rsidRPr="001E6F23">
              <w:rPr>
                <w:b/>
                <w:u w:val="single"/>
              </w:rPr>
              <w:t>Évent de l</w:t>
            </w:r>
            <w:r w:rsidR="00A07613">
              <w:rPr>
                <w:b/>
                <w:u w:val="single"/>
              </w:rPr>
              <w:t>’isotank d</w:t>
            </w:r>
            <w:r w:rsidRPr="001E6F23">
              <w:rPr>
                <w:b/>
                <w:u w:val="single"/>
              </w:rPr>
              <w:t>e gazole</w:t>
            </w:r>
          </w:p>
          <w:p w14:paraId="5F22AB8F" w14:textId="4CFC3A70" w:rsidR="001E6F23" w:rsidRPr="001E6F23" w:rsidRDefault="001E6F23" w:rsidP="001E6F23">
            <w:r w:rsidRPr="001E6F23">
              <w:t>Installation d’un capuchon anti-pluie et d’un dispositif anti-retour</w:t>
            </w:r>
            <w:r>
              <w:t>.</w:t>
            </w:r>
          </w:p>
          <w:p w14:paraId="0A3DDD62" w14:textId="77777777" w:rsidR="001E6F23" w:rsidRDefault="001E6F23" w:rsidP="001E6F23">
            <w:r w:rsidRPr="001E6F23">
              <w:t>Vérification périodique de l’intégrité de l’évent</w:t>
            </w:r>
            <w:r>
              <w:t>.</w:t>
            </w:r>
          </w:p>
          <w:p w14:paraId="6DB1A9D7" w14:textId="77777777" w:rsidR="000D4CA2" w:rsidRPr="000D4CA2" w:rsidRDefault="000D4CA2" w:rsidP="001E6F23">
            <w:pPr>
              <w:rPr>
                <w:b/>
                <w:bCs/>
                <w:u w:val="single"/>
              </w:rPr>
            </w:pPr>
            <w:r w:rsidRPr="000D4CA2">
              <w:rPr>
                <w:b/>
                <w:bCs/>
                <w:u w:val="single"/>
              </w:rPr>
              <w:t xml:space="preserve">Rejet dryer </w:t>
            </w:r>
          </w:p>
          <w:p w14:paraId="235F709E" w14:textId="77777777" w:rsidR="000D4CA2" w:rsidRDefault="000D4CA2" w:rsidP="001E6F23">
            <w:r w:rsidRPr="001E6F23">
              <w:t xml:space="preserve">Entretien régulier </w:t>
            </w:r>
            <w:r>
              <w:t xml:space="preserve">du dryer </w:t>
            </w:r>
            <w:r w:rsidRPr="001E6F23">
              <w:t>pour limiter les émissions à l’échappement</w:t>
            </w:r>
            <w:r>
              <w:t>.</w:t>
            </w:r>
          </w:p>
          <w:p w14:paraId="6A8BED25" w14:textId="38BE8B89" w:rsidR="00947948" w:rsidRPr="00560F7E" w:rsidRDefault="00947948" w:rsidP="001E6F23">
            <w:r>
              <w:t xml:space="preserve">Fonctionnement de l’équipement strictement limité à la production. </w:t>
            </w:r>
          </w:p>
        </w:tc>
      </w:tr>
      <w:tr w:rsidR="001E6F23" w14:paraId="01799AE2" w14:textId="77777777" w:rsidTr="00793278">
        <w:tc>
          <w:tcPr>
            <w:tcW w:w="1838" w:type="dxa"/>
            <w:vAlign w:val="center"/>
          </w:tcPr>
          <w:p w14:paraId="75EAB2B2" w14:textId="77777777" w:rsidR="001E6F23" w:rsidRPr="00335B19" w:rsidRDefault="001E6F23" w:rsidP="00793278">
            <w:pPr>
              <w:jc w:val="left"/>
              <w:rPr>
                <w:b/>
                <w:bCs/>
              </w:rPr>
            </w:pPr>
            <w:r w:rsidRPr="00335B19">
              <w:rPr>
                <w:b/>
                <w:bCs/>
              </w:rPr>
              <w:t>Compensation</w:t>
            </w:r>
          </w:p>
        </w:tc>
        <w:tc>
          <w:tcPr>
            <w:tcW w:w="7222" w:type="dxa"/>
          </w:tcPr>
          <w:p w14:paraId="47D6409D" w14:textId="74CB9AC4" w:rsidR="001E6F23" w:rsidRDefault="00E82473" w:rsidP="00E82473">
            <w:r w:rsidRPr="00E82473">
              <w:t>Aucune mesure de compensation n’est requise, les impacts résiduels n’étant pas significatifs.</w:t>
            </w:r>
          </w:p>
        </w:tc>
      </w:tr>
    </w:tbl>
    <w:p w14:paraId="22DC7C83" w14:textId="77777777" w:rsidR="001E6F23" w:rsidRPr="001E6F23" w:rsidRDefault="001E6F23" w:rsidP="001E6F23"/>
    <w:p w14:paraId="5466C168" w14:textId="77777777" w:rsidR="000C1D2D" w:rsidRDefault="000C1D2D">
      <w:pPr>
        <w:spacing w:before="0" w:after="160" w:line="259" w:lineRule="auto"/>
        <w:jc w:val="left"/>
        <w:rPr>
          <w:rFonts w:ascii="Arial Gras" w:eastAsiaTheme="majorEastAsia" w:hAnsi="Arial Gras" w:cstheme="majorBidi"/>
          <w:b/>
          <w:iCs/>
          <w:smallCaps/>
          <w:color w:val="559F56"/>
          <w:sz w:val="24"/>
        </w:rPr>
      </w:pPr>
      <w:r>
        <w:br w:type="page"/>
      </w:r>
    </w:p>
    <w:p w14:paraId="217909EB" w14:textId="6D1832EE" w:rsidR="006A7C45" w:rsidRPr="006D51B6" w:rsidRDefault="006A7C45" w:rsidP="006A7C45">
      <w:pPr>
        <w:pStyle w:val="Titre4"/>
      </w:pPr>
      <w:bookmarkStart w:id="443" w:name="_Toc220228428"/>
      <w:r w:rsidRPr="006D51B6">
        <w:lastRenderedPageBreak/>
        <w:t>Caractérisation de l’impact résiduel</w:t>
      </w:r>
      <w:bookmarkEnd w:id="443"/>
      <w:r w:rsidRPr="006D51B6">
        <w:t xml:space="preserve"> </w:t>
      </w:r>
    </w:p>
    <w:tbl>
      <w:tblPr>
        <w:tblStyle w:val="Grilledutableau"/>
        <w:tblW w:w="9067" w:type="dxa"/>
        <w:tblLook w:val="04A0" w:firstRow="1" w:lastRow="0" w:firstColumn="1" w:lastColumn="0" w:noHBand="0" w:noVBand="1"/>
      </w:tblPr>
      <w:tblGrid>
        <w:gridCol w:w="1980"/>
        <w:gridCol w:w="1134"/>
        <w:gridCol w:w="5953"/>
      </w:tblGrid>
      <w:tr w:rsidR="00190911" w14:paraId="16947DF0" w14:textId="3672E55F" w:rsidTr="00190911">
        <w:tc>
          <w:tcPr>
            <w:tcW w:w="9067" w:type="dxa"/>
            <w:gridSpan w:val="3"/>
            <w:shd w:val="clear" w:color="auto" w:fill="5CA144"/>
          </w:tcPr>
          <w:p w14:paraId="00AA0BD4" w14:textId="0815DE98" w:rsidR="00190911" w:rsidRPr="000C1D2D" w:rsidRDefault="00190911" w:rsidP="000C1D2D">
            <w:pPr>
              <w:spacing w:before="0" w:after="0" w:line="259" w:lineRule="auto"/>
              <w:jc w:val="center"/>
              <w:rPr>
                <w:b/>
                <w:bCs/>
                <w:color w:val="FFFFFF" w:themeColor="background1"/>
              </w:rPr>
            </w:pPr>
            <w:r w:rsidRPr="000C1D2D">
              <w:rPr>
                <w:b/>
                <w:bCs/>
                <w:color w:val="FFFFFF" w:themeColor="background1"/>
              </w:rPr>
              <w:t>PHASE CHANTIER</w:t>
            </w:r>
          </w:p>
        </w:tc>
      </w:tr>
      <w:tr w:rsidR="00190911" w14:paraId="239FD674" w14:textId="638F8D88" w:rsidTr="00190911">
        <w:tc>
          <w:tcPr>
            <w:tcW w:w="1980" w:type="dxa"/>
            <w:tcBorders>
              <w:top w:val="nil"/>
            </w:tcBorders>
            <w:vAlign w:val="center"/>
          </w:tcPr>
          <w:p w14:paraId="1C95299A" w14:textId="77777777" w:rsidR="00190911" w:rsidRPr="000C1D2D" w:rsidRDefault="00190911" w:rsidP="000C1D2D">
            <w:pPr>
              <w:spacing w:before="0" w:after="0" w:line="259" w:lineRule="auto"/>
              <w:rPr>
                <w:b/>
                <w:bCs/>
              </w:rPr>
            </w:pPr>
            <w:r w:rsidRPr="000C1D2D">
              <w:rPr>
                <w:b/>
                <w:bCs/>
              </w:rPr>
              <w:t>Nature de l’impact</w:t>
            </w:r>
          </w:p>
        </w:tc>
        <w:tc>
          <w:tcPr>
            <w:tcW w:w="1134" w:type="dxa"/>
            <w:tcBorders>
              <w:top w:val="nil"/>
            </w:tcBorders>
            <w:shd w:val="clear" w:color="auto" w:fill="D19A97"/>
            <w:vAlign w:val="center"/>
          </w:tcPr>
          <w:p w14:paraId="045FC07B" w14:textId="348985C4" w:rsidR="00190911" w:rsidRPr="000C1D2D" w:rsidRDefault="00190911" w:rsidP="00190911">
            <w:pPr>
              <w:spacing w:before="0" w:after="0" w:line="259" w:lineRule="auto"/>
              <w:jc w:val="center"/>
              <w:rPr>
                <w:b/>
                <w:bCs/>
              </w:rPr>
            </w:pPr>
            <w:r>
              <w:rPr>
                <w:b/>
                <w:bCs/>
              </w:rPr>
              <w:t>Négative</w:t>
            </w:r>
          </w:p>
        </w:tc>
        <w:tc>
          <w:tcPr>
            <w:tcW w:w="5953" w:type="dxa"/>
            <w:tcBorders>
              <w:top w:val="nil"/>
            </w:tcBorders>
          </w:tcPr>
          <w:p w14:paraId="554802E7" w14:textId="1E7AAC06" w:rsidR="00190911" w:rsidRPr="00190911" w:rsidRDefault="00190911" w:rsidP="000C1D2D">
            <w:pPr>
              <w:spacing w:before="0" w:after="0" w:line="259" w:lineRule="auto"/>
            </w:pPr>
            <w:r w:rsidRPr="00190911">
              <w:t>Le chantier génère des émissions (poussières + échappements moteurs) qui dégradent ponctuellement la qualité de l’air.</w:t>
            </w:r>
          </w:p>
        </w:tc>
      </w:tr>
      <w:tr w:rsidR="00190911" w14:paraId="5363C671" w14:textId="3FEA18DA" w:rsidTr="00190911">
        <w:tc>
          <w:tcPr>
            <w:tcW w:w="1980" w:type="dxa"/>
            <w:vAlign w:val="center"/>
          </w:tcPr>
          <w:p w14:paraId="45F2E2AD" w14:textId="6D56998F" w:rsidR="00190911" w:rsidRPr="000C1D2D" w:rsidRDefault="00190911" w:rsidP="000C1D2D">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71FAABFB" w14:textId="47A4F8D7" w:rsidR="00190911" w:rsidRPr="000C1D2D" w:rsidRDefault="00190911" w:rsidP="00190911">
            <w:pPr>
              <w:spacing w:before="0" w:after="0" w:line="259" w:lineRule="auto"/>
              <w:jc w:val="center"/>
              <w:rPr>
                <w:b/>
                <w:bCs/>
              </w:rPr>
            </w:pPr>
            <w:r>
              <w:rPr>
                <w:b/>
                <w:bCs/>
              </w:rPr>
              <w:t>Faible</w:t>
            </w:r>
          </w:p>
        </w:tc>
        <w:tc>
          <w:tcPr>
            <w:tcW w:w="5953" w:type="dxa"/>
          </w:tcPr>
          <w:p w14:paraId="11EEEC14" w14:textId="537C6C28" w:rsidR="00190911" w:rsidRPr="00190911" w:rsidRDefault="00190911" w:rsidP="000C1D2D">
            <w:pPr>
              <w:spacing w:before="0" w:after="0" w:line="259" w:lineRule="auto"/>
            </w:pPr>
            <w:r w:rsidRPr="00190911">
              <w:t xml:space="preserve">Les émissions sont limitées, temporaires, liées à des opérations de terrassement et à la circulation d’engins. </w:t>
            </w:r>
          </w:p>
        </w:tc>
      </w:tr>
      <w:tr w:rsidR="00190911" w14:paraId="127810EA" w14:textId="248FEE53" w:rsidTr="00190911">
        <w:tc>
          <w:tcPr>
            <w:tcW w:w="1980" w:type="dxa"/>
            <w:vAlign w:val="center"/>
          </w:tcPr>
          <w:p w14:paraId="35C0BDDC" w14:textId="2D6027A3" w:rsidR="00190911" w:rsidRPr="000C1D2D" w:rsidRDefault="00190911" w:rsidP="000C1D2D">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217D437E" w14:textId="3D5F5F5A" w:rsidR="00190911" w:rsidRPr="000C1D2D" w:rsidRDefault="00190911" w:rsidP="00190911">
            <w:pPr>
              <w:spacing w:before="0" w:after="0" w:line="259" w:lineRule="auto"/>
              <w:jc w:val="center"/>
              <w:rPr>
                <w:b/>
                <w:bCs/>
              </w:rPr>
            </w:pPr>
            <w:r>
              <w:rPr>
                <w:b/>
                <w:bCs/>
              </w:rPr>
              <w:t>Localisée</w:t>
            </w:r>
          </w:p>
        </w:tc>
        <w:tc>
          <w:tcPr>
            <w:tcW w:w="5953" w:type="dxa"/>
          </w:tcPr>
          <w:p w14:paraId="3E406E79" w14:textId="6A8ACAD5" w:rsidR="00190911" w:rsidRPr="00190911" w:rsidRDefault="00190911" w:rsidP="000C1D2D">
            <w:pPr>
              <w:spacing w:before="0" w:after="0" w:line="259" w:lineRule="auto"/>
            </w:pPr>
            <w:r w:rsidRPr="00190911">
              <w:t>Les émissions n’affectent que la zone de chantier immédiate et les abords directs. Il n’y a pas d’impact notable sur les quartiers résidentiels (Montravel / Vallée du Tir).</w:t>
            </w:r>
          </w:p>
        </w:tc>
      </w:tr>
      <w:tr w:rsidR="00190911" w14:paraId="75E15BF4" w14:textId="3D608B69" w:rsidTr="00190911">
        <w:tc>
          <w:tcPr>
            <w:tcW w:w="1980" w:type="dxa"/>
            <w:vAlign w:val="center"/>
          </w:tcPr>
          <w:p w14:paraId="232D9828" w14:textId="2FD4E287" w:rsidR="00190911" w:rsidRPr="000C1D2D" w:rsidRDefault="00190911" w:rsidP="000C1D2D">
            <w:pPr>
              <w:spacing w:before="0" w:after="0" w:line="259" w:lineRule="auto"/>
              <w:jc w:val="left"/>
              <w:rPr>
                <w:b/>
                <w:bCs/>
              </w:rPr>
            </w:pPr>
            <w:r w:rsidRPr="000C1D2D">
              <w:rPr>
                <w:b/>
                <w:bCs/>
              </w:rPr>
              <w:t>Durée</w:t>
            </w:r>
          </w:p>
        </w:tc>
        <w:tc>
          <w:tcPr>
            <w:tcW w:w="1134" w:type="dxa"/>
            <w:shd w:val="clear" w:color="auto" w:fill="C5E0B3" w:themeFill="accent6" w:themeFillTint="66"/>
            <w:vAlign w:val="center"/>
          </w:tcPr>
          <w:p w14:paraId="6A1372AF" w14:textId="2DCF02F7" w:rsidR="00190911" w:rsidRPr="000C1D2D" w:rsidRDefault="00190911" w:rsidP="00190911">
            <w:pPr>
              <w:spacing w:before="0" w:after="0" w:line="259" w:lineRule="auto"/>
              <w:jc w:val="center"/>
              <w:rPr>
                <w:b/>
                <w:bCs/>
              </w:rPr>
            </w:pPr>
            <w:r>
              <w:rPr>
                <w:b/>
                <w:bCs/>
              </w:rPr>
              <w:t>Courte</w:t>
            </w:r>
          </w:p>
        </w:tc>
        <w:tc>
          <w:tcPr>
            <w:tcW w:w="5953" w:type="dxa"/>
          </w:tcPr>
          <w:p w14:paraId="27330462" w14:textId="6D4773B6" w:rsidR="00190911" w:rsidRPr="00190911" w:rsidRDefault="00190911" w:rsidP="000C1D2D">
            <w:pPr>
              <w:spacing w:before="0" w:after="0" w:line="259" w:lineRule="auto"/>
            </w:pPr>
            <w:r w:rsidRPr="00190911">
              <w:t>Les émissions ne durent que le temps des travaux et cessent immédiatement à la fin de la phase de terrassement.</w:t>
            </w:r>
          </w:p>
        </w:tc>
      </w:tr>
      <w:tr w:rsidR="00190911" w14:paraId="7B8579D0" w14:textId="612FC16C" w:rsidTr="00190911">
        <w:tc>
          <w:tcPr>
            <w:tcW w:w="1980" w:type="dxa"/>
            <w:vAlign w:val="center"/>
          </w:tcPr>
          <w:p w14:paraId="6A48BA6C" w14:textId="4EC8E5A3" w:rsidR="00190911" w:rsidRPr="000C1D2D" w:rsidRDefault="00190911" w:rsidP="000C1D2D">
            <w:pPr>
              <w:spacing w:before="0" w:after="0" w:line="259" w:lineRule="auto"/>
              <w:jc w:val="left"/>
              <w:rPr>
                <w:b/>
                <w:bCs/>
              </w:rPr>
            </w:pPr>
            <w:r>
              <w:rPr>
                <w:b/>
                <w:bCs/>
              </w:rPr>
              <w:t>Impact résiduel chantier</w:t>
            </w:r>
          </w:p>
        </w:tc>
        <w:tc>
          <w:tcPr>
            <w:tcW w:w="7087" w:type="dxa"/>
            <w:gridSpan w:val="2"/>
            <w:shd w:val="clear" w:color="auto" w:fill="C5E0B3" w:themeFill="accent6" w:themeFillTint="66"/>
            <w:vAlign w:val="center"/>
          </w:tcPr>
          <w:p w14:paraId="0324AA23" w14:textId="69C42765" w:rsidR="00190911" w:rsidRPr="000C1D2D" w:rsidRDefault="00190911" w:rsidP="00190911">
            <w:pPr>
              <w:spacing w:before="0" w:after="0" w:line="259" w:lineRule="auto"/>
              <w:jc w:val="center"/>
              <w:rPr>
                <w:b/>
                <w:bCs/>
              </w:rPr>
            </w:pPr>
            <w:r>
              <w:rPr>
                <w:b/>
                <w:bCs/>
              </w:rPr>
              <w:t>Faible</w:t>
            </w:r>
          </w:p>
        </w:tc>
      </w:tr>
    </w:tbl>
    <w:p w14:paraId="68B8E1D0" w14:textId="77777777" w:rsidR="00190911" w:rsidRDefault="00190911" w:rsidP="000676C8">
      <w:pPr>
        <w:spacing w:before="0" w:after="160" w:line="259" w:lineRule="auto"/>
      </w:pPr>
    </w:p>
    <w:tbl>
      <w:tblPr>
        <w:tblStyle w:val="Grilledutableau"/>
        <w:tblW w:w="9067" w:type="dxa"/>
        <w:tblLook w:val="04A0" w:firstRow="1" w:lastRow="0" w:firstColumn="1" w:lastColumn="0" w:noHBand="0" w:noVBand="1"/>
      </w:tblPr>
      <w:tblGrid>
        <w:gridCol w:w="1980"/>
        <w:gridCol w:w="1134"/>
        <w:gridCol w:w="5953"/>
      </w:tblGrid>
      <w:tr w:rsidR="00190911" w14:paraId="22A55D77" w14:textId="77777777" w:rsidTr="00793278">
        <w:tc>
          <w:tcPr>
            <w:tcW w:w="9067" w:type="dxa"/>
            <w:gridSpan w:val="3"/>
            <w:shd w:val="clear" w:color="auto" w:fill="5CA144"/>
          </w:tcPr>
          <w:p w14:paraId="6F1F6652" w14:textId="6CFB07DA" w:rsidR="00190911" w:rsidRPr="000C1D2D" w:rsidRDefault="00190911" w:rsidP="00793278">
            <w:pPr>
              <w:spacing w:before="0" w:after="0" w:line="259" w:lineRule="auto"/>
              <w:jc w:val="center"/>
              <w:rPr>
                <w:b/>
                <w:bCs/>
                <w:color w:val="FFFFFF" w:themeColor="background1"/>
              </w:rPr>
            </w:pPr>
            <w:r w:rsidRPr="000C1D2D">
              <w:rPr>
                <w:b/>
                <w:bCs/>
                <w:color w:val="FFFFFF" w:themeColor="background1"/>
              </w:rPr>
              <w:t xml:space="preserve">PHASE </w:t>
            </w:r>
            <w:r>
              <w:rPr>
                <w:b/>
                <w:bCs/>
                <w:color w:val="FFFFFF" w:themeColor="background1"/>
              </w:rPr>
              <w:t>EXPLOITATION</w:t>
            </w:r>
          </w:p>
        </w:tc>
      </w:tr>
      <w:tr w:rsidR="00190911" w14:paraId="2255C101" w14:textId="77777777" w:rsidTr="00793278">
        <w:tc>
          <w:tcPr>
            <w:tcW w:w="1980" w:type="dxa"/>
            <w:tcBorders>
              <w:top w:val="nil"/>
            </w:tcBorders>
            <w:vAlign w:val="center"/>
          </w:tcPr>
          <w:p w14:paraId="3CFF5381" w14:textId="77777777" w:rsidR="00190911" w:rsidRPr="000C1D2D" w:rsidRDefault="00190911" w:rsidP="00793278">
            <w:pPr>
              <w:spacing w:before="0" w:after="0" w:line="259" w:lineRule="auto"/>
              <w:rPr>
                <w:b/>
                <w:bCs/>
              </w:rPr>
            </w:pPr>
            <w:r w:rsidRPr="000C1D2D">
              <w:rPr>
                <w:b/>
                <w:bCs/>
              </w:rPr>
              <w:t>Nature de l’impact</w:t>
            </w:r>
          </w:p>
        </w:tc>
        <w:tc>
          <w:tcPr>
            <w:tcW w:w="1134" w:type="dxa"/>
            <w:tcBorders>
              <w:top w:val="nil"/>
            </w:tcBorders>
            <w:shd w:val="clear" w:color="auto" w:fill="D19A97"/>
            <w:vAlign w:val="center"/>
          </w:tcPr>
          <w:p w14:paraId="2A335B53" w14:textId="77777777" w:rsidR="00190911" w:rsidRPr="000C1D2D" w:rsidRDefault="00190911" w:rsidP="00793278">
            <w:pPr>
              <w:spacing w:before="0" w:after="0" w:line="259" w:lineRule="auto"/>
              <w:jc w:val="center"/>
              <w:rPr>
                <w:b/>
                <w:bCs/>
              </w:rPr>
            </w:pPr>
            <w:r>
              <w:rPr>
                <w:b/>
                <w:bCs/>
              </w:rPr>
              <w:t>Négative</w:t>
            </w:r>
          </w:p>
        </w:tc>
        <w:tc>
          <w:tcPr>
            <w:tcW w:w="5953" w:type="dxa"/>
            <w:tcBorders>
              <w:top w:val="nil"/>
            </w:tcBorders>
          </w:tcPr>
          <w:p w14:paraId="0F43425E" w14:textId="4FFF478A" w:rsidR="00190911" w:rsidRPr="00190911" w:rsidRDefault="00190911" w:rsidP="00793278">
            <w:pPr>
              <w:spacing w:before="0" w:after="0" w:line="259" w:lineRule="auto"/>
            </w:pPr>
            <w:r>
              <w:t>L</w:t>
            </w:r>
            <w:r w:rsidRPr="000C1D2D">
              <w:t>’exploitation peut générer des émissions de poussières de scorie et, ponctuellement, des émissions d’hydrocarbures par l’évent</w:t>
            </w:r>
            <w:r>
              <w:t xml:space="preserve"> </w:t>
            </w:r>
            <w:r w:rsidRPr="000C1D2D">
              <w:t>de la cuve.</w:t>
            </w:r>
          </w:p>
        </w:tc>
      </w:tr>
      <w:tr w:rsidR="00190911" w14:paraId="0610F269" w14:textId="77777777" w:rsidTr="00190911">
        <w:tc>
          <w:tcPr>
            <w:tcW w:w="1980" w:type="dxa"/>
            <w:vAlign w:val="center"/>
          </w:tcPr>
          <w:p w14:paraId="4EDA0753" w14:textId="77777777" w:rsidR="00190911" w:rsidRPr="000C1D2D" w:rsidRDefault="00190911" w:rsidP="00793278">
            <w:pPr>
              <w:spacing w:before="0" w:after="0" w:line="259" w:lineRule="auto"/>
              <w:jc w:val="left"/>
              <w:rPr>
                <w:b/>
                <w:bCs/>
              </w:rPr>
            </w:pPr>
            <w:r w:rsidRPr="000C1D2D">
              <w:rPr>
                <w:b/>
                <w:bCs/>
              </w:rPr>
              <w:t>Intensité</w:t>
            </w:r>
          </w:p>
        </w:tc>
        <w:tc>
          <w:tcPr>
            <w:tcW w:w="1134" w:type="dxa"/>
            <w:shd w:val="clear" w:color="auto" w:fill="FFE599" w:themeFill="accent4" w:themeFillTint="66"/>
            <w:vAlign w:val="center"/>
          </w:tcPr>
          <w:p w14:paraId="1D57CB54" w14:textId="7FF9B345" w:rsidR="00190911" w:rsidRPr="000C1D2D" w:rsidRDefault="00190911" w:rsidP="00793278">
            <w:pPr>
              <w:spacing w:before="0" w:after="0" w:line="259" w:lineRule="auto"/>
              <w:jc w:val="center"/>
              <w:rPr>
                <w:b/>
                <w:bCs/>
              </w:rPr>
            </w:pPr>
            <w:r>
              <w:rPr>
                <w:b/>
                <w:bCs/>
              </w:rPr>
              <w:t>Moyenne</w:t>
            </w:r>
          </w:p>
        </w:tc>
        <w:tc>
          <w:tcPr>
            <w:tcW w:w="5953" w:type="dxa"/>
          </w:tcPr>
          <w:p w14:paraId="4C2016A1" w14:textId="68B6270D" w:rsidR="00190911" w:rsidRPr="00190911" w:rsidRDefault="00190911" w:rsidP="00793278">
            <w:pPr>
              <w:spacing w:before="0" w:after="0" w:line="259" w:lineRule="auto"/>
            </w:pPr>
            <w:r>
              <w:t>Même si les quantités de poussières de scorie sont limitées et maîtrisées (big-bags étanches, transfert fermé, nettoyage régulier), les émissions peuvent être perceptibles ponctuellement lors du transfert ou du conditionnement. Les émissions liées à la cuve de gazole sont très faibles mais continues (évent), ce qui confère un caractère récurrent faible.</w:t>
            </w:r>
          </w:p>
        </w:tc>
      </w:tr>
      <w:tr w:rsidR="00190911" w14:paraId="70F6611F" w14:textId="77777777" w:rsidTr="00793278">
        <w:tc>
          <w:tcPr>
            <w:tcW w:w="1980" w:type="dxa"/>
            <w:vAlign w:val="center"/>
          </w:tcPr>
          <w:p w14:paraId="53306A67" w14:textId="77777777" w:rsidR="00190911" w:rsidRPr="000C1D2D" w:rsidRDefault="00190911"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036EDD78" w14:textId="77777777" w:rsidR="00190911" w:rsidRPr="000C1D2D" w:rsidRDefault="00190911" w:rsidP="00793278">
            <w:pPr>
              <w:spacing w:before="0" w:after="0" w:line="259" w:lineRule="auto"/>
              <w:jc w:val="center"/>
              <w:rPr>
                <w:b/>
                <w:bCs/>
              </w:rPr>
            </w:pPr>
            <w:r>
              <w:rPr>
                <w:b/>
                <w:bCs/>
              </w:rPr>
              <w:t>Localisée</w:t>
            </w:r>
          </w:p>
        </w:tc>
        <w:tc>
          <w:tcPr>
            <w:tcW w:w="5953" w:type="dxa"/>
          </w:tcPr>
          <w:p w14:paraId="4F32F539" w14:textId="761B5BF5" w:rsidR="00190911" w:rsidRPr="00190911" w:rsidRDefault="00190911" w:rsidP="00793278">
            <w:pPr>
              <w:spacing w:before="0" w:after="0" w:line="259" w:lineRule="auto"/>
            </w:pPr>
            <w:r>
              <w:t>Les poussières sont lourdes (scories de nickel) et retombent rapidement à proximité immédiate des points de manipulation. Aucun transfert significatif vers les quartiers riverains n’est attendu. L’impact est donc strictement interne au périmètre industriel.</w:t>
            </w:r>
          </w:p>
        </w:tc>
      </w:tr>
      <w:tr w:rsidR="00190911" w14:paraId="7B0D511D" w14:textId="77777777" w:rsidTr="00190911">
        <w:tc>
          <w:tcPr>
            <w:tcW w:w="1980" w:type="dxa"/>
            <w:vAlign w:val="center"/>
          </w:tcPr>
          <w:p w14:paraId="36F8E52A" w14:textId="77777777" w:rsidR="00190911" w:rsidRPr="000C1D2D" w:rsidRDefault="00190911" w:rsidP="00793278">
            <w:pPr>
              <w:spacing w:before="0" w:after="0" w:line="259" w:lineRule="auto"/>
              <w:jc w:val="left"/>
              <w:rPr>
                <w:b/>
                <w:bCs/>
              </w:rPr>
            </w:pPr>
            <w:r w:rsidRPr="000C1D2D">
              <w:rPr>
                <w:b/>
                <w:bCs/>
              </w:rPr>
              <w:t>Durée</w:t>
            </w:r>
          </w:p>
        </w:tc>
        <w:tc>
          <w:tcPr>
            <w:tcW w:w="1134" w:type="dxa"/>
            <w:shd w:val="clear" w:color="auto" w:fill="FFE599" w:themeFill="accent4" w:themeFillTint="66"/>
            <w:vAlign w:val="center"/>
          </w:tcPr>
          <w:p w14:paraId="057C3C53" w14:textId="46523D08" w:rsidR="00190911" w:rsidRPr="000C1D2D" w:rsidRDefault="00190911" w:rsidP="00793278">
            <w:pPr>
              <w:spacing w:before="0" w:after="0" w:line="259" w:lineRule="auto"/>
              <w:jc w:val="center"/>
              <w:rPr>
                <w:b/>
                <w:bCs/>
              </w:rPr>
            </w:pPr>
            <w:r>
              <w:rPr>
                <w:b/>
                <w:bCs/>
              </w:rPr>
              <w:t>Limitée</w:t>
            </w:r>
          </w:p>
        </w:tc>
        <w:tc>
          <w:tcPr>
            <w:tcW w:w="5953" w:type="dxa"/>
          </w:tcPr>
          <w:p w14:paraId="0A22FB3F" w14:textId="52B733C0" w:rsidR="00190911" w:rsidRPr="00190911" w:rsidRDefault="00190911" w:rsidP="00793278">
            <w:pPr>
              <w:spacing w:before="0" w:after="0" w:line="259" w:lineRule="auto"/>
            </w:pPr>
            <w:r>
              <w:t>Les émissions durent uniquement pendant l’exploitation du procédé, mais cessent à l’arrêt de l’activité. Ce n’est pas un impact permanent</w:t>
            </w:r>
          </w:p>
        </w:tc>
      </w:tr>
      <w:tr w:rsidR="00190911" w14:paraId="55461E55" w14:textId="77777777" w:rsidTr="00793278">
        <w:tc>
          <w:tcPr>
            <w:tcW w:w="1980" w:type="dxa"/>
            <w:vAlign w:val="center"/>
          </w:tcPr>
          <w:p w14:paraId="48EDAC56" w14:textId="6D82A11D" w:rsidR="00190911" w:rsidRPr="000C1D2D" w:rsidRDefault="00190911" w:rsidP="00793278">
            <w:pPr>
              <w:spacing w:before="0" w:after="0" w:line="259" w:lineRule="auto"/>
              <w:jc w:val="left"/>
              <w:rPr>
                <w:b/>
                <w:bCs/>
              </w:rPr>
            </w:pPr>
            <w:r>
              <w:rPr>
                <w:b/>
                <w:bCs/>
              </w:rPr>
              <w:t xml:space="preserve">Impact résiduel </w:t>
            </w:r>
            <w:r w:rsidR="006D7E1C">
              <w:rPr>
                <w:b/>
                <w:bCs/>
              </w:rPr>
              <w:t>exploitation</w:t>
            </w:r>
          </w:p>
        </w:tc>
        <w:tc>
          <w:tcPr>
            <w:tcW w:w="7087" w:type="dxa"/>
            <w:gridSpan w:val="2"/>
            <w:shd w:val="clear" w:color="auto" w:fill="C5E0B3" w:themeFill="accent6" w:themeFillTint="66"/>
            <w:vAlign w:val="center"/>
          </w:tcPr>
          <w:p w14:paraId="60F9412C" w14:textId="77777777" w:rsidR="00190911" w:rsidRPr="000C1D2D" w:rsidRDefault="00190911" w:rsidP="00793278">
            <w:pPr>
              <w:spacing w:before="0" w:after="0" w:line="259" w:lineRule="auto"/>
              <w:jc w:val="center"/>
              <w:rPr>
                <w:b/>
                <w:bCs/>
              </w:rPr>
            </w:pPr>
            <w:r>
              <w:rPr>
                <w:b/>
                <w:bCs/>
              </w:rPr>
              <w:t>Faible</w:t>
            </w:r>
          </w:p>
        </w:tc>
      </w:tr>
    </w:tbl>
    <w:p w14:paraId="1B6260F8" w14:textId="77777777" w:rsidR="00190911" w:rsidRDefault="00190911" w:rsidP="000676C8">
      <w:pPr>
        <w:spacing w:before="0" w:after="160" w:line="259" w:lineRule="auto"/>
      </w:pPr>
    </w:p>
    <w:p w14:paraId="49E019D0" w14:textId="450B7E85" w:rsidR="009207CB" w:rsidRDefault="00674C7D" w:rsidP="00674C7D">
      <w:pPr>
        <w:pStyle w:val="Enjeu"/>
      </w:pPr>
      <w:r w:rsidRPr="00674C7D">
        <w:t>Après mise en œuvre des mesures ERC, les émissions atmosphériques résiduelles du projet sont faibles et ne génèrent pas d’impact significatif sur la qualité de l’air, tant en chantier qu’en exploitation</w:t>
      </w:r>
    </w:p>
    <w:p w14:paraId="0A49A897" w14:textId="77777777" w:rsidR="0095097C" w:rsidRPr="000676C8" w:rsidRDefault="0095097C" w:rsidP="0095097C"/>
    <w:p w14:paraId="2FE1C535" w14:textId="1D5E689D" w:rsidR="000B3589" w:rsidRPr="00813AD9" w:rsidRDefault="000B3589" w:rsidP="00A47746">
      <w:pPr>
        <w:pStyle w:val="Titre3"/>
        <w:numPr>
          <w:ilvl w:val="2"/>
          <w:numId w:val="43"/>
        </w:numPr>
      </w:pPr>
      <w:bookmarkStart w:id="444" w:name="_Toc220228429"/>
      <w:r>
        <w:t>Sol</w:t>
      </w:r>
      <w:bookmarkEnd w:id="444"/>
    </w:p>
    <w:p w14:paraId="6B3EED3D" w14:textId="77777777" w:rsidR="00BD7EE4" w:rsidRDefault="00BD7EE4" w:rsidP="00BD7EE4">
      <w:r w:rsidRPr="00BD7EE4">
        <w:t xml:space="preserve">Le site d'implantation du projet, étant situé en zone industrielle sur un remblai de scories, est déjà fortement artificialisé. Comme établi dans l'État Initial, cette configuration entraîne une absence d'enjeu de valeur intrinsèque pour le sol lui-même. </w:t>
      </w:r>
    </w:p>
    <w:p w14:paraId="06D40A2C" w14:textId="72B6D60F" w:rsidR="00BD7EE4" w:rsidRDefault="00BD7EE4" w:rsidP="00BD7EE4">
      <w:r w:rsidRPr="00BD7EE4">
        <w:t>Par conséquent, l'analyse se concentre sur la gestion des risques de contamination et la prévention du transfert de pollution vers les autres milieux.</w:t>
      </w:r>
    </w:p>
    <w:p w14:paraId="6AE95354" w14:textId="64D8D4DF" w:rsidR="00366489" w:rsidRDefault="00366489" w:rsidP="00366489">
      <w:r w:rsidRPr="007432E3">
        <w:t xml:space="preserve">Sur cette base, les sections suivantes analysent les impacts potentiels du projet sur le </w:t>
      </w:r>
      <w:r>
        <w:t>sol</w:t>
      </w:r>
      <w:r w:rsidRPr="007432E3">
        <w:t>, en phase chantier et en phase exploitation.</w:t>
      </w:r>
    </w:p>
    <w:p w14:paraId="19D6776D" w14:textId="77777777" w:rsidR="00702B17" w:rsidRPr="00BD7EE4" w:rsidRDefault="00702B17" w:rsidP="00BD7EE4"/>
    <w:p w14:paraId="5096E079" w14:textId="14755501" w:rsidR="00AF720F" w:rsidRPr="00AF720F" w:rsidRDefault="000B3589" w:rsidP="00AF720F">
      <w:pPr>
        <w:pStyle w:val="Titre4"/>
      </w:pPr>
      <w:bookmarkStart w:id="445" w:name="_Toc220228430"/>
      <w:r>
        <w:lastRenderedPageBreak/>
        <w:t>Phase chantier</w:t>
      </w:r>
      <w:bookmarkEnd w:id="445"/>
    </w:p>
    <w:p w14:paraId="1F75E7E3" w14:textId="77777777" w:rsidR="00C564AE" w:rsidRDefault="00C564AE" w:rsidP="00C564AE">
      <w:r>
        <w:t>En phase chantier, les impacts potentiels sur le sol sont principalement liés à :</w:t>
      </w:r>
    </w:p>
    <w:p w14:paraId="4386ADD6" w14:textId="1C5D2AB0" w:rsidR="00C564AE" w:rsidRDefault="00C564AE" w:rsidP="00C564AE">
      <w:pPr>
        <w:pStyle w:val="Puceniv1"/>
      </w:pPr>
      <w:r>
        <w:t>Les travaux de terrassement et de décapage.</w:t>
      </w:r>
    </w:p>
    <w:p w14:paraId="2A427E6C" w14:textId="0769BC32" w:rsidR="00C564AE" w:rsidRDefault="00C564AE" w:rsidP="00C564AE">
      <w:pPr>
        <w:pStyle w:val="Puceniv1"/>
      </w:pPr>
      <w:r>
        <w:t xml:space="preserve">La logistique de chantier. </w:t>
      </w:r>
    </w:p>
    <w:p w14:paraId="18CDD484" w14:textId="34AA7B08" w:rsidR="00C564AE" w:rsidRDefault="00C564AE" w:rsidP="00C564AE">
      <w:pPr>
        <w:pStyle w:val="Puceniv1"/>
      </w:pPr>
      <w:r>
        <w:t>La gestion des déblais et des terres excavées.</w:t>
      </w:r>
    </w:p>
    <w:p w14:paraId="28C23157" w14:textId="77777777" w:rsidR="00C564AE" w:rsidRDefault="00C564AE" w:rsidP="00C564AE"/>
    <w:p w14:paraId="070B5434" w14:textId="101070CE" w:rsidR="00C564AE" w:rsidRPr="00C564AE" w:rsidRDefault="00C564AE" w:rsidP="00C564AE">
      <w:pPr>
        <w:rPr>
          <w:b/>
          <w:bCs/>
          <w:u w:val="single"/>
        </w:rPr>
      </w:pPr>
      <w:r w:rsidRPr="00C564AE">
        <w:rPr>
          <w:b/>
          <w:bCs/>
          <w:u w:val="single"/>
        </w:rPr>
        <w:t>Les travaux de terrassement et de décapage</w:t>
      </w:r>
    </w:p>
    <w:p w14:paraId="017E39BE" w14:textId="30A94BB9" w:rsidR="00C564AE" w:rsidRDefault="00C564AE" w:rsidP="00C564AE">
      <w:r>
        <w:t>Ils modifient la topographie et mettent à nu les remblais existants. Dans le cadre d’un site reposant sur un remblai industriel, ces déblais peuvent :</w:t>
      </w:r>
    </w:p>
    <w:p w14:paraId="7B3C811B" w14:textId="4A3DC931" w:rsidR="00C564AE" w:rsidRDefault="00366489" w:rsidP="00C564AE">
      <w:pPr>
        <w:pStyle w:val="Puceniv1"/>
      </w:pPr>
      <w:r>
        <w:t>Contenir</w:t>
      </w:r>
      <w:r w:rsidR="00C564AE">
        <w:t xml:space="preserve"> des éléments métalliques, des scories ou des poussières industrielles.</w:t>
      </w:r>
    </w:p>
    <w:p w14:paraId="24A26B64" w14:textId="56D66CCD" w:rsidR="00C564AE" w:rsidRDefault="00366489" w:rsidP="00C564AE">
      <w:pPr>
        <w:pStyle w:val="Puceniv1"/>
      </w:pPr>
      <w:r>
        <w:t>Être</w:t>
      </w:r>
      <w:r w:rsidR="00C564AE">
        <w:t xml:space="preserve"> facilement remobilisés par ruissellement ou dispersion éolienne.</w:t>
      </w:r>
    </w:p>
    <w:p w14:paraId="145CC81F" w14:textId="4FA90340" w:rsidR="00C564AE" w:rsidRDefault="00366489" w:rsidP="00C564AE">
      <w:pPr>
        <w:pStyle w:val="Puceniv1"/>
      </w:pPr>
      <w:r>
        <w:t>Favoriser</w:t>
      </w:r>
      <w:r w:rsidR="00C564AE">
        <w:t xml:space="preserve"> la migration de polluants vers les sols voisins ou vers les eaux superficielles si aucune précaution n’est prise.</w:t>
      </w:r>
    </w:p>
    <w:p w14:paraId="465FF389" w14:textId="77777777" w:rsidR="00C564AE" w:rsidRDefault="00C564AE" w:rsidP="00C564AE">
      <w:r>
        <w:t>Lorsque des remblais contenant des polluants sont remués, les particules fines peuvent :</w:t>
      </w:r>
    </w:p>
    <w:p w14:paraId="6AC8BEA8" w14:textId="383F18A9" w:rsidR="00C564AE" w:rsidRDefault="00366489" w:rsidP="00C564AE">
      <w:pPr>
        <w:pStyle w:val="Puceniv1"/>
      </w:pPr>
      <w:r>
        <w:t>Être</w:t>
      </w:r>
      <w:r w:rsidR="00C564AE">
        <w:t xml:space="preserve"> entraînées par l’eau (ruissellement, infiltration).</w:t>
      </w:r>
    </w:p>
    <w:p w14:paraId="7085568A" w14:textId="471DD4E7" w:rsidR="00C564AE" w:rsidRDefault="00366489" w:rsidP="00C564AE">
      <w:pPr>
        <w:pStyle w:val="Puceniv1"/>
      </w:pPr>
      <w:r>
        <w:t>Être</w:t>
      </w:r>
      <w:r w:rsidR="00C564AE">
        <w:t xml:space="preserve"> dispersées dans l’air puis redéposées au sol.</w:t>
      </w:r>
    </w:p>
    <w:p w14:paraId="4655F2DB" w14:textId="77777777" w:rsidR="00C564AE" w:rsidRDefault="00C564AE" w:rsidP="00C564AE">
      <w:r>
        <w:t>L’impact n’est donc pas lié à une création de pollution, mais à une mobilisation de pollution déjà présente.</w:t>
      </w:r>
    </w:p>
    <w:p w14:paraId="6A5285CF" w14:textId="77777777" w:rsidR="00C564AE" w:rsidRDefault="00C564AE" w:rsidP="00C564AE"/>
    <w:p w14:paraId="7AE4569F" w14:textId="3BB25439" w:rsidR="00C564AE" w:rsidRPr="00C564AE" w:rsidRDefault="00C564AE" w:rsidP="00C564AE">
      <w:pPr>
        <w:rPr>
          <w:b/>
          <w:bCs/>
          <w:u w:val="single"/>
        </w:rPr>
      </w:pPr>
      <w:r w:rsidRPr="00C564AE">
        <w:rPr>
          <w:b/>
          <w:bCs/>
          <w:u w:val="single"/>
        </w:rPr>
        <w:t>La logistique de chantier</w:t>
      </w:r>
    </w:p>
    <w:p w14:paraId="5B047C32" w14:textId="77777777" w:rsidR="00C564AE" w:rsidRDefault="00C564AE" w:rsidP="00C564AE">
      <w:r>
        <w:t xml:space="preserve">Le stockage temporaire de matériaux et les va-et-vient d’engins sont susceptibles de générer : </w:t>
      </w:r>
    </w:p>
    <w:p w14:paraId="7E0B39C8" w14:textId="757590F8" w:rsidR="00C564AE" w:rsidRDefault="006A1A15" w:rsidP="00C564AE">
      <w:pPr>
        <w:pStyle w:val="Puceniv1"/>
      </w:pPr>
      <w:r>
        <w:t>Des</w:t>
      </w:r>
      <w:r w:rsidR="00C564AE">
        <w:t xml:space="preserve"> fuites d’hydrocarbures ou d’huiles.</w:t>
      </w:r>
    </w:p>
    <w:p w14:paraId="21B5404A" w14:textId="64989701" w:rsidR="00C564AE" w:rsidRDefault="006A1A15" w:rsidP="00C564AE">
      <w:pPr>
        <w:pStyle w:val="Puceniv1"/>
      </w:pPr>
      <w:r>
        <w:t>Des</w:t>
      </w:r>
      <w:r w:rsidR="00C564AE">
        <w:t xml:space="preserve"> zones de compactage qui favorisent le ruissellement et l’érosion des déblais exposés.</w:t>
      </w:r>
    </w:p>
    <w:p w14:paraId="04134889" w14:textId="77777777" w:rsidR="00C564AE" w:rsidRDefault="00C564AE" w:rsidP="00C564AE">
      <w:r>
        <w:t>Même si ce type d’incident est rare, il constitue une source de pollution nouvelle.</w:t>
      </w:r>
    </w:p>
    <w:p w14:paraId="72D25FB9" w14:textId="77777777" w:rsidR="00C564AE" w:rsidRDefault="00C564AE" w:rsidP="00C564AE"/>
    <w:p w14:paraId="0BAF1FA4" w14:textId="3BEAED6C" w:rsidR="00C564AE" w:rsidRPr="00C564AE" w:rsidRDefault="00C564AE" w:rsidP="00C564AE">
      <w:pPr>
        <w:rPr>
          <w:b/>
          <w:bCs/>
          <w:u w:val="single"/>
        </w:rPr>
      </w:pPr>
      <w:r w:rsidRPr="00C564AE">
        <w:rPr>
          <w:b/>
          <w:bCs/>
          <w:u w:val="single"/>
        </w:rPr>
        <w:t>La gestion des déblais et des terres excavées</w:t>
      </w:r>
    </w:p>
    <w:p w14:paraId="2A248DAE" w14:textId="3EA30933" w:rsidR="00C564AE" w:rsidRDefault="00C564AE" w:rsidP="00C564AE">
      <w:r>
        <w:t>Sans gestion adaptée, le stockage temporaire de déblais contenant des scories peut entraîner :</w:t>
      </w:r>
    </w:p>
    <w:p w14:paraId="575C21EE" w14:textId="4317B127" w:rsidR="00C564AE" w:rsidRDefault="00C564AE" w:rsidP="00C564AE">
      <w:pPr>
        <w:pStyle w:val="Puceniv1"/>
      </w:pPr>
      <w:r>
        <w:t>La lixiviation des métaux contenus dans les remblais.</w:t>
      </w:r>
    </w:p>
    <w:p w14:paraId="68D84618" w14:textId="06A884F0" w:rsidR="00C564AE" w:rsidRDefault="00C564AE" w:rsidP="00C564AE">
      <w:pPr>
        <w:pStyle w:val="Puceniv1"/>
      </w:pPr>
      <w:r>
        <w:t>La migration vers les sols avoisinants.</w:t>
      </w:r>
    </w:p>
    <w:p w14:paraId="19705505" w14:textId="76AC230D" w:rsidR="00C564AE" w:rsidRDefault="00C564AE" w:rsidP="00C564AE">
      <w:pPr>
        <w:pStyle w:val="Puceniv1"/>
      </w:pPr>
      <w:r>
        <w:t>La contamination locale ponctuelle.</w:t>
      </w:r>
    </w:p>
    <w:p w14:paraId="6AE3FD93" w14:textId="42090705" w:rsidR="00702B17" w:rsidRDefault="00C564AE" w:rsidP="00C564AE">
      <w:r>
        <w:t>Cette étape constitue l’une des principales sources de risques en phase chantier.</w:t>
      </w:r>
    </w:p>
    <w:p w14:paraId="0711E0F7" w14:textId="3D46A26A" w:rsidR="00D964BB" w:rsidRPr="00D964BB" w:rsidRDefault="00D964BB" w:rsidP="00D964BB">
      <w:r w:rsidRPr="00D964BB">
        <w:t>Dans un contexte où l’enjeu environnemental du sol est faible mais où des pollutions préexistantes existent potentiellement, les impacts identifiés reposent essentiellement sur la remobilisation des matériaux en place et sur les risques accidentels propres à toute phase chantier. Ces impacts restent ponctuels et limités dans le temps, mais doivent être surveillés</w:t>
      </w:r>
      <w:r>
        <w:t>.</w:t>
      </w:r>
    </w:p>
    <w:p w14:paraId="7CDFE378" w14:textId="09977AC4" w:rsidR="00AF720F" w:rsidRDefault="00AF720F" w:rsidP="00AF720F">
      <w:pPr>
        <w:rPr>
          <w:b/>
          <w:bCs/>
        </w:rPr>
      </w:pPr>
      <w:r w:rsidRPr="00AF720F">
        <w:rPr>
          <w:b/>
          <w:bCs/>
        </w:rPr>
        <w:t>Pour ces raisons, la gravité potentielle de l’impact en phase chantier est jugée modérée.</w:t>
      </w:r>
    </w:p>
    <w:p w14:paraId="441D90BE" w14:textId="77777777" w:rsidR="00D964BB" w:rsidRPr="00AF720F" w:rsidRDefault="00D964BB" w:rsidP="00AF720F">
      <w:pPr>
        <w:rPr>
          <w:b/>
          <w:bCs/>
        </w:rPr>
      </w:pPr>
    </w:p>
    <w:p w14:paraId="328E682C" w14:textId="77777777" w:rsidR="000B3589" w:rsidRDefault="000B3589" w:rsidP="00BD7EE4">
      <w:pPr>
        <w:pStyle w:val="Titre4"/>
      </w:pPr>
      <w:bookmarkStart w:id="446" w:name="_Toc220228431"/>
      <w:r>
        <w:t>Phase exploitation</w:t>
      </w:r>
      <w:bookmarkEnd w:id="446"/>
    </w:p>
    <w:p w14:paraId="3099FC99" w14:textId="77777777" w:rsidR="00AF720F" w:rsidRPr="00AF720F" w:rsidRDefault="00AF720F" w:rsidP="00AF720F">
      <w:r w:rsidRPr="00AF720F">
        <w:t>En exploitation, les impacts sur le sol sont directement liés au fonctionnement des installations industrielles, notamment :</w:t>
      </w:r>
    </w:p>
    <w:p w14:paraId="1E7C390C" w14:textId="394AB2CB" w:rsidR="00AF720F" w:rsidRDefault="00AF720F" w:rsidP="00AF720F">
      <w:pPr>
        <w:pStyle w:val="Puceniv1"/>
      </w:pPr>
      <w:r w:rsidRPr="00AF720F">
        <w:t>Installations du process</w:t>
      </w:r>
      <w:r>
        <w:t xml:space="preserve"> (criblage, broyage, etc.).</w:t>
      </w:r>
    </w:p>
    <w:p w14:paraId="16D35BD8" w14:textId="258E40B2" w:rsidR="00AF720F" w:rsidRDefault="00AF720F" w:rsidP="00AF720F">
      <w:pPr>
        <w:pStyle w:val="Puceniv1"/>
      </w:pPr>
      <w:r>
        <w:t>Installations connexes</w:t>
      </w:r>
      <w:r w:rsidR="00D4066E">
        <w:t xml:space="preserve"> (cuve isotank de gazole). </w:t>
      </w:r>
    </w:p>
    <w:p w14:paraId="1F3E7179" w14:textId="5C904404" w:rsidR="00AF720F" w:rsidRPr="00AF720F" w:rsidRDefault="00AF720F" w:rsidP="00AF720F">
      <w:pPr>
        <w:pStyle w:val="Puceniv1"/>
      </w:pPr>
      <w:r>
        <w:t xml:space="preserve">Installations annexes </w:t>
      </w:r>
      <w:r w:rsidR="00D4066E">
        <w:t>(collecteur de poussière).</w:t>
      </w:r>
    </w:p>
    <w:p w14:paraId="2760E683" w14:textId="7E955EFD" w:rsidR="00AF720F" w:rsidRPr="00AF720F" w:rsidRDefault="00AF720F" w:rsidP="00AF720F">
      <w:pPr>
        <w:rPr>
          <w:b/>
          <w:bCs/>
          <w:u w:val="single"/>
        </w:rPr>
      </w:pPr>
      <w:r w:rsidRPr="00AF720F">
        <w:rPr>
          <w:b/>
          <w:bCs/>
          <w:u w:val="single"/>
        </w:rPr>
        <w:lastRenderedPageBreak/>
        <w:t>Installations process</w:t>
      </w:r>
    </w:p>
    <w:p w14:paraId="4795A5C5" w14:textId="0C6A6A05" w:rsidR="00AF720F" w:rsidRDefault="00AF720F" w:rsidP="00AF720F">
      <w:r w:rsidRPr="00AF720F">
        <w:t>Le procédé génère des poussières fines</w:t>
      </w:r>
      <w:r>
        <w:t xml:space="preserve"> </w:t>
      </w:r>
      <w:r w:rsidRPr="00AF720F">
        <w:t>constituées exclusivement de scorie de nickel.</w:t>
      </w:r>
      <w:r>
        <w:t xml:space="preserve"> Ce type de</w:t>
      </w:r>
      <w:r w:rsidRPr="00AF720F">
        <w:t xml:space="preserve"> scorie est considérée comme faiblement réactive et globalement inerte au sens géotechnique.</w:t>
      </w:r>
      <w:r>
        <w:t xml:space="preserve"> Cependant, </w:t>
      </w:r>
      <w:r w:rsidRPr="00AF720F">
        <w:t>même si la scorie n’est pas classée comme déchet dangereux, la dispersion répétée de poussières fines peut entraîner une accumulation locale et une mobilisation progressive du nickel dans le sol, surtout si les surfaces ne sont pas étanchées.</w:t>
      </w:r>
    </w:p>
    <w:p w14:paraId="4F956513" w14:textId="28A2286A" w:rsidR="00AF720F" w:rsidRDefault="00AF720F" w:rsidP="00AF720F">
      <w:r>
        <w:t xml:space="preserve">Le mécanisme de transfert est lent (infiltration des poussières dans </w:t>
      </w:r>
      <w:r w:rsidR="00122D3B">
        <w:t>le remblai</w:t>
      </w:r>
      <w:r>
        <w:t xml:space="preserve">), mais cumulatif, ce qui justifie une attention particulière. </w:t>
      </w:r>
    </w:p>
    <w:p w14:paraId="324BBFAD" w14:textId="77777777" w:rsidR="00AF720F" w:rsidRDefault="00AF720F" w:rsidP="00AF720F"/>
    <w:p w14:paraId="5452B76C" w14:textId="7015D1D5" w:rsidR="00AF720F" w:rsidRPr="0091388B" w:rsidRDefault="00AF720F" w:rsidP="00AF720F">
      <w:pPr>
        <w:rPr>
          <w:b/>
          <w:bCs/>
          <w:u w:val="single"/>
        </w:rPr>
      </w:pPr>
      <w:r w:rsidRPr="0091388B">
        <w:rPr>
          <w:b/>
          <w:bCs/>
          <w:u w:val="single"/>
        </w:rPr>
        <w:t>Collecte et stockage de poussières</w:t>
      </w:r>
    </w:p>
    <w:p w14:paraId="04539469" w14:textId="702F7002" w:rsidR="00AF720F" w:rsidRPr="00AF720F" w:rsidRDefault="00AF720F" w:rsidP="00AF720F">
      <w:r w:rsidRPr="00AF720F">
        <w:t xml:space="preserve">Le collecteur de poussières concentre </w:t>
      </w:r>
      <w:r w:rsidR="00D93125" w:rsidRPr="00D93125">
        <w:t>les scories fines issues du procédé.</w:t>
      </w:r>
      <w:r w:rsidR="00D93125">
        <w:t xml:space="preserve"> </w:t>
      </w:r>
      <w:r w:rsidR="00D93125" w:rsidRPr="00D93125">
        <w:t>Le</w:t>
      </w:r>
      <w:r w:rsidR="00D93125">
        <w:t xml:space="preserve"> </w:t>
      </w:r>
      <w:r w:rsidR="00D93125" w:rsidRPr="00D93125">
        <w:t xml:space="preserve">stockage et </w:t>
      </w:r>
      <w:r w:rsidR="00D93125">
        <w:t>la</w:t>
      </w:r>
      <w:r w:rsidR="00D93125" w:rsidRPr="00D93125">
        <w:t xml:space="preserve"> manipulation constituent des zones sensibles car</w:t>
      </w:r>
      <w:r w:rsidR="00122D3B">
        <w:t> :</w:t>
      </w:r>
    </w:p>
    <w:p w14:paraId="14D99356" w14:textId="5C6FC959" w:rsidR="00D93125" w:rsidRPr="00D93125" w:rsidRDefault="00D93125" w:rsidP="00D93125">
      <w:pPr>
        <w:pStyle w:val="Puceniv1"/>
      </w:pPr>
      <w:r w:rsidRPr="00D93125">
        <w:t>Le matériau collecté est sec et pulvérulent</w:t>
      </w:r>
      <w:r>
        <w:t>.</w:t>
      </w:r>
    </w:p>
    <w:p w14:paraId="79F605CF" w14:textId="6C1105ED" w:rsidR="00D93125" w:rsidRPr="00D93125" w:rsidRDefault="00D93125" w:rsidP="00D93125">
      <w:pPr>
        <w:pStyle w:val="Puceniv1"/>
      </w:pPr>
      <w:r w:rsidRPr="00D93125">
        <w:t>La moindre fuite au niveau d’un big-bag, d’une trémie ou d’un flexible entraîne une retombée directe sur le sol</w:t>
      </w:r>
      <w:r>
        <w:t>.</w:t>
      </w:r>
    </w:p>
    <w:p w14:paraId="6E49BF8C" w14:textId="6AF166AE" w:rsidR="00D93125" w:rsidRPr="00D93125" w:rsidRDefault="00D93125" w:rsidP="00D93125">
      <w:pPr>
        <w:pStyle w:val="Puceniv1"/>
      </w:pPr>
      <w:r w:rsidRPr="00D93125">
        <w:t>Une zone de stockage sans rétention ni dalle étanche favorise l’infiltration des particules</w:t>
      </w:r>
      <w:r w:rsidR="00122D3B">
        <w:t xml:space="preserve"> dans le sol</w:t>
      </w:r>
      <w:r w:rsidRPr="00D93125">
        <w:t>.</w:t>
      </w:r>
    </w:p>
    <w:p w14:paraId="7FA51619" w14:textId="77777777" w:rsidR="00122D3B" w:rsidRPr="00122D3B" w:rsidRDefault="00122D3B" w:rsidP="00122D3B">
      <w:r w:rsidRPr="00122D3B">
        <w:t>Même si la scorie n’est pas dangereuse en tant que telle, la présence répétée de poussières fines de nickel peut conduire à :</w:t>
      </w:r>
    </w:p>
    <w:p w14:paraId="7B4DBA36" w14:textId="058B4EA2" w:rsidR="00122D3B" w:rsidRPr="00122D3B" w:rsidRDefault="00122D3B" w:rsidP="00122D3B">
      <w:pPr>
        <w:pStyle w:val="Puceniv1"/>
      </w:pPr>
      <w:r w:rsidRPr="00122D3B">
        <w:t>Une contamination lente et diffuse</w:t>
      </w:r>
      <w:r>
        <w:t>.</w:t>
      </w:r>
    </w:p>
    <w:p w14:paraId="6FED90A4" w14:textId="5AFC0847" w:rsidR="00122D3B" w:rsidRPr="00122D3B" w:rsidRDefault="00122D3B" w:rsidP="00122D3B">
      <w:pPr>
        <w:pStyle w:val="Puceniv1"/>
      </w:pPr>
      <w:r w:rsidRPr="00122D3B">
        <w:t>Une accumulation dans les premières couches du remblai</w:t>
      </w:r>
      <w:r>
        <w:t>.</w:t>
      </w:r>
    </w:p>
    <w:p w14:paraId="07D2DA7E" w14:textId="72613CC0" w:rsidR="00122D3B" w:rsidRPr="00122D3B" w:rsidRDefault="00122D3B" w:rsidP="00122D3B">
      <w:pPr>
        <w:pStyle w:val="Puceniv1"/>
      </w:pPr>
      <w:r w:rsidRPr="00122D3B">
        <w:t>Un transfert vers des zones plus profondes.</w:t>
      </w:r>
    </w:p>
    <w:p w14:paraId="5C924825" w14:textId="77777777" w:rsidR="00D93125" w:rsidRDefault="00D93125" w:rsidP="00AF720F"/>
    <w:p w14:paraId="72AA2832" w14:textId="674732DD" w:rsidR="00AF720F" w:rsidRPr="00122D3B" w:rsidRDefault="00AF720F" w:rsidP="00122D3B">
      <w:pPr>
        <w:rPr>
          <w:b/>
          <w:bCs/>
          <w:u w:val="single"/>
        </w:rPr>
      </w:pPr>
      <w:r w:rsidRPr="00122D3B">
        <w:rPr>
          <w:b/>
          <w:bCs/>
          <w:u w:val="single"/>
        </w:rPr>
        <w:t>Stockage d’hydrocarbures</w:t>
      </w:r>
    </w:p>
    <w:p w14:paraId="04D4FFC7" w14:textId="5393F31D" w:rsidR="00AF720F" w:rsidRPr="00AF720F" w:rsidRDefault="00AF720F" w:rsidP="00AF720F">
      <w:r w:rsidRPr="00AF720F">
        <w:t xml:space="preserve">La présence </w:t>
      </w:r>
      <w:r w:rsidR="00A07613">
        <w:t>de l’isotank de gazole</w:t>
      </w:r>
      <w:r w:rsidRPr="00AF720F">
        <w:t xml:space="preserve"> ou d’un point de ravitaillement introduit un risque de :</w:t>
      </w:r>
    </w:p>
    <w:p w14:paraId="7A652146" w14:textId="47B8EC0E" w:rsidR="00AF720F" w:rsidRPr="00AF720F" w:rsidRDefault="00122D3B" w:rsidP="00122D3B">
      <w:pPr>
        <w:pStyle w:val="Puceniv1"/>
      </w:pPr>
      <w:r w:rsidRPr="00AF720F">
        <w:t>Débordement</w:t>
      </w:r>
      <w:r>
        <w:t>.</w:t>
      </w:r>
    </w:p>
    <w:p w14:paraId="14BA6C2C" w14:textId="1626CE0A" w:rsidR="00AF720F" w:rsidRPr="00AF720F" w:rsidRDefault="00122D3B" w:rsidP="00122D3B">
      <w:pPr>
        <w:pStyle w:val="Puceniv1"/>
      </w:pPr>
      <w:r>
        <w:t>D’épandage.</w:t>
      </w:r>
    </w:p>
    <w:p w14:paraId="4E965AE9" w14:textId="086FE914" w:rsidR="00AF720F" w:rsidRDefault="00122D3B" w:rsidP="00122D3B">
      <w:pPr>
        <w:pStyle w:val="Puceniv1"/>
      </w:pPr>
      <w:r w:rsidRPr="00AF720F">
        <w:t>Rupture</w:t>
      </w:r>
      <w:r w:rsidR="00AF720F" w:rsidRPr="00AF720F">
        <w:t xml:space="preserve"> de flexible.</w:t>
      </w:r>
    </w:p>
    <w:p w14:paraId="10B43A6A" w14:textId="5C5BD860" w:rsidR="00414539" w:rsidRPr="00414539" w:rsidRDefault="00414539" w:rsidP="00122D3B">
      <w:pPr>
        <w:pStyle w:val="Puceniv1"/>
      </w:pPr>
      <w:r w:rsidRPr="00414539">
        <w:t>Rejets diffus liés à l’évent de la cuve, principalement lors des variations de pression ou de température</w:t>
      </w:r>
      <w:r w:rsidR="006C1E52">
        <w:t xml:space="preserve"> du stockage</w:t>
      </w:r>
      <w:r w:rsidRPr="00414539">
        <w:t>.</w:t>
      </w:r>
    </w:p>
    <w:p w14:paraId="4C0BFBA5" w14:textId="1D993EED" w:rsidR="00414539" w:rsidRDefault="00414539" w:rsidP="009207CB">
      <w:r w:rsidRPr="00414539">
        <w:t>L’évent, destiné à équilibrer la pression interne de la cuve, peut générer de très faibles émissions d’hydrocarbures sous forme de vapeurs ou de microgouttelettes.</w:t>
      </w:r>
      <w:r>
        <w:t xml:space="preserve"> </w:t>
      </w:r>
      <w:r w:rsidRPr="00414539">
        <w:t>Ces rejets ponctuels peuvent entraîner un dépôt au sol à proximité immédiate de la cuve et, en l’absence de surface étanche, une infiltration localisée dans les remblais.</w:t>
      </w:r>
    </w:p>
    <w:p w14:paraId="3440E4BA" w14:textId="620DF20E" w:rsidR="00AF720F" w:rsidRDefault="00122D3B" w:rsidP="009207CB">
      <w:r w:rsidRPr="00122D3B">
        <w:t>Même un petit volume d’hydrocarbure peut imprégner durablement le sol si celui-ci n’est pas étanche</w:t>
      </w:r>
      <w:r>
        <w:t>.</w:t>
      </w:r>
    </w:p>
    <w:p w14:paraId="0E9C4D14" w14:textId="77777777" w:rsidR="00414539" w:rsidRDefault="00414539" w:rsidP="00122D3B">
      <w:r w:rsidRPr="00414539">
        <w:t>L’ensemble de ces risques – dispersion de poussières fines, ajoutés au risque accidentel lié aux hydrocarbures, y compris les émissions diffuses de l’évent – conduit à une gravité potentielle élevée. L’accumulation progressive de nickel dans les remblais ou d’hydrocarbures, même en faible quantité, génère une contamination diffuse et durable.</w:t>
      </w:r>
    </w:p>
    <w:p w14:paraId="3F486886" w14:textId="664535E2" w:rsidR="00122D3B" w:rsidRPr="00AF720F" w:rsidRDefault="00122D3B" w:rsidP="00122D3B">
      <w:pPr>
        <w:rPr>
          <w:b/>
          <w:bCs/>
        </w:rPr>
      </w:pPr>
      <w:r w:rsidRPr="00AF720F">
        <w:rPr>
          <w:b/>
          <w:bCs/>
        </w:rPr>
        <w:t xml:space="preserve">Pour ces raisons, la gravité potentielle de l’impact en phase </w:t>
      </w:r>
      <w:r w:rsidR="008C3A47">
        <w:rPr>
          <w:b/>
          <w:bCs/>
        </w:rPr>
        <w:t>exploitation</w:t>
      </w:r>
      <w:r w:rsidRPr="00AF720F">
        <w:rPr>
          <w:b/>
          <w:bCs/>
        </w:rPr>
        <w:t xml:space="preserve"> est jugée </w:t>
      </w:r>
      <w:r>
        <w:rPr>
          <w:b/>
          <w:bCs/>
        </w:rPr>
        <w:t>fort</w:t>
      </w:r>
      <w:r w:rsidRPr="00AF720F">
        <w:rPr>
          <w:b/>
          <w:bCs/>
        </w:rPr>
        <w:t>e.</w:t>
      </w:r>
    </w:p>
    <w:p w14:paraId="22DAB801" w14:textId="77777777" w:rsidR="00B6323D" w:rsidRPr="009207CB" w:rsidRDefault="00B6323D" w:rsidP="009207CB"/>
    <w:p w14:paraId="729F7CBD" w14:textId="77777777" w:rsidR="000B3589" w:rsidRDefault="000B3589" w:rsidP="00A47746">
      <w:pPr>
        <w:pStyle w:val="Titre4"/>
      </w:pPr>
      <w:bookmarkStart w:id="447" w:name="_Toc220228432"/>
      <w:r>
        <w:t>Mesures ERC et caractérisation de l’impact résiduel</w:t>
      </w:r>
      <w:bookmarkEnd w:id="447"/>
      <w:r>
        <w:t xml:space="preserve"> </w:t>
      </w:r>
    </w:p>
    <w:p w14:paraId="284C734E" w14:textId="2CFB37CB" w:rsidR="00335B19" w:rsidRDefault="00335B19" w:rsidP="00335B19">
      <w:pPr>
        <w:pStyle w:val="Titre5"/>
      </w:pPr>
      <w:r>
        <w:t>Phase chantier</w:t>
      </w:r>
    </w:p>
    <w:p w14:paraId="3D6EC801" w14:textId="68CDD53E" w:rsidR="006C1E52" w:rsidRPr="00DF391D" w:rsidRDefault="006C1E52" w:rsidP="006C1E52">
      <w:r w:rsidRPr="00E82473">
        <w:t xml:space="preserve">Les mesures suivantes visent à limiter </w:t>
      </w:r>
      <w:r>
        <w:t>les impacts sur le</w:t>
      </w:r>
      <w:r w:rsidRPr="00E82473">
        <w:t xml:space="preserve"> </w:t>
      </w:r>
      <w:r>
        <w:t xml:space="preserve">sol </w:t>
      </w:r>
      <w:r w:rsidRPr="00E82473">
        <w:t>:</w:t>
      </w:r>
    </w:p>
    <w:p w14:paraId="1C82933F" w14:textId="77777777" w:rsidR="0095097C" w:rsidRDefault="0095097C">
      <w:pPr>
        <w:spacing w:before="0" w:after="160" w:line="259" w:lineRule="auto"/>
        <w:jc w:val="left"/>
        <w:rPr>
          <w:rFonts w:eastAsia="Calibri" w:cs="Arial"/>
          <w:b/>
          <w:bCs/>
          <w:i/>
          <w:color w:val="404040"/>
          <w:sz w:val="18"/>
          <w:szCs w:val="24"/>
          <w:u w:val="single"/>
          <w:lang w:eastAsia="fr-FR"/>
        </w:rPr>
      </w:pPr>
      <w:r>
        <w:br w:type="page"/>
      </w:r>
    </w:p>
    <w:p w14:paraId="500F9396" w14:textId="609A5A2E" w:rsidR="00335B19" w:rsidRDefault="00335B19" w:rsidP="00220BB4">
      <w:pPr>
        <w:pStyle w:val="Lgende"/>
      </w:pPr>
      <w:bookmarkStart w:id="448" w:name="_Toc220228491"/>
      <w:r>
        <w:lastRenderedPageBreak/>
        <w:t xml:space="preserve">Tableau </w:t>
      </w:r>
      <w:fldSimple w:instr=" SEQ Tableau \* ARABIC ">
        <w:r w:rsidR="00B026AA">
          <w:rPr>
            <w:noProof/>
          </w:rPr>
          <w:t>25</w:t>
        </w:r>
      </w:fldSimple>
      <w:r>
        <w:t xml:space="preserve"> : Mesures ERC en phase chantier - impacts sur le sol</w:t>
      </w:r>
      <w:bookmarkEnd w:id="448"/>
    </w:p>
    <w:tbl>
      <w:tblPr>
        <w:tblStyle w:val="Grilledutableau"/>
        <w:tblW w:w="0" w:type="auto"/>
        <w:tblLook w:val="04A0" w:firstRow="1" w:lastRow="0" w:firstColumn="1" w:lastColumn="0" w:noHBand="0" w:noVBand="1"/>
      </w:tblPr>
      <w:tblGrid>
        <w:gridCol w:w="1838"/>
        <w:gridCol w:w="7222"/>
      </w:tblGrid>
      <w:tr w:rsidR="00335B19" w14:paraId="728E61EF" w14:textId="77777777" w:rsidTr="00335B19">
        <w:tc>
          <w:tcPr>
            <w:tcW w:w="1838" w:type="dxa"/>
            <w:shd w:val="clear" w:color="auto" w:fill="5CA144"/>
          </w:tcPr>
          <w:p w14:paraId="17FC49B5" w14:textId="5E881E1C" w:rsidR="00335B19" w:rsidRPr="00335B19" w:rsidRDefault="00335B19" w:rsidP="00335B19">
            <w:pPr>
              <w:jc w:val="center"/>
              <w:rPr>
                <w:b/>
                <w:bCs/>
                <w:color w:val="FFFFFF" w:themeColor="background1"/>
              </w:rPr>
            </w:pPr>
            <w:bookmarkStart w:id="449" w:name="_Hlk214897880"/>
            <w:r w:rsidRPr="00335B19">
              <w:rPr>
                <w:b/>
                <w:bCs/>
                <w:color w:val="FFFFFF" w:themeColor="background1"/>
              </w:rPr>
              <w:t>Mesure</w:t>
            </w:r>
          </w:p>
        </w:tc>
        <w:tc>
          <w:tcPr>
            <w:tcW w:w="7222" w:type="dxa"/>
            <w:shd w:val="clear" w:color="auto" w:fill="5CA144"/>
          </w:tcPr>
          <w:p w14:paraId="44A46A4A" w14:textId="42518E39" w:rsidR="00335B19" w:rsidRPr="00335B19" w:rsidRDefault="00335B19" w:rsidP="00335B19">
            <w:pPr>
              <w:jc w:val="center"/>
              <w:rPr>
                <w:b/>
                <w:bCs/>
                <w:color w:val="FFFFFF" w:themeColor="background1"/>
              </w:rPr>
            </w:pPr>
            <w:r w:rsidRPr="00335B19">
              <w:rPr>
                <w:b/>
                <w:bCs/>
                <w:color w:val="FFFFFF" w:themeColor="background1"/>
              </w:rPr>
              <w:t>Description</w:t>
            </w:r>
          </w:p>
        </w:tc>
      </w:tr>
      <w:tr w:rsidR="00335B19" w14:paraId="34509389" w14:textId="77777777" w:rsidTr="00335B19">
        <w:tc>
          <w:tcPr>
            <w:tcW w:w="1838" w:type="dxa"/>
            <w:vAlign w:val="center"/>
          </w:tcPr>
          <w:p w14:paraId="5B5011D9" w14:textId="2456F13B" w:rsidR="00335B19" w:rsidRPr="00335B19" w:rsidRDefault="00335B19" w:rsidP="00335B19">
            <w:pPr>
              <w:jc w:val="left"/>
              <w:rPr>
                <w:b/>
                <w:bCs/>
              </w:rPr>
            </w:pPr>
            <w:r w:rsidRPr="00335B19">
              <w:rPr>
                <w:b/>
                <w:bCs/>
              </w:rPr>
              <w:t>Evitement</w:t>
            </w:r>
          </w:p>
        </w:tc>
        <w:tc>
          <w:tcPr>
            <w:tcW w:w="7222" w:type="dxa"/>
          </w:tcPr>
          <w:p w14:paraId="29C98DC5" w14:textId="3F3228D3" w:rsidR="00335B19" w:rsidRDefault="004F69E0" w:rsidP="00335B19">
            <w:r w:rsidRPr="004F69E0">
              <w:t>Limitation stricte de l'emprise des travaux de terrassement à la seule zone strictement nécessaire au projet.</w:t>
            </w:r>
          </w:p>
        </w:tc>
      </w:tr>
      <w:tr w:rsidR="00335B19" w14:paraId="7A291873" w14:textId="77777777" w:rsidTr="00335B19">
        <w:tc>
          <w:tcPr>
            <w:tcW w:w="1838" w:type="dxa"/>
            <w:vAlign w:val="center"/>
          </w:tcPr>
          <w:p w14:paraId="1238C7DD" w14:textId="00B91F9E" w:rsidR="00335B19" w:rsidRPr="00335B19" w:rsidRDefault="00335B19" w:rsidP="00335B19">
            <w:pPr>
              <w:jc w:val="left"/>
              <w:rPr>
                <w:b/>
                <w:bCs/>
              </w:rPr>
            </w:pPr>
            <w:r w:rsidRPr="00335B19">
              <w:rPr>
                <w:b/>
                <w:bCs/>
              </w:rPr>
              <w:t>Réduction</w:t>
            </w:r>
          </w:p>
        </w:tc>
        <w:tc>
          <w:tcPr>
            <w:tcW w:w="7222" w:type="dxa"/>
          </w:tcPr>
          <w:p w14:paraId="115FBAB1" w14:textId="36772D62" w:rsidR="004F69E0" w:rsidRDefault="004F69E0" w:rsidP="00335B19">
            <w:pPr>
              <w:rPr>
                <w:b/>
                <w:bCs/>
                <w:u w:val="single"/>
              </w:rPr>
            </w:pPr>
            <w:r>
              <w:rPr>
                <w:b/>
                <w:bCs/>
                <w:u w:val="single"/>
              </w:rPr>
              <w:t>Général</w:t>
            </w:r>
          </w:p>
          <w:p w14:paraId="5D6DD8A7" w14:textId="5A1D62D9" w:rsidR="004F69E0" w:rsidRDefault="004F69E0" w:rsidP="00335B19">
            <w:pPr>
              <w:rPr>
                <w:b/>
                <w:bCs/>
                <w:u w:val="single"/>
              </w:rPr>
            </w:pPr>
            <w:r>
              <w:t>Délimitation claire de la zone chantier pour éviter le déplacement d’engins hors des surfaces prévues.</w:t>
            </w:r>
          </w:p>
          <w:p w14:paraId="694B48FE" w14:textId="0254FC4D" w:rsidR="00335B19" w:rsidRPr="00335B19" w:rsidRDefault="00335B19" w:rsidP="00335B19">
            <w:pPr>
              <w:rPr>
                <w:b/>
                <w:bCs/>
                <w:u w:val="single"/>
              </w:rPr>
            </w:pPr>
            <w:r w:rsidRPr="00335B19">
              <w:rPr>
                <w:b/>
                <w:bCs/>
                <w:u w:val="single"/>
              </w:rPr>
              <w:t>Gestion des terrassements et déblais</w:t>
            </w:r>
          </w:p>
          <w:p w14:paraId="083C2A05" w14:textId="2AFCA3F9" w:rsidR="00335B19" w:rsidRPr="00335B19" w:rsidRDefault="00335B19" w:rsidP="00335B19">
            <w:r w:rsidRPr="00335B19">
              <w:t>Stockage temporaire des déblais sur une zone dédiée, stabilisée et située hors des zones de ruissellement.</w:t>
            </w:r>
            <w:r w:rsidR="004F69E0">
              <w:t xml:space="preserve"> </w:t>
            </w:r>
            <w:r w:rsidR="004F69E0" w:rsidRPr="004F69E0">
              <w:t xml:space="preserve">Mise en œuvre d'un </w:t>
            </w:r>
            <w:r w:rsidR="004F69E0">
              <w:t>p</w:t>
            </w:r>
            <w:r w:rsidR="004F69E0" w:rsidRPr="004F69E0">
              <w:t xml:space="preserve">lan de </w:t>
            </w:r>
            <w:r w:rsidR="004F69E0">
              <w:t>g</w:t>
            </w:r>
            <w:r w:rsidR="004F69E0" w:rsidRPr="004F69E0">
              <w:t xml:space="preserve">estion des </w:t>
            </w:r>
            <w:r w:rsidR="004F69E0">
              <w:t>d</w:t>
            </w:r>
            <w:r w:rsidR="004F69E0" w:rsidRPr="004F69E0">
              <w:t>éblais intégrant une procédure de tri et d'analyse des terres excavées en vue de l'évacuation des terres potentiellement contaminées vers des filières agréées.</w:t>
            </w:r>
          </w:p>
          <w:p w14:paraId="24BF21C4" w14:textId="77777777" w:rsidR="00335B19" w:rsidRPr="00335B19" w:rsidRDefault="00335B19" w:rsidP="00335B19">
            <w:r w:rsidRPr="00335B19">
              <w:t>Réduction des déplacements d’engins lorsque les sols sont détrempés afin de limiter l’érosion.</w:t>
            </w:r>
          </w:p>
          <w:p w14:paraId="537F2ED9" w14:textId="77777777" w:rsidR="00335B19" w:rsidRPr="00335B19" w:rsidRDefault="00335B19" w:rsidP="00335B19">
            <w:pPr>
              <w:rPr>
                <w:b/>
                <w:bCs/>
                <w:u w:val="single"/>
              </w:rPr>
            </w:pPr>
            <w:r w:rsidRPr="00335B19">
              <w:rPr>
                <w:b/>
                <w:bCs/>
                <w:u w:val="single"/>
              </w:rPr>
              <w:t>Gestion des risques accidentels</w:t>
            </w:r>
          </w:p>
          <w:p w14:paraId="51352215" w14:textId="5ADCD250" w:rsidR="00335B19" w:rsidRPr="00335B19" w:rsidRDefault="00335B19" w:rsidP="00335B19">
            <w:r w:rsidRPr="00335B19">
              <w:t>Mise en place d’un kit antipollution sur site (absorbant</w:t>
            </w:r>
            <w:r>
              <w:t>s etc.</w:t>
            </w:r>
            <w:r w:rsidRPr="00335B19">
              <w:t>).</w:t>
            </w:r>
          </w:p>
          <w:p w14:paraId="7E696501" w14:textId="77777777" w:rsidR="00335B19" w:rsidRPr="00335B19" w:rsidRDefault="00335B19" w:rsidP="00335B19">
            <w:r w:rsidRPr="00335B19">
              <w:t>Contrôle régulier des engins pour prévenir les fuites d’hydrocarbures.</w:t>
            </w:r>
          </w:p>
          <w:p w14:paraId="2C54CE5A" w14:textId="647D39A0" w:rsidR="00335B19" w:rsidRPr="00335B19" w:rsidRDefault="00335B19" w:rsidP="00335B19">
            <w:r w:rsidRPr="00335B19">
              <w:t>Zone de stationnement et de ravitaillement à distance des zones sensibles.</w:t>
            </w:r>
          </w:p>
          <w:p w14:paraId="4C7D1741" w14:textId="77777777" w:rsidR="00335B19" w:rsidRPr="00335B19" w:rsidRDefault="00335B19" w:rsidP="00335B19">
            <w:pPr>
              <w:rPr>
                <w:b/>
                <w:bCs/>
                <w:u w:val="single"/>
              </w:rPr>
            </w:pPr>
            <w:r w:rsidRPr="00335B19">
              <w:rPr>
                <w:b/>
                <w:bCs/>
                <w:u w:val="single"/>
              </w:rPr>
              <w:t>Gestion des poussières</w:t>
            </w:r>
          </w:p>
          <w:p w14:paraId="27581BA4" w14:textId="4117BB06" w:rsidR="00335B19" w:rsidRDefault="00335B19" w:rsidP="00335B19">
            <w:r w:rsidRPr="00335B19">
              <w:t>Limitation de la vitesse des engins pour réduire la mise en suspension.</w:t>
            </w:r>
          </w:p>
        </w:tc>
      </w:tr>
      <w:tr w:rsidR="00335B19" w14:paraId="114F601B" w14:textId="77777777" w:rsidTr="00335B19">
        <w:tc>
          <w:tcPr>
            <w:tcW w:w="1838" w:type="dxa"/>
            <w:vAlign w:val="center"/>
          </w:tcPr>
          <w:p w14:paraId="159BE49F" w14:textId="7A204949" w:rsidR="00335B19" w:rsidRPr="00335B19" w:rsidRDefault="00335B19" w:rsidP="00335B19">
            <w:pPr>
              <w:jc w:val="left"/>
              <w:rPr>
                <w:b/>
                <w:bCs/>
              </w:rPr>
            </w:pPr>
            <w:r w:rsidRPr="00335B19">
              <w:rPr>
                <w:b/>
                <w:bCs/>
              </w:rPr>
              <w:t>Compensation</w:t>
            </w:r>
          </w:p>
        </w:tc>
        <w:tc>
          <w:tcPr>
            <w:tcW w:w="7222" w:type="dxa"/>
          </w:tcPr>
          <w:p w14:paraId="189E7085" w14:textId="67F6B3E3" w:rsidR="00335B19" w:rsidRDefault="00335B19" w:rsidP="00335B19">
            <w:r w:rsidRPr="00335B19">
              <w:t>Aucune mesure de compensation n’est proposée, les impacts étant limités dans le temps et maîtrisables après application des mesures de réduction.</w:t>
            </w:r>
          </w:p>
        </w:tc>
      </w:tr>
      <w:bookmarkEnd w:id="449"/>
    </w:tbl>
    <w:p w14:paraId="6F2070A7" w14:textId="77777777" w:rsidR="0095097C" w:rsidRDefault="0095097C" w:rsidP="0095097C"/>
    <w:p w14:paraId="36491F4E" w14:textId="23E3A43D" w:rsidR="00335B19" w:rsidRDefault="00335B19" w:rsidP="00335B19">
      <w:pPr>
        <w:pStyle w:val="Titre5"/>
      </w:pPr>
      <w:r>
        <w:t>Phase exploitation</w:t>
      </w:r>
    </w:p>
    <w:p w14:paraId="3B7A8969" w14:textId="7311088C" w:rsidR="006C1E52" w:rsidRPr="00DF391D" w:rsidRDefault="006C1E52" w:rsidP="006C1E52">
      <w:r w:rsidRPr="00E82473">
        <w:t xml:space="preserve">Les mesures suivantes visent à limiter </w:t>
      </w:r>
      <w:r>
        <w:t>les impacts sur le</w:t>
      </w:r>
      <w:r w:rsidRPr="00E82473">
        <w:t xml:space="preserve"> </w:t>
      </w:r>
      <w:r>
        <w:t xml:space="preserve">sol </w:t>
      </w:r>
      <w:r w:rsidRPr="00E82473">
        <w:t>:</w:t>
      </w:r>
    </w:p>
    <w:p w14:paraId="7ADAEF55" w14:textId="2C48EA8E" w:rsidR="00E36F7C" w:rsidRDefault="00E36F7C" w:rsidP="00220BB4">
      <w:pPr>
        <w:pStyle w:val="Lgende"/>
      </w:pPr>
      <w:bookmarkStart w:id="450" w:name="_Toc220228492"/>
      <w:r>
        <w:t xml:space="preserve">Tableau </w:t>
      </w:r>
      <w:fldSimple w:instr=" SEQ Tableau \* ARABIC ">
        <w:r w:rsidR="00B026AA">
          <w:rPr>
            <w:noProof/>
          </w:rPr>
          <w:t>26</w:t>
        </w:r>
      </w:fldSimple>
      <w:r>
        <w:t xml:space="preserve"> : </w:t>
      </w:r>
      <w:r w:rsidRPr="00B857D8">
        <w:t xml:space="preserve">Mesures ERC en phase </w:t>
      </w:r>
      <w:r>
        <w:t>exploitation</w:t>
      </w:r>
      <w:r w:rsidRPr="00B857D8">
        <w:t xml:space="preserve"> - impacts sur le sol</w:t>
      </w:r>
      <w:bookmarkEnd w:id="450"/>
    </w:p>
    <w:tbl>
      <w:tblPr>
        <w:tblStyle w:val="Grilledutableau"/>
        <w:tblW w:w="0" w:type="auto"/>
        <w:tblLook w:val="04A0" w:firstRow="1" w:lastRow="0" w:firstColumn="1" w:lastColumn="0" w:noHBand="0" w:noVBand="1"/>
      </w:tblPr>
      <w:tblGrid>
        <w:gridCol w:w="1838"/>
        <w:gridCol w:w="7222"/>
      </w:tblGrid>
      <w:tr w:rsidR="00E36F7C" w14:paraId="74C954B9" w14:textId="77777777" w:rsidTr="0095097C">
        <w:trPr>
          <w:tblHeader/>
        </w:trPr>
        <w:tc>
          <w:tcPr>
            <w:tcW w:w="1838" w:type="dxa"/>
            <w:shd w:val="clear" w:color="auto" w:fill="5CA144"/>
          </w:tcPr>
          <w:p w14:paraId="6E22B44C" w14:textId="77777777" w:rsidR="00E36F7C" w:rsidRPr="00335B19" w:rsidRDefault="00E36F7C" w:rsidP="00B617FF">
            <w:pPr>
              <w:jc w:val="center"/>
              <w:rPr>
                <w:b/>
                <w:bCs/>
                <w:color w:val="FFFFFF" w:themeColor="background1"/>
              </w:rPr>
            </w:pPr>
            <w:r w:rsidRPr="00335B19">
              <w:rPr>
                <w:b/>
                <w:bCs/>
                <w:color w:val="FFFFFF" w:themeColor="background1"/>
              </w:rPr>
              <w:t>Mesure</w:t>
            </w:r>
          </w:p>
        </w:tc>
        <w:tc>
          <w:tcPr>
            <w:tcW w:w="7222" w:type="dxa"/>
            <w:shd w:val="clear" w:color="auto" w:fill="5CA144"/>
          </w:tcPr>
          <w:p w14:paraId="446BC09E" w14:textId="77777777" w:rsidR="00E36F7C" w:rsidRPr="00335B19" w:rsidRDefault="00E36F7C" w:rsidP="00B617FF">
            <w:pPr>
              <w:jc w:val="center"/>
              <w:rPr>
                <w:b/>
                <w:bCs/>
                <w:color w:val="FFFFFF" w:themeColor="background1"/>
              </w:rPr>
            </w:pPr>
            <w:r w:rsidRPr="00335B19">
              <w:rPr>
                <w:b/>
                <w:bCs/>
                <w:color w:val="FFFFFF" w:themeColor="background1"/>
              </w:rPr>
              <w:t>Description</w:t>
            </w:r>
          </w:p>
        </w:tc>
      </w:tr>
      <w:tr w:rsidR="00E36F7C" w14:paraId="42B86C1B" w14:textId="77777777" w:rsidTr="00B617FF">
        <w:tc>
          <w:tcPr>
            <w:tcW w:w="1838" w:type="dxa"/>
            <w:vAlign w:val="center"/>
          </w:tcPr>
          <w:p w14:paraId="6AC4298D" w14:textId="77777777" w:rsidR="00E36F7C" w:rsidRPr="00335B19" w:rsidRDefault="00E36F7C" w:rsidP="00B617FF">
            <w:pPr>
              <w:jc w:val="left"/>
              <w:rPr>
                <w:b/>
                <w:bCs/>
              </w:rPr>
            </w:pPr>
            <w:r w:rsidRPr="00335B19">
              <w:rPr>
                <w:b/>
                <w:bCs/>
              </w:rPr>
              <w:t>Evitement</w:t>
            </w:r>
          </w:p>
        </w:tc>
        <w:tc>
          <w:tcPr>
            <w:tcW w:w="7222" w:type="dxa"/>
          </w:tcPr>
          <w:p w14:paraId="4BB12BEA" w14:textId="3423840E" w:rsidR="00560F7E" w:rsidRDefault="00560F7E" w:rsidP="00560F7E">
            <w:r>
              <w:t>Implantation des zones et équipements sensibles (collecteur de poussières, stockage big-bags) sur des surfaces stabilisées</w:t>
            </w:r>
            <w:r w:rsidR="006C1E52">
              <w:t xml:space="preserve"> et étanchées.</w:t>
            </w:r>
          </w:p>
          <w:p w14:paraId="027AF93E" w14:textId="69F14711" w:rsidR="00E36F7C" w:rsidRDefault="00560F7E" w:rsidP="00560F7E">
            <w:r>
              <w:t>Réduction du nombre de points de transfert de poussières, pour limiter les zones potentiellement exposées.</w:t>
            </w:r>
          </w:p>
        </w:tc>
      </w:tr>
      <w:tr w:rsidR="00E36F7C" w14:paraId="440C3EF9" w14:textId="77777777" w:rsidTr="00B617FF">
        <w:tc>
          <w:tcPr>
            <w:tcW w:w="1838" w:type="dxa"/>
            <w:vAlign w:val="center"/>
          </w:tcPr>
          <w:p w14:paraId="38182493" w14:textId="77777777" w:rsidR="00E36F7C" w:rsidRPr="00335B19" w:rsidRDefault="00E36F7C" w:rsidP="00B617FF">
            <w:pPr>
              <w:jc w:val="left"/>
              <w:rPr>
                <w:b/>
                <w:bCs/>
              </w:rPr>
            </w:pPr>
            <w:r w:rsidRPr="00335B19">
              <w:rPr>
                <w:b/>
                <w:bCs/>
              </w:rPr>
              <w:t>Réduction</w:t>
            </w:r>
          </w:p>
        </w:tc>
        <w:tc>
          <w:tcPr>
            <w:tcW w:w="7222" w:type="dxa"/>
          </w:tcPr>
          <w:p w14:paraId="359317A2" w14:textId="77777777" w:rsidR="00560F7E" w:rsidRPr="00560F7E" w:rsidRDefault="00560F7E" w:rsidP="00560F7E">
            <w:pPr>
              <w:rPr>
                <w:b/>
                <w:bCs/>
                <w:u w:val="single"/>
              </w:rPr>
            </w:pPr>
            <w:r w:rsidRPr="00560F7E">
              <w:rPr>
                <w:b/>
                <w:bCs/>
                <w:u w:val="single"/>
              </w:rPr>
              <w:t>Confinement des poussières de scorie</w:t>
            </w:r>
          </w:p>
          <w:p w14:paraId="490D674E" w14:textId="77777777" w:rsidR="00560F7E" w:rsidRPr="00560F7E" w:rsidRDefault="00560F7E" w:rsidP="00560F7E">
            <w:r w:rsidRPr="00560F7E">
              <w:t>Mise en place de big-bags étanches, correctement fermés et manipulés avec précaution.</w:t>
            </w:r>
          </w:p>
          <w:p w14:paraId="30249B5E" w14:textId="0A439C83" w:rsidR="00560F7E" w:rsidRPr="00560F7E" w:rsidRDefault="00560F7E" w:rsidP="00560F7E">
            <w:r w:rsidRPr="00560F7E">
              <w:t xml:space="preserve">Utilisation de systèmes de transfert </w:t>
            </w:r>
            <w:r>
              <w:t xml:space="preserve">cloisonnés </w:t>
            </w:r>
            <w:r w:rsidRPr="00560F7E">
              <w:t>pour éviter les émissions diffuses.</w:t>
            </w:r>
          </w:p>
          <w:p w14:paraId="693B1D41" w14:textId="7A492D5E" w:rsidR="00560F7E" w:rsidRDefault="00560F7E" w:rsidP="00560F7E">
            <w:r w:rsidRPr="00560F7E">
              <w:t>Zone de stockage implantée sur une dalle stabilisée et étanche</w:t>
            </w:r>
            <w:r>
              <w:t>.</w:t>
            </w:r>
          </w:p>
          <w:p w14:paraId="130E4209" w14:textId="621EACE4" w:rsidR="00560F7E" w:rsidRPr="00560F7E" w:rsidRDefault="00560F7E" w:rsidP="00560F7E">
            <w:r>
              <w:t xml:space="preserve">Silos de stockage fermés et étanches. </w:t>
            </w:r>
          </w:p>
          <w:p w14:paraId="392D1326" w14:textId="044DB0A5" w:rsidR="00560F7E" w:rsidRPr="00560F7E" w:rsidRDefault="00560F7E" w:rsidP="00560F7E">
            <w:r w:rsidRPr="00560F7E">
              <w:t>Nettoyage régulier des zones de dépôt</w:t>
            </w:r>
            <w:r>
              <w:t xml:space="preserve"> éventuelles</w:t>
            </w:r>
            <w:r w:rsidRPr="00560F7E">
              <w:t>.</w:t>
            </w:r>
          </w:p>
          <w:p w14:paraId="0B872341" w14:textId="77777777" w:rsidR="00560F7E" w:rsidRPr="00560F7E" w:rsidRDefault="00560F7E" w:rsidP="00560F7E">
            <w:pPr>
              <w:rPr>
                <w:b/>
                <w:bCs/>
                <w:u w:val="single"/>
              </w:rPr>
            </w:pPr>
            <w:r w:rsidRPr="00560F7E">
              <w:rPr>
                <w:b/>
                <w:bCs/>
                <w:u w:val="single"/>
              </w:rPr>
              <w:t>Prévention de la lixiviation</w:t>
            </w:r>
          </w:p>
          <w:p w14:paraId="3467DD9E" w14:textId="77777777" w:rsidR="00560F7E" w:rsidRPr="00560F7E" w:rsidRDefault="00560F7E" w:rsidP="00560F7E">
            <w:r w:rsidRPr="00560F7E">
              <w:lastRenderedPageBreak/>
              <w:t>Évacuation périodique des fines collectées, afin d’éviter leur accumulation prolongée.</w:t>
            </w:r>
          </w:p>
          <w:p w14:paraId="17CA607A" w14:textId="77777777" w:rsidR="00560F7E" w:rsidRPr="00560F7E" w:rsidRDefault="00560F7E" w:rsidP="00560F7E">
            <w:r w:rsidRPr="00560F7E">
              <w:t>Vérification de l’état de la surface sous le collecteur pour prévenir toute infiltration non maîtrisée.</w:t>
            </w:r>
          </w:p>
          <w:p w14:paraId="46206B06" w14:textId="77777777" w:rsidR="00560F7E" w:rsidRPr="00560F7E" w:rsidRDefault="00560F7E" w:rsidP="00560F7E">
            <w:pPr>
              <w:rPr>
                <w:b/>
                <w:bCs/>
                <w:u w:val="single"/>
              </w:rPr>
            </w:pPr>
            <w:r w:rsidRPr="00560F7E">
              <w:rPr>
                <w:b/>
                <w:bCs/>
                <w:u w:val="single"/>
              </w:rPr>
              <w:t>Risques hydrocarbures</w:t>
            </w:r>
          </w:p>
          <w:p w14:paraId="4A5EB2C0" w14:textId="292FD641" w:rsidR="00560F7E" w:rsidRDefault="00560F7E" w:rsidP="00560F7E">
            <w:r w:rsidRPr="00560F7E">
              <w:t>Cuve ga</w:t>
            </w:r>
            <w:r>
              <w:t xml:space="preserve">zole </w:t>
            </w:r>
            <w:r w:rsidRPr="00560F7E">
              <w:t>installée en rétention conforme (volume ≥ 100 %)</w:t>
            </w:r>
            <w:r>
              <w:t xml:space="preserve"> </w:t>
            </w:r>
            <w:r>
              <w:sym w:font="Wingdings" w:char="F0E0"/>
            </w:r>
            <w:r>
              <w:t xml:space="preserve"> isotank.</w:t>
            </w:r>
          </w:p>
          <w:p w14:paraId="1A564256" w14:textId="08372A05" w:rsidR="00560F7E" w:rsidRDefault="00560F7E" w:rsidP="00560F7E">
            <w:r>
              <w:t>Isotank installé sur une dalle béton étanche.</w:t>
            </w:r>
          </w:p>
          <w:p w14:paraId="728122DA" w14:textId="5107CD28" w:rsidR="00560F7E" w:rsidRPr="00560F7E" w:rsidRDefault="00560F7E" w:rsidP="00560F7E">
            <w:r>
              <w:t xml:space="preserve">Ravitaillement des engins sur une zone bétonnée étanche équipée d’un séparateur d’hydrocarbures. </w:t>
            </w:r>
          </w:p>
          <w:p w14:paraId="4357EF40" w14:textId="77777777" w:rsidR="00560F7E" w:rsidRPr="00560F7E" w:rsidRDefault="00560F7E" w:rsidP="00560F7E">
            <w:r w:rsidRPr="00560F7E">
              <w:t>Inspection visuelle régulière (fuites, corrosion, flexibles).</w:t>
            </w:r>
          </w:p>
          <w:p w14:paraId="27ECD74C" w14:textId="472A6F9D" w:rsidR="00E36F7C" w:rsidRPr="00560F7E" w:rsidRDefault="00560F7E" w:rsidP="00560F7E">
            <w:r w:rsidRPr="00560F7E">
              <w:t xml:space="preserve">Mise à disposition permanente </w:t>
            </w:r>
            <w:r w:rsidR="00954E34" w:rsidRPr="00560F7E">
              <w:t>d</w:t>
            </w:r>
            <w:r w:rsidR="00954E34">
              <w:t>e</w:t>
            </w:r>
            <w:r w:rsidR="00954E34" w:rsidRPr="00560F7E">
              <w:t xml:space="preserve"> </w:t>
            </w:r>
            <w:r w:rsidRPr="00560F7E">
              <w:t>kit</w:t>
            </w:r>
            <w:r w:rsidR="00954E34">
              <w:t>s</w:t>
            </w:r>
            <w:r w:rsidRPr="00560F7E">
              <w:t xml:space="preserve"> antipollution.</w:t>
            </w:r>
          </w:p>
        </w:tc>
      </w:tr>
      <w:tr w:rsidR="00E36F7C" w14:paraId="38F348E8" w14:textId="77777777" w:rsidTr="00B617FF">
        <w:tc>
          <w:tcPr>
            <w:tcW w:w="1838" w:type="dxa"/>
            <w:vAlign w:val="center"/>
          </w:tcPr>
          <w:p w14:paraId="24D8B16C" w14:textId="77777777" w:rsidR="00E36F7C" w:rsidRPr="00335B19" w:rsidRDefault="00E36F7C" w:rsidP="00B617FF">
            <w:pPr>
              <w:jc w:val="left"/>
              <w:rPr>
                <w:b/>
                <w:bCs/>
              </w:rPr>
            </w:pPr>
            <w:r w:rsidRPr="00335B19">
              <w:rPr>
                <w:b/>
                <w:bCs/>
              </w:rPr>
              <w:lastRenderedPageBreak/>
              <w:t>Compensation</w:t>
            </w:r>
          </w:p>
        </w:tc>
        <w:tc>
          <w:tcPr>
            <w:tcW w:w="7222" w:type="dxa"/>
          </w:tcPr>
          <w:p w14:paraId="281B4358" w14:textId="4F60B083" w:rsidR="00E36F7C" w:rsidRDefault="00560F7E" w:rsidP="00B617FF">
            <w:r w:rsidRPr="00560F7E">
              <w:t>Aucune mesure de compensation n’est proposée, les mesures d’évitement et de réduction permettant de maîtriser les risques.</w:t>
            </w:r>
          </w:p>
        </w:tc>
      </w:tr>
    </w:tbl>
    <w:p w14:paraId="1EA22AB2" w14:textId="77777777" w:rsidR="00E36F7C" w:rsidRPr="00E36F7C" w:rsidRDefault="00E36F7C" w:rsidP="00E36F7C"/>
    <w:p w14:paraId="5BDF2484" w14:textId="77777777" w:rsidR="000B3589" w:rsidRPr="006A7C45" w:rsidRDefault="000B3589" w:rsidP="000B3589">
      <w:pPr>
        <w:pStyle w:val="Titre4"/>
      </w:pPr>
      <w:bookmarkStart w:id="451" w:name="_Toc220228433"/>
      <w:r>
        <w:t>Caractérisation de l’impact résiduel</w:t>
      </w:r>
      <w:bookmarkEnd w:id="451"/>
      <w:r>
        <w:t xml:space="preserve"> </w:t>
      </w:r>
    </w:p>
    <w:tbl>
      <w:tblPr>
        <w:tblStyle w:val="Grilledutableau"/>
        <w:tblW w:w="9067" w:type="dxa"/>
        <w:tblLook w:val="04A0" w:firstRow="1" w:lastRow="0" w:firstColumn="1" w:lastColumn="0" w:noHBand="0" w:noVBand="1"/>
      </w:tblPr>
      <w:tblGrid>
        <w:gridCol w:w="1980"/>
        <w:gridCol w:w="1134"/>
        <w:gridCol w:w="5953"/>
      </w:tblGrid>
      <w:tr w:rsidR="008129FC" w14:paraId="49609CB5" w14:textId="77777777" w:rsidTr="008129FC">
        <w:trPr>
          <w:tblHeader/>
        </w:trPr>
        <w:tc>
          <w:tcPr>
            <w:tcW w:w="9067" w:type="dxa"/>
            <w:gridSpan w:val="3"/>
            <w:shd w:val="clear" w:color="auto" w:fill="5CA144"/>
          </w:tcPr>
          <w:p w14:paraId="64812476" w14:textId="77777777" w:rsidR="008129FC" w:rsidRPr="000C1D2D" w:rsidRDefault="008129FC" w:rsidP="00793278">
            <w:pPr>
              <w:spacing w:before="0" w:after="0" w:line="259" w:lineRule="auto"/>
              <w:jc w:val="center"/>
              <w:rPr>
                <w:b/>
                <w:bCs/>
                <w:color w:val="FFFFFF" w:themeColor="background1"/>
              </w:rPr>
            </w:pPr>
            <w:r w:rsidRPr="000C1D2D">
              <w:rPr>
                <w:b/>
                <w:bCs/>
                <w:color w:val="FFFFFF" w:themeColor="background1"/>
              </w:rPr>
              <w:t>PHASE CHANTIER</w:t>
            </w:r>
          </w:p>
        </w:tc>
      </w:tr>
      <w:tr w:rsidR="008129FC" w14:paraId="50611177" w14:textId="77777777" w:rsidTr="00793278">
        <w:tc>
          <w:tcPr>
            <w:tcW w:w="1980" w:type="dxa"/>
            <w:tcBorders>
              <w:top w:val="nil"/>
            </w:tcBorders>
            <w:vAlign w:val="center"/>
          </w:tcPr>
          <w:p w14:paraId="1A689D6E" w14:textId="77777777" w:rsidR="008129FC" w:rsidRPr="000C1D2D" w:rsidRDefault="008129FC" w:rsidP="00793278">
            <w:pPr>
              <w:spacing w:before="0" w:after="0" w:line="259" w:lineRule="auto"/>
              <w:rPr>
                <w:b/>
                <w:bCs/>
              </w:rPr>
            </w:pPr>
            <w:r w:rsidRPr="000C1D2D">
              <w:rPr>
                <w:b/>
                <w:bCs/>
              </w:rPr>
              <w:t>Nature de l’impact</w:t>
            </w:r>
          </w:p>
        </w:tc>
        <w:tc>
          <w:tcPr>
            <w:tcW w:w="1134" w:type="dxa"/>
            <w:tcBorders>
              <w:top w:val="nil"/>
            </w:tcBorders>
            <w:shd w:val="clear" w:color="auto" w:fill="D19A97"/>
            <w:vAlign w:val="center"/>
          </w:tcPr>
          <w:p w14:paraId="3A6C37FD" w14:textId="77777777" w:rsidR="008129FC" w:rsidRPr="000C1D2D" w:rsidRDefault="008129FC" w:rsidP="00793278">
            <w:pPr>
              <w:spacing w:before="0" w:after="0" w:line="259" w:lineRule="auto"/>
              <w:jc w:val="center"/>
              <w:rPr>
                <w:b/>
                <w:bCs/>
              </w:rPr>
            </w:pPr>
            <w:r>
              <w:rPr>
                <w:b/>
                <w:bCs/>
              </w:rPr>
              <w:t>Négative</w:t>
            </w:r>
          </w:p>
        </w:tc>
        <w:tc>
          <w:tcPr>
            <w:tcW w:w="5953" w:type="dxa"/>
            <w:tcBorders>
              <w:top w:val="nil"/>
            </w:tcBorders>
          </w:tcPr>
          <w:p w14:paraId="64ACB322" w14:textId="5B416F10" w:rsidR="008129FC" w:rsidRPr="00190911" w:rsidRDefault="008129FC" w:rsidP="00793278">
            <w:pPr>
              <w:spacing w:before="0" w:after="0" w:line="259" w:lineRule="auto"/>
            </w:pPr>
            <w:r w:rsidRPr="008129FC">
              <w:t>L’impact correspond à une mobilisation ponctuelle de particules de scorie et à un risque accidentel mineur d’hydrocarbures.</w:t>
            </w:r>
          </w:p>
        </w:tc>
      </w:tr>
      <w:tr w:rsidR="008129FC" w14:paraId="7DF30A41" w14:textId="77777777" w:rsidTr="00793278">
        <w:tc>
          <w:tcPr>
            <w:tcW w:w="1980" w:type="dxa"/>
            <w:vAlign w:val="center"/>
          </w:tcPr>
          <w:p w14:paraId="36E7F492" w14:textId="77777777" w:rsidR="008129FC" w:rsidRPr="000C1D2D" w:rsidRDefault="008129FC"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7B9E65EB" w14:textId="77777777" w:rsidR="008129FC" w:rsidRPr="000C1D2D" w:rsidRDefault="008129FC" w:rsidP="00793278">
            <w:pPr>
              <w:spacing w:before="0" w:after="0" w:line="259" w:lineRule="auto"/>
              <w:jc w:val="center"/>
              <w:rPr>
                <w:b/>
                <w:bCs/>
              </w:rPr>
            </w:pPr>
            <w:r>
              <w:rPr>
                <w:b/>
                <w:bCs/>
              </w:rPr>
              <w:t>Faible</w:t>
            </w:r>
          </w:p>
        </w:tc>
        <w:tc>
          <w:tcPr>
            <w:tcW w:w="5953" w:type="dxa"/>
          </w:tcPr>
          <w:p w14:paraId="06B8E342" w14:textId="60D8F9A6" w:rsidR="008129FC" w:rsidRPr="00190911" w:rsidRDefault="008129FC" w:rsidP="00793278">
            <w:pPr>
              <w:spacing w:before="0" w:after="0" w:line="259" w:lineRule="auto"/>
            </w:pPr>
            <w:r w:rsidRPr="008129FC">
              <w:t>Grâce aux mesures ERC, seules de très faibles quantités de particules peuvent encore être mobilisées. Aucune création de pollution nouvelle significative n’est attendue.</w:t>
            </w:r>
          </w:p>
        </w:tc>
      </w:tr>
      <w:tr w:rsidR="008129FC" w14:paraId="10745E64" w14:textId="77777777" w:rsidTr="00793278">
        <w:tc>
          <w:tcPr>
            <w:tcW w:w="1980" w:type="dxa"/>
            <w:vAlign w:val="center"/>
          </w:tcPr>
          <w:p w14:paraId="6FDD510D" w14:textId="77777777" w:rsidR="008129FC" w:rsidRPr="000C1D2D" w:rsidRDefault="008129FC"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187B603A" w14:textId="77777777" w:rsidR="008129FC" w:rsidRPr="000C1D2D" w:rsidRDefault="008129FC" w:rsidP="00793278">
            <w:pPr>
              <w:spacing w:before="0" w:after="0" w:line="259" w:lineRule="auto"/>
              <w:jc w:val="center"/>
              <w:rPr>
                <w:b/>
                <w:bCs/>
              </w:rPr>
            </w:pPr>
            <w:r>
              <w:rPr>
                <w:b/>
                <w:bCs/>
              </w:rPr>
              <w:t>Localisée</w:t>
            </w:r>
          </w:p>
        </w:tc>
        <w:tc>
          <w:tcPr>
            <w:tcW w:w="5953" w:type="dxa"/>
          </w:tcPr>
          <w:p w14:paraId="50275854" w14:textId="185D6323" w:rsidR="008129FC" w:rsidRPr="00190911" w:rsidRDefault="008129FC" w:rsidP="00793278">
            <w:pPr>
              <w:spacing w:before="0" w:after="0" w:line="259" w:lineRule="auto"/>
            </w:pPr>
            <w:r w:rsidRPr="008129FC">
              <w:t>L’effet est limité à l’emprise directe du chantier. Aucun transfert notable vers les milieux voisins n’est identifié.</w:t>
            </w:r>
          </w:p>
        </w:tc>
      </w:tr>
      <w:tr w:rsidR="008129FC" w14:paraId="34AA39EA" w14:textId="77777777" w:rsidTr="00793278">
        <w:tc>
          <w:tcPr>
            <w:tcW w:w="1980" w:type="dxa"/>
            <w:vAlign w:val="center"/>
          </w:tcPr>
          <w:p w14:paraId="5B55EDEE" w14:textId="77777777" w:rsidR="008129FC" w:rsidRPr="000C1D2D" w:rsidRDefault="008129FC" w:rsidP="00793278">
            <w:pPr>
              <w:spacing w:before="0" w:after="0" w:line="259" w:lineRule="auto"/>
              <w:jc w:val="left"/>
              <w:rPr>
                <w:b/>
                <w:bCs/>
              </w:rPr>
            </w:pPr>
            <w:r w:rsidRPr="000C1D2D">
              <w:rPr>
                <w:b/>
                <w:bCs/>
              </w:rPr>
              <w:t>Durée</w:t>
            </w:r>
          </w:p>
        </w:tc>
        <w:tc>
          <w:tcPr>
            <w:tcW w:w="1134" w:type="dxa"/>
            <w:shd w:val="clear" w:color="auto" w:fill="C5E0B3" w:themeFill="accent6" w:themeFillTint="66"/>
            <w:vAlign w:val="center"/>
          </w:tcPr>
          <w:p w14:paraId="0A95A7DE" w14:textId="77777777" w:rsidR="008129FC" w:rsidRPr="000C1D2D" w:rsidRDefault="008129FC" w:rsidP="00793278">
            <w:pPr>
              <w:spacing w:before="0" w:after="0" w:line="259" w:lineRule="auto"/>
              <w:jc w:val="center"/>
              <w:rPr>
                <w:b/>
                <w:bCs/>
              </w:rPr>
            </w:pPr>
            <w:r>
              <w:rPr>
                <w:b/>
                <w:bCs/>
              </w:rPr>
              <w:t>Courte</w:t>
            </w:r>
          </w:p>
        </w:tc>
        <w:tc>
          <w:tcPr>
            <w:tcW w:w="5953" w:type="dxa"/>
          </w:tcPr>
          <w:p w14:paraId="2A55B269" w14:textId="00188D38" w:rsidR="008129FC" w:rsidRPr="00190911" w:rsidRDefault="008129FC" w:rsidP="00793278">
            <w:pPr>
              <w:spacing w:before="0" w:after="0" w:line="259" w:lineRule="auto"/>
            </w:pPr>
            <w:r w:rsidRPr="008129FC">
              <w:t>L’impact résiduel ne persiste que pendant la durée des travaux. Après remise en état, aucune persistance n’est attendue.</w:t>
            </w:r>
          </w:p>
        </w:tc>
      </w:tr>
      <w:tr w:rsidR="008129FC" w14:paraId="610BFB19" w14:textId="77777777" w:rsidTr="00793278">
        <w:tc>
          <w:tcPr>
            <w:tcW w:w="1980" w:type="dxa"/>
            <w:vAlign w:val="center"/>
          </w:tcPr>
          <w:p w14:paraId="017CA2B3" w14:textId="77777777" w:rsidR="008129FC" w:rsidRPr="000C1D2D" w:rsidRDefault="008129FC" w:rsidP="00793278">
            <w:pPr>
              <w:spacing w:before="0" w:after="0" w:line="259" w:lineRule="auto"/>
              <w:jc w:val="left"/>
              <w:rPr>
                <w:b/>
                <w:bCs/>
              </w:rPr>
            </w:pPr>
            <w:r>
              <w:rPr>
                <w:b/>
                <w:bCs/>
              </w:rPr>
              <w:t>Impact résiduel chantier</w:t>
            </w:r>
          </w:p>
        </w:tc>
        <w:tc>
          <w:tcPr>
            <w:tcW w:w="7087" w:type="dxa"/>
            <w:gridSpan w:val="2"/>
            <w:shd w:val="clear" w:color="auto" w:fill="C5E0B3" w:themeFill="accent6" w:themeFillTint="66"/>
            <w:vAlign w:val="center"/>
          </w:tcPr>
          <w:p w14:paraId="257A5497" w14:textId="77777777" w:rsidR="008129FC" w:rsidRPr="000C1D2D" w:rsidRDefault="008129FC" w:rsidP="00793278">
            <w:pPr>
              <w:spacing w:before="0" w:after="0" w:line="259" w:lineRule="auto"/>
              <w:jc w:val="center"/>
              <w:rPr>
                <w:b/>
                <w:bCs/>
              </w:rPr>
            </w:pPr>
            <w:r>
              <w:rPr>
                <w:b/>
                <w:bCs/>
              </w:rPr>
              <w:t>Faible</w:t>
            </w:r>
          </w:p>
        </w:tc>
      </w:tr>
    </w:tbl>
    <w:p w14:paraId="49967E27" w14:textId="77777777" w:rsidR="006C1E52" w:rsidRDefault="006C1E52" w:rsidP="008129FC">
      <w:pPr>
        <w:spacing w:before="0" w:after="160" w:line="259" w:lineRule="auto"/>
      </w:pPr>
    </w:p>
    <w:tbl>
      <w:tblPr>
        <w:tblStyle w:val="Grilledutableau"/>
        <w:tblW w:w="9067" w:type="dxa"/>
        <w:tblLook w:val="04A0" w:firstRow="1" w:lastRow="0" w:firstColumn="1" w:lastColumn="0" w:noHBand="0" w:noVBand="1"/>
      </w:tblPr>
      <w:tblGrid>
        <w:gridCol w:w="1980"/>
        <w:gridCol w:w="1134"/>
        <w:gridCol w:w="5953"/>
      </w:tblGrid>
      <w:tr w:rsidR="008129FC" w14:paraId="600249A0" w14:textId="77777777" w:rsidTr="0095097C">
        <w:trPr>
          <w:tblHeader/>
        </w:trPr>
        <w:tc>
          <w:tcPr>
            <w:tcW w:w="9067" w:type="dxa"/>
            <w:gridSpan w:val="3"/>
            <w:shd w:val="clear" w:color="auto" w:fill="5CA144"/>
          </w:tcPr>
          <w:p w14:paraId="389C51FE" w14:textId="77777777" w:rsidR="008129FC" w:rsidRPr="000C1D2D" w:rsidRDefault="008129FC" w:rsidP="00793278">
            <w:pPr>
              <w:spacing w:before="0" w:after="0" w:line="259" w:lineRule="auto"/>
              <w:jc w:val="center"/>
              <w:rPr>
                <w:b/>
                <w:bCs/>
                <w:color w:val="FFFFFF" w:themeColor="background1"/>
              </w:rPr>
            </w:pPr>
            <w:r w:rsidRPr="000C1D2D">
              <w:rPr>
                <w:b/>
                <w:bCs/>
                <w:color w:val="FFFFFF" w:themeColor="background1"/>
              </w:rPr>
              <w:t xml:space="preserve">PHASE </w:t>
            </w:r>
            <w:r>
              <w:rPr>
                <w:b/>
                <w:bCs/>
                <w:color w:val="FFFFFF" w:themeColor="background1"/>
              </w:rPr>
              <w:t>EXPLOITATION</w:t>
            </w:r>
          </w:p>
        </w:tc>
      </w:tr>
      <w:tr w:rsidR="008129FC" w14:paraId="7452A9F4" w14:textId="77777777" w:rsidTr="00793278">
        <w:tc>
          <w:tcPr>
            <w:tcW w:w="1980" w:type="dxa"/>
            <w:tcBorders>
              <w:top w:val="nil"/>
            </w:tcBorders>
            <w:vAlign w:val="center"/>
          </w:tcPr>
          <w:p w14:paraId="52CF5C7C" w14:textId="77777777" w:rsidR="008129FC" w:rsidRPr="000C1D2D" w:rsidRDefault="008129FC" w:rsidP="00793278">
            <w:pPr>
              <w:spacing w:before="0" w:after="0" w:line="259" w:lineRule="auto"/>
              <w:rPr>
                <w:b/>
                <w:bCs/>
              </w:rPr>
            </w:pPr>
            <w:r w:rsidRPr="000C1D2D">
              <w:rPr>
                <w:b/>
                <w:bCs/>
              </w:rPr>
              <w:t>Nature de l’impact</w:t>
            </w:r>
          </w:p>
        </w:tc>
        <w:tc>
          <w:tcPr>
            <w:tcW w:w="1134" w:type="dxa"/>
            <w:tcBorders>
              <w:top w:val="nil"/>
            </w:tcBorders>
            <w:shd w:val="clear" w:color="auto" w:fill="D19A97"/>
            <w:vAlign w:val="center"/>
          </w:tcPr>
          <w:p w14:paraId="781BE752" w14:textId="77777777" w:rsidR="008129FC" w:rsidRPr="000C1D2D" w:rsidRDefault="008129FC" w:rsidP="00793278">
            <w:pPr>
              <w:spacing w:before="0" w:after="0" w:line="259" w:lineRule="auto"/>
              <w:jc w:val="center"/>
              <w:rPr>
                <w:b/>
                <w:bCs/>
              </w:rPr>
            </w:pPr>
            <w:r>
              <w:rPr>
                <w:b/>
                <w:bCs/>
              </w:rPr>
              <w:t>Négative</w:t>
            </w:r>
          </w:p>
        </w:tc>
        <w:tc>
          <w:tcPr>
            <w:tcW w:w="5953" w:type="dxa"/>
            <w:tcBorders>
              <w:top w:val="nil"/>
            </w:tcBorders>
          </w:tcPr>
          <w:p w14:paraId="618632AB" w14:textId="04FA045B" w:rsidR="008129FC" w:rsidRPr="00190911" w:rsidRDefault="008129FC" w:rsidP="00793278">
            <w:pPr>
              <w:spacing w:before="0" w:after="0" w:line="259" w:lineRule="auto"/>
            </w:pPr>
            <w:r w:rsidRPr="008129FC">
              <w:t>Les sources d’impact résiduel portent sur la présence diffuse de particules fines au sol et le risque résiduel d’infiltration d’hydrocarbures.</w:t>
            </w:r>
          </w:p>
        </w:tc>
      </w:tr>
      <w:tr w:rsidR="00E36BFF" w14:paraId="505445D6" w14:textId="77777777" w:rsidTr="00793278">
        <w:tc>
          <w:tcPr>
            <w:tcW w:w="1980" w:type="dxa"/>
            <w:vAlign w:val="center"/>
          </w:tcPr>
          <w:p w14:paraId="224EDBB2" w14:textId="77777777" w:rsidR="008129FC" w:rsidRPr="000C1D2D" w:rsidRDefault="008129FC" w:rsidP="00793278">
            <w:pPr>
              <w:spacing w:before="0" w:after="0" w:line="259" w:lineRule="auto"/>
              <w:jc w:val="left"/>
              <w:rPr>
                <w:b/>
                <w:bCs/>
              </w:rPr>
            </w:pPr>
            <w:r w:rsidRPr="000C1D2D">
              <w:rPr>
                <w:b/>
                <w:bCs/>
              </w:rPr>
              <w:t>Intensité</w:t>
            </w:r>
          </w:p>
        </w:tc>
        <w:tc>
          <w:tcPr>
            <w:tcW w:w="1134" w:type="dxa"/>
            <w:shd w:val="clear" w:color="auto" w:fill="FFE599" w:themeFill="accent4" w:themeFillTint="66"/>
            <w:vAlign w:val="center"/>
          </w:tcPr>
          <w:p w14:paraId="464EFE6D" w14:textId="7826CF5B" w:rsidR="008129FC" w:rsidRPr="000C1D2D" w:rsidRDefault="00E36BFF" w:rsidP="00793278">
            <w:pPr>
              <w:spacing w:before="0" w:after="0" w:line="259" w:lineRule="auto"/>
              <w:jc w:val="center"/>
              <w:rPr>
                <w:b/>
                <w:bCs/>
              </w:rPr>
            </w:pPr>
            <w:r>
              <w:rPr>
                <w:b/>
                <w:bCs/>
              </w:rPr>
              <w:t xml:space="preserve">Faible à </w:t>
            </w:r>
            <w:r w:rsidR="008129FC">
              <w:rPr>
                <w:b/>
                <w:bCs/>
              </w:rPr>
              <w:t>Moyenne</w:t>
            </w:r>
          </w:p>
        </w:tc>
        <w:tc>
          <w:tcPr>
            <w:tcW w:w="5953" w:type="dxa"/>
          </w:tcPr>
          <w:p w14:paraId="27F50D35" w14:textId="7898770F" w:rsidR="008129FC" w:rsidRDefault="008129FC" w:rsidP="008129FC">
            <w:pPr>
              <w:spacing w:before="0" w:after="0" w:line="259" w:lineRule="auto"/>
            </w:pPr>
            <w:r>
              <w:t>Les mesures ERC limitent fortement les émissions et infiltrations, mais un reliquat minime et chronique reste possible (dépôts fins, micro-infiltrations localisées).</w:t>
            </w:r>
          </w:p>
          <w:p w14:paraId="5F836F5E" w14:textId="7F08848A" w:rsidR="008129FC" w:rsidRPr="00190911" w:rsidRDefault="008129FC" w:rsidP="008129FC">
            <w:pPr>
              <w:spacing w:before="0" w:after="0" w:line="259" w:lineRule="auto"/>
            </w:pPr>
            <w:r>
              <w:t>Ce reliquat ne modifie pas de manière notable la composante sol, mais peut être perceptible à l’échelle locale.</w:t>
            </w:r>
          </w:p>
        </w:tc>
      </w:tr>
      <w:tr w:rsidR="008129FC" w14:paraId="2E12C246" w14:textId="77777777" w:rsidTr="00793278">
        <w:tc>
          <w:tcPr>
            <w:tcW w:w="1980" w:type="dxa"/>
            <w:vAlign w:val="center"/>
          </w:tcPr>
          <w:p w14:paraId="4C07F0AB" w14:textId="77777777" w:rsidR="008129FC" w:rsidRPr="000C1D2D" w:rsidRDefault="008129FC"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67A8A65D" w14:textId="77777777" w:rsidR="008129FC" w:rsidRPr="000C1D2D" w:rsidRDefault="008129FC" w:rsidP="00793278">
            <w:pPr>
              <w:spacing w:before="0" w:after="0" w:line="259" w:lineRule="auto"/>
              <w:jc w:val="center"/>
              <w:rPr>
                <w:b/>
                <w:bCs/>
              </w:rPr>
            </w:pPr>
            <w:r>
              <w:rPr>
                <w:b/>
                <w:bCs/>
              </w:rPr>
              <w:t>Localisée</w:t>
            </w:r>
          </w:p>
        </w:tc>
        <w:tc>
          <w:tcPr>
            <w:tcW w:w="5953" w:type="dxa"/>
          </w:tcPr>
          <w:p w14:paraId="4C031A3F" w14:textId="10EBC273" w:rsidR="008129FC" w:rsidRPr="00190911" w:rsidRDefault="008129FC" w:rsidP="008129FC">
            <w:pPr>
              <w:spacing w:before="0" w:after="0" w:line="259" w:lineRule="auto"/>
            </w:pPr>
            <w:r>
              <w:t>Les effets résiduels restent circonscrits à l’aire d’exploitation : zone de transfert, de stockage, et zone de ravitaillement. Aucun impact territorial ou hors site n’est attendu.</w:t>
            </w:r>
          </w:p>
        </w:tc>
      </w:tr>
      <w:tr w:rsidR="00E36BFF" w14:paraId="164D79DC" w14:textId="77777777" w:rsidTr="00793278">
        <w:tc>
          <w:tcPr>
            <w:tcW w:w="1980" w:type="dxa"/>
            <w:vAlign w:val="center"/>
          </w:tcPr>
          <w:p w14:paraId="20B3B3AD" w14:textId="77777777" w:rsidR="008129FC" w:rsidRPr="000C1D2D" w:rsidRDefault="008129FC" w:rsidP="00793278">
            <w:pPr>
              <w:spacing w:before="0" w:after="0" w:line="259" w:lineRule="auto"/>
              <w:jc w:val="left"/>
              <w:rPr>
                <w:b/>
                <w:bCs/>
              </w:rPr>
            </w:pPr>
            <w:r w:rsidRPr="000C1D2D">
              <w:rPr>
                <w:b/>
                <w:bCs/>
              </w:rPr>
              <w:t>Durée</w:t>
            </w:r>
          </w:p>
        </w:tc>
        <w:tc>
          <w:tcPr>
            <w:tcW w:w="1134" w:type="dxa"/>
            <w:shd w:val="clear" w:color="auto" w:fill="FFE599" w:themeFill="accent4" w:themeFillTint="66"/>
            <w:vAlign w:val="center"/>
          </w:tcPr>
          <w:p w14:paraId="2900A8D3" w14:textId="77777777" w:rsidR="008129FC" w:rsidRPr="000C1D2D" w:rsidRDefault="008129FC" w:rsidP="00793278">
            <w:pPr>
              <w:spacing w:before="0" w:after="0" w:line="259" w:lineRule="auto"/>
              <w:jc w:val="center"/>
              <w:rPr>
                <w:b/>
                <w:bCs/>
              </w:rPr>
            </w:pPr>
            <w:r>
              <w:rPr>
                <w:b/>
                <w:bCs/>
              </w:rPr>
              <w:t>Limitée</w:t>
            </w:r>
          </w:p>
        </w:tc>
        <w:tc>
          <w:tcPr>
            <w:tcW w:w="5953" w:type="dxa"/>
          </w:tcPr>
          <w:p w14:paraId="19596A3E" w14:textId="092CA726" w:rsidR="008129FC" w:rsidRPr="00190911" w:rsidRDefault="008129FC" w:rsidP="008129FC">
            <w:pPr>
              <w:spacing w:before="0" w:after="0" w:line="259" w:lineRule="auto"/>
            </w:pPr>
            <w:r>
              <w:t xml:space="preserve">L’impact perdure uniquement tant que l’installation est en activité. Il cesse à l’arrêt du site ou </w:t>
            </w:r>
            <w:r w:rsidR="006C1E52">
              <w:t>du process.</w:t>
            </w:r>
            <w:r>
              <w:t xml:space="preserve"> Il ne s’agit pas d’un impact permanent ou irréversible.</w:t>
            </w:r>
          </w:p>
        </w:tc>
      </w:tr>
      <w:tr w:rsidR="008129FC" w14:paraId="433F0AF9" w14:textId="77777777" w:rsidTr="00A82B1E">
        <w:tc>
          <w:tcPr>
            <w:tcW w:w="1980" w:type="dxa"/>
            <w:vAlign w:val="center"/>
          </w:tcPr>
          <w:p w14:paraId="35489C47" w14:textId="5C799A5A" w:rsidR="008129FC" w:rsidRPr="000C1D2D" w:rsidRDefault="008129FC" w:rsidP="00793278">
            <w:pPr>
              <w:spacing w:before="0" w:after="0" w:line="259" w:lineRule="auto"/>
              <w:jc w:val="left"/>
              <w:rPr>
                <w:b/>
                <w:bCs/>
              </w:rPr>
            </w:pPr>
            <w:r>
              <w:rPr>
                <w:b/>
                <w:bCs/>
              </w:rPr>
              <w:t xml:space="preserve">Impact résiduel </w:t>
            </w:r>
            <w:r w:rsidR="006D7E1C">
              <w:rPr>
                <w:b/>
                <w:bCs/>
              </w:rPr>
              <w:t>exploitation</w:t>
            </w:r>
          </w:p>
        </w:tc>
        <w:tc>
          <w:tcPr>
            <w:tcW w:w="7087" w:type="dxa"/>
            <w:gridSpan w:val="2"/>
            <w:shd w:val="clear" w:color="auto" w:fill="FFE599" w:themeFill="accent4" w:themeFillTint="66"/>
            <w:vAlign w:val="center"/>
          </w:tcPr>
          <w:p w14:paraId="3DA021D7" w14:textId="3EBD3E49" w:rsidR="008129FC" w:rsidRPr="000C1D2D" w:rsidRDefault="008129FC" w:rsidP="00793278">
            <w:pPr>
              <w:spacing w:before="0" w:after="0" w:line="259" w:lineRule="auto"/>
              <w:jc w:val="center"/>
              <w:rPr>
                <w:b/>
                <w:bCs/>
              </w:rPr>
            </w:pPr>
            <w:r>
              <w:rPr>
                <w:b/>
                <w:bCs/>
              </w:rPr>
              <w:t>Faible</w:t>
            </w:r>
            <w:r w:rsidR="00E36BFF">
              <w:rPr>
                <w:b/>
                <w:bCs/>
              </w:rPr>
              <w:t xml:space="preserve"> à modéré</w:t>
            </w:r>
          </w:p>
        </w:tc>
      </w:tr>
    </w:tbl>
    <w:p w14:paraId="253EABDE" w14:textId="77777777" w:rsidR="00190911" w:rsidRDefault="00190911" w:rsidP="00190911">
      <w:pPr>
        <w:spacing w:before="0" w:after="160" w:line="259" w:lineRule="auto"/>
      </w:pPr>
    </w:p>
    <w:p w14:paraId="7BC63022" w14:textId="668A4D4E" w:rsidR="000C06E1" w:rsidRDefault="00674C7D" w:rsidP="00674C7D">
      <w:pPr>
        <w:pStyle w:val="Enjeu"/>
      </w:pPr>
      <w:r w:rsidRPr="00674C7D">
        <w:lastRenderedPageBreak/>
        <w:t>Les mesures de confinement, de stabilisation et de maîtrise des zones sensibles permettent de ramener l’impact résiduel sur le sol à un niveau faible</w:t>
      </w:r>
      <w:r w:rsidR="006C1E52">
        <w:t xml:space="preserve"> pour la phase chantier et, au maximum modéré pour la phase exploitation,</w:t>
      </w:r>
      <w:r w:rsidRPr="00674C7D">
        <w:t xml:space="preserve"> sans risque notable d’altération durable des milieux.</w:t>
      </w:r>
    </w:p>
    <w:p w14:paraId="4A87EAF0" w14:textId="77777777" w:rsidR="005D1877" w:rsidRPr="005D1877" w:rsidRDefault="005D1877" w:rsidP="00A47746">
      <w:pPr>
        <w:rPr>
          <w:lang w:eastAsia="fr-FR"/>
        </w:rPr>
      </w:pPr>
    </w:p>
    <w:p w14:paraId="691E0E67" w14:textId="665781FF" w:rsidR="000C06E1" w:rsidRDefault="005D1877" w:rsidP="00954E34">
      <w:pPr>
        <w:pStyle w:val="Titre3"/>
        <w:rPr>
          <w:lang w:eastAsia="fr-FR"/>
        </w:rPr>
      </w:pPr>
      <w:bookmarkStart w:id="452" w:name="_Toc220228434"/>
      <w:r>
        <w:rPr>
          <w:lang w:eastAsia="fr-FR"/>
        </w:rPr>
        <w:t>Eau</w:t>
      </w:r>
      <w:bookmarkEnd w:id="452"/>
    </w:p>
    <w:p w14:paraId="181DBB24" w14:textId="20769795" w:rsidR="006B10A4" w:rsidRDefault="006B10A4" w:rsidP="00954E34">
      <w:pPr>
        <w:rPr>
          <w:lang w:eastAsia="fr-FR"/>
        </w:rPr>
      </w:pPr>
      <w:r w:rsidRPr="006B10A4">
        <w:rPr>
          <w:lang w:eastAsia="fr-FR"/>
        </w:rPr>
        <w:t>Le site d’implantation est situé</w:t>
      </w:r>
      <w:r w:rsidR="00954E34">
        <w:rPr>
          <w:lang w:eastAsia="fr-FR"/>
        </w:rPr>
        <w:t xml:space="preserve"> sur le site de Doniambo entouré par</w:t>
      </w:r>
      <w:r w:rsidRPr="006B10A4">
        <w:rPr>
          <w:lang w:eastAsia="fr-FR"/>
        </w:rPr>
        <w:t xml:space="preserve"> la Grande Rade, dans un secteur où les eaux souterraines et les eaux superficielles sont essentiellement influencées par les précipitations et par les caractéristiques perméables des remblais en place. Aucune eau industrielle n’est générée par le projet</w:t>
      </w:r>
      <w:r>
        <w:rPr>
          <w:lang w:eastAsia="fr-FR"/>
        </w:rPr>
        <w:t xml:space="preserve">, </w:t>
      </w:r>
      <w:r w:rsidRPr="006B10A4">
        <w:rPr>
          <w:lang w:eastAsia="fr-FR"/>
        </w:rPr>
        <w:t xml:space="preserve">seules les eaux de pluie peuvent entraîner des interactions entre les activités du </w:t>
      </w:r>
      <w:r>
        <w:rPr>
          <w:lang w:eastAsia="fr-FR"/>
        </w:rPr>
        <w:t xml:space="preserve">projet </w:t>
      </w:r>
      <w:r w:rsidRPr="006B10A4">
        <w:rPr>
          <w:lang w:eastAsia="fr-FR"/>
        </w:rPr>
        <w:t>VPI et les milieux aquatiques.</w:t>
      </w:r>
    </w:p>
    <w:p w14:paraId="7CC48A8E" w14:textId="77777777" w:rsidR="00616240" w:rsidRDefault="00616240" w:rsidP="00616240">
      <w:pPr>
        <w:rPr>
          <w:lang w:eastAsia="fr-FR"/>
        </w:rPr>
      </w:pPr>
    </w:p>
    <w:p w14:paraId="113ED472" w14:textId="7B04D3EB" w:rsidR="00616240" w:rsidRDefault="00616240" w:rsidP="00616240">
      <w:pPr>
        <w:pStyle w:val="Titre4"/>
        <w:rPr>
          <w:lang w:eastAsia="fr-FR"/>
        </w:rPr>
      </w:pPr>
      <w:bookmarkStart w:id="453" w:name="_Toc220228435"/>
      <w:r>
        <w:rPr>
          <w:lang w:eastAsia="fr-FR"/>
        </w:rPr>
        <w:t>Phase chantier</w:t>
      </w:r>
      <w:bookmarkEnd w:id="453"/>
    </w:p>
    <w:p w14:paraId="60B8083B" w14:textId="77777777" w:rsidR="00616240" w:rsidRPr="00616240" w:rsidRDefault="00616240" w:rsidP="00616240">
      <w:pPr>
        <w:rPr>
          <w:lang w:eastAsia="fr-FR"/>
        </w:rPr>
      </w:pPr>
      <w:r w:rsidRPr="00616240">
        <w:rPr>
          <w:lang w:eastAsia="fr-FR"/>
        </w:rPr>
        <w:t>En phase chantier, les impacts potentiels sur les milieux aquatiques sont liés à :</w:t>
      </w:r>
    </w:p>
    <w:p w14:paraId="0F20B320" w14:textId="152F710F" w:rsidR="00616240" w:rsidRPr="00616240" w:rsidRDefault="00616240" w:rsidP="00616240">
      <w:pPr>
        <w:pStyle w:val="Puceniv1"/>
        <w:rPr>
          <w:b/>
          <w:bCs/>
        </w:rPr>
      </w:pPr>
      <w:r w:rsidRPr="00616240">
        <w:rPr>
          <w:b/>
          <w:bCs/>
        </w:rPr>
        <w:t xml:space="preserve">La remise en suspension de particules </w:t>
      </w:r>
      <w:r w:rsidR="006B10A4">
        <w:rPr>
          <w:b/>
          <w:bCs/>
        </w:rPr>
        <w:t>de scorie</w:t>
      </w:r>
    </w:p>
    <w:p w14:paraId="232C24A9" w14:textId="77777777" w:rsidR="006B10A4" w:rsidRPr="006B10A4" w:rsidRDefault="006B10A4" w:rsidP="006B10A4">
      <w:pPr>
        <w:ind w:left="708"/>
        <w:rPr>
          <w:b/>
          <w:bCs/>
        </w:rPr>
      </w:pPr>
      <w:r w:rsidRPr="006B10A4">
        <w:t>Les travaux de terrassement et la circulation d’engins peuvent entraîner de faibles quantités de poussières au sol. En cas de pluie, une partie de ces dépôts peut être transportée localement par les eaux de ruissellement.</w:t>
      </w:r>
    </w:p>
    <w:p w14:paraId="1DB4471E" w14:textId="2734D66F" w:rsidR="00616240" w:rsidRPr="00616240" w:rsidRDefault="00616240" w:rsidP="00616240">
      <w:pPr>
        <w:pStyle w:val="Puceniv1"/>
        <w:rPr>
          <w:b/>
          <w:bCs/>
        </w:rPr>
      </w:pPr>
      <w:r w:rsidRPr="00616240">
        <w:rPr>
          <w:b/>
          <w:bCs/>
        </w:rPr>
        <w:t>L’entraînement de matières</w:t>
      </w:r>
      <w:r w:rsidR="006B10A4" w:rsidRPr="006B10A4">
        <w:rPr>
          <w:b/>
          <w:bCs/>
        </w:rPr>
        <w:t xml:space="preserve"> via les eaux de pluie</w:t>
      </w:r>
    </w:p>
    <w:p w14:paraId="34AC1E0E" w14:textId="77777777" w:rsidR="006B10A4" w:rsidRPr="006B10A4" w:rsidRDefault="006B10A4" w:rsidP="006B10A4">
      <w:pPr>
        <w:ind w:left="708"/>
        <w:rPr>
          <w:b/>
          <w:bCs/>
        </w:rPr>
      </w:pPr>
      <w:r w:rsidRPr="006B10A4">
        <w:t>Les fortes capacités d’infiltration des remblais limitent les écoulements en surface, mais un ruissellement ponctuel peut se former lors d’épisodes pluvieux marqués. Les volumes mobilisés restent faibles et le phénomène est limité dans l’espace.</w:t>
      </w:r>
    </w:p>
    <w:p w14:paraId="622498E4" w14:textId="15C7FFC6" w:rsidR="00616240" w:rsidRPr="00616240" w:rsidRDefault="00616240" w:rsidP="00616240">
      <w:pPr>
        <w:pStyle w:val="Puceniv1"/>
        <w:rPr>
          <w:b/>
          <w:bCs/>
        </w:rPr>
      </w:pPr>
      <w:r w:rsidRPr="00616240">
        <w:rPr>
          <w:b/>
          <w:bCs/>
        </w:rPr>
        <w:t>Les risques accidentels liés aux engins</w:t>
      </w:r>
    </w:p>
    <w:p w14:paraId="447883A8" w14:textId="77777777" w:rsidR="006B10A4" w:rsidRDefault="006B10A4" w:rsidP="006B10A4">
      <w:pPr>
        <w:ind w:left="708"/>
        <w:rPr>
          <w:lang w:eastAsia="fr-FR"/>
        </w:rPr>
      </w:pPr>
      <w:r w:rsidRPr="006B10A4">
        <w:rPr>
          <w:lang w:eastAsia="fr-FR"/>
        </w:rPr>
        <w:t>De petites fuites d’hydrocarbures (huiles, carburant) peuvent survenir ponctuellement, constituant une source de pollution localisée si elles ne sont pas traitées immédiatement.</w:t>
      </w:r>
    </w:p>
    <w:p w14:paraId="717875C6" w14:textId="1AAEF1A2" w:rsidR="00616240" w:rsidRPr="00843566" w:rsidRDefault="00794F43" w:rsidP="00616240">
      <w:pPr>
        <w:rPr>
          <w:lang w:eastAsia="fr-FR"/>
        </w:rPr>
      </w:pPr>
      <w:r w:rsidRPr="00843566">
        <w:rPr>
          <w:lang w:eastAsia="fr-FR"/>
        </w:rPr>
        <w:t>Concernant les ef</w:t>
      </w:r>
      <w:r w:rsidR="00616240" w:rsidRPr="00843566">
        <w:rPr>
          <w:lang w:eastAsia="fr-FR"/>
        </w:rPr>
        <w:t>fet</w:t>
      </w:r>
      <w:r w:rsidRPr="00843566">
        <w:rPr>
          <w:lang w:eastAsia="fr-FR"/>
        </w:rPr>
        <w:t>s</w:t>
      </w:r>
      <w:r w:rsidR="00616240" w:rsidRPr="00843566">
        <w:rPr>
          <w:lang w:eastAsia="fr-FR"/>
        </w:rPr>
        <w:t xml:space="preserve"> potentiel</w:t>
      </w:r>
      <w:r w:rsidRPr="00843566">
        <w:rPr>
          <w:lang w:eastAsia="fr-FR"/>
        </w:rPr>
        <w:t>s</w:t>
      </w:r>
      <w:r w:rsidR="00616240" w:rsidRPr="00843566">
        <w:rPr>
          <w:lang w:eastAsia="fr-FR"/>
        </w:rPr>
        <w:t xml:space="preserve"> sur les milieux récepteurs</w:t>
      </w:r>
      <w:r w:rsidRPr="00843566">
        <w:rPr>
          <w:lang w:eastAsia="fr-FR"/>
        </w:rPr>
        <w:t xml:space="preserve"> : </w:t>
      </w:r>
    </w:p>
    <w:p w14:paraId="16DE4D7D" w14:textId="6818B0D8" w:rsidR="00794F43" w:rsidRPr="00794F43" w:rsidRDefault="00794F43" w:rsidP="00794F43">
      <w:pPr>
        <w:rPr>
          <w:b/>
          <w:bCs/>
          <w:u w:val="single"/>
          <w:lang w:eastAsia="fr-FR"/>
        </w:rPr>
      </w:pPr>
      <w:r w:rsidRPr="00794F43">
        <w:rPr>
          <w:b/>
          <w:bCs/>
          <w:u w:val="single"/>
          <w:lang w:eastAsia="fr-FR"/>
        </w:rPr>
        <w:t>Eaux souterraines</w:t>
      </w:r>
    </w:p>
    <w:p w14:paraId="58E45641" w14:textId="5609AEBC" w:rsidR="006B10A4" w:rsidRDefault="006B10A4" w:rsidP="00794F43">
      <w:pPr>
        <w:rPr>
          <w:lang w:eastAsia="fr-FR"/>
        </w:rPr>
      </w:pPr>
      <w:r w:rsidRPr="006B10A4">
        <w:rPr>
          <w:lang w:eastAsia="fr-FR"/>
        </w:rPr>
        <w:t>Infiltration possible à très faible échelle, limitée par les volumes concernés et la durée courte de la phase chantier.</w:t>
      </w:r>
    </w:p>
    <w:p w14:paraId="5F290EB6" w14:textId="5A5A6512" w:rsidR="00794F43" w:rsidRPr="00794F43" w:rsidRDefault="00794F43" w:rsidP="00794F43">
      <w:pPr>
        <w:rPr>
          <w:b/>
          <w:bCs/>
          <w:u w:val="single"/>
          <w:lang w:eastAsia="fr-FR"/>
        </w:rPr>
      </w:pPr>
      <w:r w:rsidRPr="00794F43">
        <w:rPr>
          <w:b/>
          <w:bCs/>
          <w:u w:val="single"/>
          <w:lang w:eastAsia="fr-FR"/>
        </w:rPr>
        <w:t>Milieu marin (Grande Rade)</w:t>
      </w:r>
    </w:p>
    <w:p w14:paraId="63729D37" w14:textId="6B5390DF" w:rsidR="006B10A4" w:rsidRDefault="006B10A4" w:rsidP="00843566">
      <w:pPr>
        <w:rPr>
          <w:lang w:eastAsia="fr-FR"/>
        </w:rPr>
      </w:pPr>
      <w:r w:rsidRPr="006B10A4">
        <w:rPr>
          <w:lang w:eastAsia="fr-FR"/>
        </w:rPr>
        <w:t>Seules des quantités infimes pourraient rejoindre les réseaux existants, avec un effet négligeable dans le contexte déjà anthropisé de la Rade.</w:t>
      </w:r>
    </w:p>
    <w:p w14:paraId="7590FAC3" w14:textId="75E814CB" w:rsidR="00794F43" w:rsidRDefault="00794F43" w:rsidP="00843566">
      <w:pPr>
        <w:rPr>
          <w:b/>
          <w:bCs/>
        </w:rPr>
      </w:pPr>
      <w:r w:rsidRPr="00AF720F">
        <w:rPr>
          <w:b/>
          <w:bCs/>
        </w:rPr>
        <w:t xml:space="preserve">Pour ces raisons, la gravité potentielle de l’impact en phase </w:t>
      </w:r>
      <w:r>
        <w:rPr>
          <w:b/>
          <w:bCs/>
        </w:rPr>
        <w:t xml:space="preserve">chantier </w:t>
      </w:r>
      <w:r w:rsidRPr="00AF720F">
        <w:rPr>
          <w:b/>
          <w:bCs/>
        </w:rPr>
        <w:t xml:space="preserve">est jugée </w:t>
      </w:r>
      <w:r>
        <w:rPr>
          <w:b/>
          <w:bCs/>
        </w:rPr>
        <w:t>faible</w:t>
      </w:r>
      <w:r w:rsidRPr="00AF720F">
        <w:rPr>
          <w:b/>
          <w:bCs/>
        </w:rPr>
        <w:t>.</w:t>
      </w:r>
    </w:p>
    <w:p w14:paraId="7FF65E0A" w14:textId="77777777" w:rsidR="00843566" w:rsidRPr="00843566" w:rsidRDefault="00843566" w:rsidP="00843566">
      <w:pPr>
        <w:rPr>
          <w:b/>
          <w:bCs/>
        </w:rPr>
      </w:pPr>
    </w:p>
    <w:p w14:paraId="34F1BB4A" w14:textId="021EE056" w:rsidR="00616240" w:rsidRDefault="00616240" w:rsidP="00616240">
      <w:pPr>
        <w:pStyle w:val="Titre4"/>
        <w:rPr>
          <w:lang w:eastAsia="fr-FR"/>
        </w:rPr>
      </w:pPr>
      <w:bookmarkStart w:id="454" w:name="_Toc220228436"/>
      <w:r>
        <w:rPr>
          <w:lang w:eastAsia="fr-FR"/>
        </w:rPr>
        <w:t>Phase exploitation</w:t>
      </w:r>
      <w:bookmarkEnd w:id="454"/>
    </w:p>
    <w:p w14:paraId="13C4CE32" w14:textId="2A46E223" w:rsidR="002E7B60" w:rsidRDefault="002E7B60" w:rsidP="002E7B60">
      <w:pPr>
        <w:rPr>
          <w:lang w:eastAsia="fr-FR"/>
        </w:rPr>
      </w:pPr>
      <w:r>
        <w:rPr>
          <w:lang w:eastAsia="fr-FR"/>
        </w:rPr>
        <w:t xml:space="preserve">En phase d’exploitation, </w:t>
      </w:r>
      <w:r w:rsidR="0047205E" w:rsidRPr="0047205E">
        <w:rPr>
          <w:lang w:eastAsia="fr-FR"/>
        </w:rPr>
        <w:t>les interactions potentielles avec les milieux aquatiques sont principalement liées à :</w:t>
      </w:r>
    </w:p>
    <w:p w14:paraId="5B29C689" w14:textId="7D584350" w:rsidR="002E7B60" w:rsidRPr="002E7B60" w:rsidRDefault="002E7B60" w:rsidP="002E7B60">
      <w:pPr>
        <w:pStyle w:val="Puceniv1"/>
        <w:rPr>
          <w:b/>
          <w:bCs/>
        </w:rPr>
      </w:pPr>
      <w:r w:rsidRPr="002E7B60">
        <w:rPr>
          <w:b/>
          <w:bCs/>
        </w:rPr>
        <w:t>Lessivage des poussières fines de scorie de nickel</w:t>
      </w:r>
    </w:p>
    <w:p w14:paraId="6CB2584C" w14:textId="6845742A" w:rsidR="002E7B60" w:rsidRPr="002E7B60" w:rsidRDefault="002E7B60" w:rsidP="002E7B60">
      <w:pPr>
        <w:ind w:left="708"/>
        <w:rPr>
          <w:lang w:eastAsia="fr-FR"/>
        </w:rPr>
      </w:pPr>
      <w:r w:rsidRPr="002E7B60">
        <w:rPr>
          <w:lang w:eastAsia="fr-FR"/>
        </w:rPr>
        <w:t>Le criblage, le broyage et la manipulation des fines de scorie constituent une source continue de dépôts particulaires au sol.</w:t>
      </w:r>
      <w:r>
        <w:rPr>
          <w:lang w:eastAsia="fr-FR"/>
        </w:rPr>
        <w:t xml:space="preserve"> </w:t>
      </w:r>
      <w:r w:rsidRPr="002E7B60">
        <w:rPr>
          <w:lang w:eastAsia="fr-FR"/>
        </w:rPr>
        <w:t>Sans dispositif étanche de collecte ou de stockage, les eaux pluviales pourraient :</w:t>
      </w:r>
    </w:p>
    <w:p w14:paraId="10F25658" w14:textId="49AE0ECD" w:rsidR="002E7B60" w:rsidRPr="002E7B60" w:rsidRDefault="002E7B60" w:rsidP="002E7B60">
      <w:pPr>
        <w:pStyle w:val="Puceniv1"/>
        <w:numPr>
          <w:ilvl w:val="1"/>
          <w:numId w:val="35"/>
        </w:numPr>
      </w:pPr>
      <w:r w:rsidRPr="002E7B60">
        <w:t>Mobiliser les particules fines déposées autour des installations</w:t>
      </w:r>
      <w:r w:rsidR="00961656">
        <w:t>.</w:t>
      </w:r>
    </w:p>
    <w:p w14:paraId="3BE735D3" w14:textId="3CE87EA0" w:rsidR="002E7B60" w:rsidRPr="002E7B60" w:rsidRDefault="002E7B60" w:rsidP="002E7B60">
      <w:pPr>
        <w:pStyle w:val="Puceniv1"/>
        <w:numPr>
          <w:ilvl w:val="1"/>
          <w:numId w:val="35"/>
        </w:numPr>
      </w:pPr>
      <w:r w:rsidRPr="002E7B60">
        <w:t>Entraîner un lessivage des scories non confinées</w:t>
      </w:r>
      <w:r w:rsidR="00961656">
        <w:t>.</w:t>
      </w:r>
    </w:p>
    <w:p w14:paraId="3008C0E9" w14:textId="65D1E8CB" w:rsidR="002E7B60" w:rsidRPr="002E7B60" w:rsidRDefault="002E7B60" w:rsidP="002E7B60">
      <w:pPr>
        <w:pStyle w:val="Puceniv1"/>
        <w:numPr>
          <w:ilvl w:val="1"/>
          <w:numId w:val="35"/>
        </w:numPr>
      </w:pPr>
      <w:r w:rsidRPr="002E7B60">
        <w:t>Infiltrer rapidement ces éléments dans les remblais très perméables</w:t>
      </w:r>
      <w:r w:rsidR="00961656">
        <w:t>.</w:t>
      </w:r>
    </w:p>
    <w:p w14:paraId="5ADD7BA4" w14:textId="759344A2" w:rsidR="002E7B60" w:rsidRPr="002E7B60" w:rsidRDefault="002E7B60" w:rsidP="002E7B60">
      <w:pPr>
        <w:pStyle w:val="Puceniv1"/>
        <w:numPr>
          <w:ilvl w:val="1"/>
          <w:numId w:val="35"/>
        </w:numPr>
      </w:pPr>
      <w:r w:rsidRPr="002E7B60">
        <w:t>Alimenter de manière chronique les horizons souterrains en éléments métalliques.</w:t>
      </w:r>
    </w:p>
    <w:p w14:paraId="68B0AD6B" w14:textId="62C4905C" w:rsidR="008A2988" w:rsidRPr="002E7B60" w:rsidRDefault="002E7B60" w:rsidP="0095097C">
      <w:pPr>
        <w:ind w:left="708"/>
        <w:rPr>
          <w:lang w:eastAsia="fr-FR"/>
        </w:rPr>
      </w:pPr>
      <w:r w:rsidRPr="002E7B60">
        <w:rPr>
          <w:lang w:eastAsia="fr-FR"/>
        </w:rPr>
        <w:lastRenderedPageBreak/>
        <w:t>Dans ce scénario, l’impact serait permanent et diffus, compte tenu de la forte perméabilité des remblais et de l’absence de barrière géotechnique naturelle.</w:t>
      </w:r>
    </w:p>
    <w:p w14:paraId="28A04F23" w14:textId="487B6178" w:rsidR="002E7B60" w:rsidRPr="002E7B60" w:rsidRDefault="002E7B60" w:rsidP="002E7B60">
      <w:pPr>
        <w:pStyle w:val="Puceniv1"/>
        <w:rPr>
          <w:b/>
          <w:bCs/>
        </w:rPr>
      </w:pPr>
      <w:r w:rsidRPr="002E7B60">
        <w:rPr>
          <w:b/>
          <w:bCs/>
        </w:rPr>
        <w:t>Risque accidentel lié aux hydrocarbures</w:t>
      </w:r>
    </w:p>
    <w:p w14:paraId="2908BA2C" w14:textId="35EB9817" w:rsidR="002E7B60" w:rsidRPr="002E7B60" w:rsidRDefault="002E7B60" w:rsidP="002E7B60">
      <w:pPr>
        <w:ind w:left="708"/>
        <w:rPr>
          <w:lang w:eastAsia="fr-FR"/>
        </w:rPr>
      </w:pPr>
      <w:r w:rsidRPr="002E7B60">
        <w:rPr>
          <w:lang w:eastAsia="fr-FR"/>
        </w:rPr>
        <w:t>La présence de la cuve Isotank de gazole et de la zone de ravitaillement</w:t>
      </w:r>
      <w:r w:rsidR="00961656">
        <w:rPr>
          <w:lang w:eastAsia="fr-FR"/>
        </w:rPr>
        <w:t xml:space="preserve"> des engins</w:t>
      </w:r>
      <w:r w:rsidRPr="002E7B60">
        <w:rPr>
          <w:lang w:eastAsia="fr-FR"/>
        </w:rPr>
        <w:t xml:space="preserve"> constitue la seconde source d’impact majeur</w:t>
      </w:r>
      <w:r w:rsidR="00961656">
        <w:rPr>
          <w:lang w:eastAsia="fr-FR"/>
        </w:rPr>
        <w:t>e</w:t>
      </w:r>
      <w:r w:rsidRPr="002E7B60">
        <w:rPr>
          <w:lang w:eastAsia="fr-FR"/>
        </w:rPr>
        <w:t>.</w:t>
      </w:r>
      <w:r>
        <w:rPr>
          <w:lang w:eastAsia="fr-FR"/>
        </w:rPr>
        <w:t xml:space="preserve"> </w:t>
      </w:r>
      <w:r w:rsidRPr="002E7B60">
        <w:rPr>
          <w:lang w:eastAsia="fr-FR"/>
        </w:rPr>
        <w:t>En l’absence de rétention ou de surface étanche</w:t>
      </w:r>
      <w:r w:rsidR="00961656">
        <w:rPr>
          <w:lang w:eastAsia="fr-FR"/>
        </w:rPr>
        <w:t>, il pourrait y avoir</w:t>
      </w:r>
      <w:r w:rsidRPr="002E7B60">
        <w:rPr>
          <w:lang w:eastAsia="fr-FR"/>
        </w:rPr>
        <w:t xml:space="preserve"> :</w:t>
      </w:r>
    </w:p>
    <w:p w14:paraId="4EDAF643" w14:textId="11064230" w:rsidR="002E7B60" w:rsidRPr="002E7B60" w:rsidRDefault="002E7B60" w:rsidP="002E7B60">
      <w:pPr>
        <w:pStyle w:val="Puceniv1"/>
        <w:numPr>
          <w:ilvl w:val="1"/>
          <w:numId w:val="35"/>
        </w:numPr>
      </w:pPr>
      <w:r w:rsidRPr="002E7B60">
        <w:t>Une fuite de flexible</w:t>
      </w:r>
      <w:r>
        <w:t>.</w:t>
      </w:r>
    </w:p>
    <w:p w14:paraId="41263EBB" w14:textId="16B0A4F9" w:rsidR="002E7B60" w:rsidRPr="002E7B60" w:rsidRDefault="002E7B60" w:rsidP="002E7B60">
      <w:pPr>
        <w:pStyle w:val="Puceniv1"/>
        <w:numPr>
          <w:ilvl w:val="1"/>
          <w:numId w:val="35"/>
        </w:numPr>
      </w:pPr>
      <w:r w:rsidRPr="002E7B60">
        <w:t>Un débordement lors d</w:t>
      </w:r>
      <w:r w:rsidR="00961656">
        <w:t>es opérations de transfert.</w:t>
      </w:r>
    </w:p>
    <w:p w14:paraId="73417654" w14:textId="0854D862" w:rsidR="002E7B60" w:rsidRPr="002E7B60" w:rsidRDefault="002E7B60" w:rsidP="002E7B60">
      <w:pPr>
        <w:pStyle w:val="Puceniv1"/>
        <w:numPr>
          <w:ilvl w:val="1"/>
          <w:numId w:val="35"/>
        </w:numPr>
      </w:pPr>
      <w:r w:rsidRPr="002E7B60">
        <w:t>Ou un déversement accidentel plus important</w:t>
      </w:r>
      <w:r>
        <w:t>.</w:t>
      </w:r>
    </w:p>
    <w:p w14:paraId="31657206" w14:textId="3DF2B11B" w:rsidR="002E7B60" w:rsidRPr="002E7B60" w:rsidRDefault="002E7B60" w:rsidP="002E7B60">
      <w:pPr>
        <w:ind w:left="708"/>
        <w:rPr>
          <w:lang w:eastAsia="fr-FR"/>
        </w:rPr>
      </w:pPr>
      <w:r>
        <w:rPr>
          <w:lang w:eastAsia="fr-FR"/>
        </w:rPr>
        <w:t xml:space="preserve">Ce qui </w:t>
      </w:r>
      <w:r w:rsidRPr="002E7B60">
        <w:rPr>
          <w:lang w:eastAsia="fr-FR"/>
        </w:rPr>
        <w:t>entraînerait une infiltration rapide du gazole directement dans le sol perméable.</w:t>
      </w:r>
      <w:r w:rsidRPr="002E7B60">
        <w:rPr>
          <w:lang w:eastAsia="fr-FR"/>
        </w:rPr>
        <w:br/>
        <w:t>Compte tenu de la vitesse de percolation dans les remblais de scories, ce type d’incident pourrait atteindre rapidement la nappe souterraine et générer une pollution persistante.</w:t>
      </w:r>
    </w:p>
    <w:p w14:paraId="5B9F165E" w14:textId="6BA39827" w:rsidR="002E7B60" w:rsidRDefault="002E7B60" w:rsidP="002E7B60">
      <w:pPr>
        <w:rPr>
          <w:b/>
          <w:bCs/>
        </w:rPr>
      </w:pPr>
      <w:r w:rsidRPr="00AF720F">
        <w:rPr>
          <w:b/>
          <w:bCs/>
        </w:rPr>
        <w:t xml:space="preserve">Pour ces raisons, la gravité potentielle de l’impact en phase </w:t>
      </w:r>
      <w:r>
        <w:rPr>
          <w:b/>
          <w:bCs/>
        </w:rPr>
        <w:t>exploitation est</w:t>
      </w:r>
      <w:r w:rsidRPr="00AF720F">
        <w:rPr>
          <w:b/>
          <w:bCs/>
        </w:rPr>
        <w:t xml:space="preserve"> jugée </w:t>
      </w:r>
      <w:r>
        <w:rPr>
          <w:b/>
          <w:bCs/>
        </w:rPr>
        <w:t>forte.</w:t>
      </w:r>
    </w:p>
    <w:p w14:paraId="70805368" w14:textId="77777777" w:rsidR="002E7B60" w:rsidRDefault="002E7B60" w:rsidP="002E7B60">
      <w:pPr>
        <w:rPr>
          <w:lang w:eastAsia="fr-FR"/>
        </w:rPr>
      </w:pPr>
    </w:p>
    <w:p w14:paraId="4ED1D0BB" w14:textId="746D99D2" w:rsidR="008279DC" w:rsidRDefault="008279DC" w:rsidP="00A47746">
      <w:pPr>
        <w:pStyle w:val="Titre4"/>
        <w:rPr>
          <w:lang w:eastAsia="fr-FR"/>
        </w:rPr>
      </w:pPr>
      <w:bookmarkStart w:id="455" w:name="_Toc220228437"/>
      <w:r>
        <w:rPr>
          <w:lang w:eastAsia="fr-FR"/>
        </w:rPr>
        <w:t>Mesures ERC et caractérisation de l’impact résiduel</w:t>
      </w:r>
      <w:bookmarkEnd w:id="455"/>
    </w:p>
    <w:p w14:paraId="1EBB20CC" w14:textId="685B133F" w:rsidR="00E17EA8" w:rsidRDefault="00E17EA8" w:rsidP="00E17EA8">
      <w:pPr>
        <w:pStyle w:val="Titre5"/>
        <w:rPr>
          <w:lang w:eastAsia="fr-FR"/>
        </w:rPr>
      </w:pPr>
      <w:r>
        <w:rPr>
          <w:lang w:eastAsia="fr-FR"/>
        </w:rPr>
        <w:t xml:space="preserve">Phase chantier </w:t>
      </w:r>
    </w:p>
    <w:p w14:paraId="70DF7E81" w14:textId="14E746B7" w:rsidR="00DF391D" w:rsidRPr="00DF391D" w:rsidRDefault="00DF391D" w:rsidP="00DF391D">
      <w:r w:rsidRPr="00E82473">
        <w:t xml:space="preserve">Les mesures suivantes visent à limiter </w:t>
      </w:r>
      <w:r>
        <w:t>les impacts sur le</w:t>
      </w:r>
      <w:r w:rsidR="00961656">
        <w:t>s eaux</w:t>
      </w:r>
      <w:r w:rsidRPr="00E82473">
        <w:t xml:space="preserve"> :</w:t>
      </w:r>
    </w:p>
    <w:p w14:paraId="6E8397DB" w14:textId="138BF789" w:rsidR="00190A29" w:rsidRDefault="00190A29" w:rsidP="00190A29">
      <w:pPr>
        <w:pStyle w:val="Lgende"/>
      </w:pPr>
      <w:bookmarkStart w:id="456" w:name="_Toc220228493"/>
      <w:r>
        <w:t xml:space="preserve">Tableau </w:t>
      </w:r>
      <w:fldSimple w:instr=" SEQ Tableau \* ARABIC ">
        <w:r w:rsidR="00B026AA">
          <w:rPr>
            <w:noProof/>
          </w:rPr>
          <w:t>27</w:t>
        </w:r>
      </w:fldSimple>
      <w:r>
        <w:t xml:space="preserve"> : </w:t>
      </w:r>
      <w:r w:rsidRPr="002C1ACB">
        <w:t>Mesures ERC en phase chantier - impacts sur l’eau</w:t>
      </w:r>
      <w:bookmarkEnd w:id="4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5"/>
        <w:gridCol w:w="7485"/>
      </w:tblGrid>
      <w:tr w:rsidR="00E17EA8" w:rsidRPr="00E17EA8" w14:paraId="62A7E96C" w14:textId="77777777" w:rsidTr="00190A29">
        <w:trPr>
          <w:tblHeader/>
        </w:trPr>
        <w:tc>
          <w:tcPr>
            <w:tcW w:w="1575" w:type="dxa"/>
            <w:shd w:val="clear" w:color="auto" w:fill="5CA144"/>
            <w:tcMar>
              <w:top w:w="80" w:type="dxa"/>
              <w:left w:w="80" w:type="dxa"/>
              <w:bottom w:w="80" w:type="dxa"/>
              <w:right w:w="80" w:type="dxa"/>
            </w:tcMar>
            <w:hideMark/>
          </w:tcPr>
          <w:p w14:paraId="5E43A690" w14:textId="77777777" w:rsidR="00E17EA8" w:rsidRPr="00E17EA8" w:rsidRDefault="00E17EA8" w:rsidP="00E17EA8">
            <w:pPr>
              <w:jc w:val="center"/>
              <w:rPr>
                <w:lang w:eastAsia="fr-FR"/>
              </w:rPr>
            </w:pPr>
            <w:r w:rsidRPr="00E17EA8">
              <w:rPr>
                <w:b/>
                <w:bCs/>
                <w:color w:val="FFFFFF" w:themeColor="background1"/>
              </w:rPr>
              <w:t>Mesure</w:t>
            </w:r>
          </w:p>
        </w:tc>
        <w:tc>
          <w:tcPr>
            <w:tcW w:w="7485" w:type="dxa"/>
            <w:shd w:val="clear" w:color="auto" w:fill="5CA144"/>
            <w:tcMar>
              <w:top w:w="80" w:type="dxa"/>
              <w:left w:w="80" w:type="dxa"/>
              <w:bottom w:w="80" w:type="dxa"/>
              <w:right w:w="80" w:type="dxa"/>
            </w:tcMar>
            <w:hideMark/>
          </w:tcPr>
          <w:p w14:paraId="6459C358" w14:textId="77777777" w:rsidR="00E17EA8" w:rsidRPr="00E17EA8" w:rsidRDefault="00E17EA8" w:rsidP="00E17EA8">
            <w:pPr>
              <w:jc w:val="center"/>
              <w:rPr>
                <w:lang w:eastAsia="fr-FR"/>
              </w:rPr>
            </w:pPr>
            <w:r w:rsidRPr="00E17EA8">
              <w:rPr>
                <w:b/>
                <w:bCs/>
                <w:color w:val="FFFFFF" w:themeColor="background1"/>
              </w:rPr>
              <w:t>Description</w:t>
            </w:r>
          </w:p>
        </w:tc>
      </w:tr>
      <w:tr w:rsidR="00E17EA8" w:rsidRPr="00E17EA8" w14:paraId="3EBD7E39" w14:textId="77777777" w:rsidTr="00190A29">
        <w:tc>
          <w:tcPr>
            <w:tcW w:w="1575" w:type="dxa"/>
            <w:tcMar>
              <w:top w:w="80" w:type="dxa"/>
              <w:left w:w="80" w:type="dxa"/>
              <w:bottom w:w="80" w:type="dxa"/>
              <w:right w:w="80" w:type="dxa"/>
            </w:tcMar>
            <w:vAlign w:val="center"/>
            <w:hideMark/>
          </w:tcPr>
          <w:p w14:paraId="5EB2C7FF" w14:textId="77777777" w:rsidR="00E17EA8" w:rsidRPr="00E17EA8" w:rsidRDefault="00E17EA8" w:rsidP="00E17EA8">
            <w:pPr>
              <w:jc w:val="left"/>
              <w:rPr>
                <w:b/>
                <w:bCs/>
                <w:lang w:eastAsia="fr-FR"/>
              </w:rPr>
            </w:pPr>
            <w:r w:rsidRPr="00E17EA8">
              <w:rPr>
                <w:b/>
                <w:bCs/>
                <w:lang w:eastAsia="fr-FR"/>
              </w:rPr>
              <w:t>Evitement</w:t>
            </w:r>
          </w:p>
        </w:tc>
        <w:tc>
          <w:tcPr>
            <w:tcW w:w="7485" w:type="dxa"/>
            <w:tcMar>
              <w:top w:w="80" w:type="dxa"/>
              <w:left w:w="80" w:type="dxa"/>
              <w:bottom w:w="80" w:type="dxa"/>
              <w:right w:w="80" w:type="dxa"/>
            </w:tcMar>
            <w:hideMark/>
          </w:tcPr>
          <w:p w14:paraId="64FB5EF6" w14:textId="77777777" w:rsidR="00E17EA8" w:rsidRPr="00E17EA8" w:rsidRDefault="00E17EA8" w:rsidP="00E17EA8">
            <w:r w:rsidRPr="00E17EA8">
              <w:t>Éviter les manipulations de matériaux fins lors d’épisodes pluvieux annoncés.</w:t>
            </w:r>
          </w:p>
          <w:p w14:paraId="5D8126E1" w14:textId="03270FD0" w:rsidR="00E17EA8" w:rsidRPr="00E17EA8" w:rsidRDefault="00E17EA8" w:rsidP="00E17EA8">
            <w:r w:rsidRPr="00E17EA8">
              <w:t>Définir un périmètre de chantier minimisé pour réduire les zones sujettes au ruissellement.</w:t>
            </w:r>
          </w:p>
        </w:tc>
      </w:tr>
      <w:tr w:rsidR="00E17EA8" w:rsidRPr="00E17EA8" w14:paraId="3EA7E3D1" w14:textId="77777777" w:rsidTr="00190A29">
        <w:tc>
          <w:tcPr>
            <w:tcW w:w="1575" w:type="dxa"/>
            <w:tcMar>
              <w:top w:w="80" w:type="dxa"/>
              <w:left w:w="80" w:type="dxa"/>
              <w:bottom w:w="80" w:type="dxa"/>
              <w:right w:w="80" w:type="dxa"/>
            </w:tcMar>
            <w:vAlign w:val="center"/>
            <w:hideMark/>
          </w:tcPr>
          <w:p w14:paraId="06A02D8C" w14:textId="77777777" w:rsidR="00E17EA8" w:rsidRPr="00E17EA8" w:rsidRDefault="00E17EA8" w:rsidP="00E17EA8">
            <w:pPr>
              <w:jc w:val="left"/>
              <w:rPr>
                <w:b/>
                <w:bCs/>
                <w:lang w:eastAsia="fr-FR"/>
              </w:rPr>
            </w:pPr>
            <w:r w:rsidRPr="00E17EA8">
              <w:rPr>
                <w:b/>
                <w:bCs/>
                <w:lang w:eastAsia="fr-FR"/>
              </w:rPr>
              <w:t>Réduction</w:t>
            </w:r>
          </w:p>
        </w:tc>
        <w:tc>
          <w:tcPr>
            <w:tcW w:w="7485" w:type="dxa"/>
            <w:tcMar>
              <w:top w:w="80" w:type="dxa"/>
              <w:left w:w="80" w:type="dxa"/>
              <w:bottom w:w="80" w:type="dxa"/>
              <w:right w:w="80" w:type="dxa"/>
            </w:tcMar>
            <w:hideMark/>
          </w:tcPr>
          <w:p w14:paraId="7E73DC6B" w14:textId="5E9D697F" w:rsidR="00E17EA8" w:rsidRPr="00E17EA8" w:rsidRDefault="00E17EA8" w:rsidP="00E17EA8">
            <w:r w:rsidRPr="00E17EA8">
              <w:t xml:space="preserve">Stockage temporaire des déblais sur sols </w:t>
            </w:r>
            <w:r w:rsidR="00961656">
              <w:t>étanchés</w:t>
            </w:r>
            <w:r w:rsidRPr="00E17EA8">
              <w:t xml:space="preserve"> ou en zones protégées de la pluie.</w:t>
            </w:r>
          </w:p>
          <w:p w14:paraId="3DDBF872" w14:textId="77777777" w:rsidR="00E17EA8" w:rsidRPr="00E17EA8" w:rsidRDefault="00E17EA8" w:rsidP="00E17EA8">
            <w:r w:rsidRPr="00E17EA8">
              <w:t>Canalisation ou guidage du ruissellement vers des zones d’infiltration contrôlées.</w:t>
            </w:r>
          </w:p>
          <w:p w14:paraId="3AD705C1" w14:textId="77777777" w:rsidR="00E17EA8" w:rsidRPr="00E17EA8" w:rsidRDefault="00E17EA8" w:rsidP="00E17EA8">
            <w:r w:rsidRPr="00E17EA8">
              <w:t>Mise à disposition de kits antipollution et gestion immédiate des fuites d’engins.</w:t>
            </w:r>
          </w:p>
          <w:p w14:paraId="5A02F618" w14:textId="2303FF42" w:rsidR="00E17EA8" w:rsidRPr="00E17EA8" w:rsidRDefault="00E17EA8" w:rsidP="00E17EA8">
            <w:r w:rsidRPr="00E17EA8">
              <w:t xml:space="preserve">Zone de ravitaillement et maintenance localisée sur surface </w:t>
            </w:r>
            <w:r w:rsidR="00961656">
              <w:t>étanchée.</w:t>
            </w:r>
          </w:p>
        </w:tc>
      </w:tr>
      <w:tr w:rsidR="00E17EA8" w:rsidRPr="00E17EA8" w14:paraId="13DD8A82" w14:textId="77777777" w:rsidTr="00190A29">
        <w:tc>
          <w:tcPr>
            <w:tcW w:w="1575" w:type="dxa"/>
            <w:tcMar>
              <w:top w:w="80" w:type="dxa"/>
              <w:left w:w="80" w:type="dxa"/>
              <w:bottom w:w="80" w:type="dxa"/>
              <w:right w:w="80" w:type="dxa"/>
            </w:tcMar>
            <w:vAlign w:val="center"/>
            <w:hideMark/>
          </w:tcPr>
          <w:p w14:paraId="49DB8E62" w14:textId="77777777" w:rsidR="00E17EA8" w:rsidRPr="00E17EA8" w:rsidRDefault="00E17EA8" w:rsidP="00E17EA8">
            <w:pPr>
              <w:jc w:val="left"/>
              <w:rPr>
                <w:b/>
                <w:bCs/>
                <w:lang w:eastAsia="fr-FR"/>
              </w:rPr>
            </w:pPr>
            <w:r w:rsidRPr="00E17EA8">
              <w:rPr>
                <w:b/>
                <w:bCs/>
                <w:lang w:eastAsia="fr-FR"/>
              </w:rPr>
              <w:t>Compensation</w:t>
            </w:r>
          </w:p>
        </w:tc>
        <w:tc>
          <w:tcPr>
            <w:tcW w:w="7485" w:type="dxa"/>
            <w:tcMar>
              <w:top w:w="80" w:type="dxa"/>
              <w:left w:w="80" w:type="dxa"/>
              <w:bottom w:w="80" w:type="dxa"/>
              <w:right w:w="80" w:type="dxa"/>
            </w:tcMar>
            <w:hideMark/>
          </w:tcPr>
          <w:p w14:paraId="06F22E0E" w14:textId="22F41930" w:rsidR="00E17EA8" w:rsidRPr="00E17EA8" w:rsidRDefault="00E82473" w:rsidP="00E82473">
            <w:pPr>
              <w:rPr>
                <w:lang w:eastAsia="fr-FR"/>
              </w:rPr>
            </w:pPr>
            <w:r w:rsidRPr="00E82473">
              <w:rPr>
                <w:lang w:eastAsia="fr-FR"/>
              </w:rPr>
              <w:t>Aucune mesure de compensation n’est requise, les impacts résiduels n’étant pas significatifs.</w:t>
            </w:r>
          </w:p>
        </w:tc>
      </w:tr>
    </w:tbl>
    <w:p w14:paraId="06F390F7" w14:textId="77777777" w:rsidR="0095097C" w:rsidRDefault="0095097C" w:rsidP="0095097C">
      <w:pPr>
        <w:rPr>
          <w:lang w:eastAsia="fr-FR"/>
        </w:rPr>
      </w:pPr>
    </w:p>
    <w:p w14:paraId="1E0AF89C" w14:textId="29E31043" w:rsidR="00E17EA8" w:rsidRDefault="00E17EA8" w:rsidP="00E17EA8">
      <w:pPr>
        <w:pStyle w:val="Titre5"/>
        <w:rPr>
          <w:lang w:eastAsia="fr-FR"/>
        </w:rPr>
      </w:pPr>
      <w:r>
        <w:rPr>
          <w:lang w:eastAsia="fr-FR"/>
        </w:rPr>
        <w:t xml:space="preserve">Phase exploitation </w:t>
      </w:r>
    </w:p>
    <w:p w14:paraId="52D777B6" w14:textId="7B1B381A" w:rsidR="00DF391D" w:rsidRDefault="00DF391D" w:rsidP="00DF391D">
      <w:r w:rsidRPr="00E82473">
        <w:t xml:space="preserve">Les mesures suivantes visent à limiter </w:t>
      </w:r>
      <w:r>
        <w:t>les impacts sur le</w:t>
      </w:r>
      <w:r w:rsidR="00961656">
        <w:t>s eaux</w:t>
      </w:r>
      <w:r w:rsidRPr="00E82473">
        <w:t xml:space="preserve"> :</w:t>
      </w:r>
    </w:p>
    <w:p w14:paraId="0D5B0721" w14:textId="68E55000" w:rsidR="00A10BB1" w:rsidRDefault="00A10BB1" w:rsidP="00A10BB1">
      <w:pPr>
        <w:pStyle w:val="Lgende"/>
      </w:pPr>
      <w:bookmarkStart w:id="457" w:name="_Toc220228494"/>
      <w:r>
        <w:t xml:space="preserve">Tableau </w:t>
      </w:r>
      <w:fldSimple w:instr=" SEQ Tableau \* ARABIC ">
        <w:r w:rsidR="00B026AA">
          <w:rPr>
            <w:noProof/>
          </w:rPr>
          <w:t>28</w:t>
        </w:r>
      </w:fldSimple>
      <w:r>
        <w:t xml:space="preserve"> : </w:t>
      </w:r>
      <w:r w:rsidRPr="00B857D8">
        <w:t xml:space="preserve">Mesures ERC en phase </w:t>
      </w:r>
      <w:r>
        <w:t>exploitation</w:t>
      </w:r>
      <w:r w:rsidRPr="00B857D8">
        <w:t xml:space="preserve"> - impacts sur l</w:t>
      </w:r>
      <w:r w:rsidR="006B22B7">
        <w:t>’eau</w:t>
      </w:r>
      <w:bookmarkEnd w:id="457"/>
    </w:p>
    <w:tbl>
      <w:tblPr>
        <w:tblStyle w:val="Grilledutableau"/>
        <w:tblW w:w="0" w:type="auto"/>
        <w:tblLook w:val="04A0" w:firstRow="1" w:lastRow="0" w:firstColumn="1" w:lastColumn="0" w:noHBand="0" w:noVBand="1"/>
      </w:tblPr>
      <w:tblGrid>
        <w:gridCol w:w="1838"/>
        <w:gridCol w:w="7222"/>
      </w:tblGrid>
      <w:tr w:rsidR="00A10BB1" w14:paraId="38FB3446" w14:textId="77777777" w:rsidTr="00961656">
        <w:trPr>
          <w:tblHeader/>
        </w:trPr>
        <w:tc>
          <w:tcPr>
            <w:tcW w:w="1838" w:type="dxa"/>
            <w:shd w:val="clear" w:color="auto" w:fill="5CA144"/>
          </w:tcPr>
          <w:p w14:paraId="782D36C1" w14:textId="77777777" w:rsidR="00A10BB1" w:rsidRPr="00335B19" w:rsidRDefault="00A10BB1" w:rsidP="00793278">
            <w:pPr>
              <w:jc w:val="center"/>
              <w:rPr>
                <w:b/>
                <w:bCs/>
                <w:color w:val="FFFFFF" w:themeColor="background1"/>
              </w:rPr>
            </w:pPr>
            <w:r w:rsidRPr="00335B19">
              <w:rPr>
                <w:b/>
                <w:bCs/>
                <w:color w:val="FFFFFF" w:themeColor="background1"/>
              </w:rPr>
              <w:t>Mesure</w:t>
            </w:r>
          </w:p>
        </w:tc>
        <w:tc>
          <w:tcPr>
            <w:tcW w:w="7222" w:type="dxa"/>
            <w:shd w:val="clear" w:color="auto" w:fill="5CA144"/>
          </w:tcPr>
          <w:p w14:paraId="799A8C09" w14:textId="77777777" w:rsidR="00A10BB1" w:rsidRPr="00335B19" w:rsidRDefault="00A10BB1" w:rsidP="00793278">
            <w:pPr>
              <w:jc w:val="center"/>
              <w:rPr>
                <w:b/>
                <w:bCs/>
                <w:color w:val="FFFFFF" w:themeColor="background1"/>
              </w:rPr>
            </w:pPr>
            <w:r w:rsidRPr="00335B19">
              <w:rPr>
                <w:b/>
                <w:bCs/>
                <w:color w:val="FFFFFF" w:themeColor="background1"/>
              </w:rPr>
              <w:t>Description</w:t>
            </w:r>
          </w:p>
        </w:tc>
      </w:tr>
      <w:tr w:rsidR="00A10BB1" w14:paraId="14CD7FC9" w14:textId="77777777" w:rsidTr="00A47746">
        <w:trPr>
          <w:trHeight w:val="1614"/>
        </w:trPr>
        <w:tc>
          <w:tcPr>
            <w:tcW w:w="1838" w:type="dxa"/>
            <w:vAlign w:val="center"/>
          </w:tcPr>
          <w:p w14:paraId="181136C7" w14:textId="77777777" w:rsidR="00A10BB1" w:rsidRPr="00335B19" w:rsidRDefault="00A10BB1" w:rsidP="00A10BB1">
            <w:pPr>
              <w:jc w:val="left"/>
              <w:rPr>
                <w:b/>
                <w:bCs/>
              </w:rPr>
            </w:pPr>
            <w:r w:rsidRPr="00335B19">
              <w:rPr>
                <w:b/>
                <w:bCs/>
              </w:rPr>
              <w:t>Evitement</w:t>
            </w:r>
          </w:p>
        </w:tc>
        <w:tc>
          <w:tcPr>
            <w:tcW w:w="7222" w:type="dxa"/>
          </w:tcPr>
          <w:p w14:paraId="690D8841" w14:textId="22DCAC2F" w:rsidR="00A10BB1" w:rsidRPr="00A10BB1" w:rsidRDefault="00A10BB1" w:rsidP="00A10BB1">
            <w:pPr>
              <w:pStyle w:val="NormalWeb"/>
              <w:spacing w:before="120" w:beforeAutospacing="0" w:after="120" w:afterAutospacing="0"/>
              <w:rPr>
                <w:rFonts w:ascii="Arial" w:hAnsi="Arial" w:cs="Arial"/>
                <w:color w:val="auto"/>
                <w:sz w:val="20"/>
                <w:szCs w:val="20"/>
              </w:rPr>
            </w:pPr>
            <w:r w:rsidRPr="00A10BB1">
              <w:rPr>
                <w:rFonts w:ascii="Arial" w:hAnsi="Arial" w:cs="Arial"/>
                <w:color w:val="auto"/>
                <w:sz w:val="20"/>
                <w:szCs w:val="20"/>
              </w:rPr>
              <w:t>Éviter les manipulations de fines de scorie lors de précipitations ou vents forts</w:t>
            </w:r>
            <w:r w:rsidR="003A721F">
              <w:rPr>
                <w:rFonts w:ascii="Arial" w:hAnsi="Arial" w:cs="Arial"/>
                <w:color w:val="auto"/>
                <w:sz w:val="20"/>
                <w:szCs w:val="20"/>
              </w:rPr>
              <w:t xml:space="preserve"> </w:t>
            </w:r>
            <w:r w:rsidR="003A721F">
              <w:t>(</w:t>
            </w:r>
            <w:r w:rsidR="003A721F">
              <w:rPr>
                <w:rFonts w:cs="Arial"/>
              </w:rPr>
              <w:t>≥</w:t>
            </w:r>
            <w:r w:rsidR="003A721F">
              <w:t xml:space="preserve"> 5 m/s).</w:t>
            </w:r>
          </w:p>
          <w:p w14:paraId="473117A7" w14:textId="77777777" w:rsidR="00A10BB1" w:rsidRPr="00A10BB1" w:rsidRDefault="00A10BB1" w:rsidP="00961656">
            <w:pPr>
              <w:pStyle w:val="NormalWeb"/>
              <w:spacing w:before="120" w:beforeAutospacing="0" w:after="120" w:afterAutospacing="0"/>
              <w:jc w:val="both"/>
              <w:rPr>
                <w:rFonts w:ascii="Arial" w:hAnsi="Arial" w:cs="Arial"/>
                <w:color w:val="auto"/>
                <w:sz w:val="20"/>
                <w:szCs w:val="20"/>
              </w:rPr>
            </w:pPr>
            <w:r w:rsidRPr="00A10BB1">
              <w:rPr>
                <w:rFonts w:ascii="Arial" w:hAnsi="Arial" w:cs="Arial"/>
                <w:color w:val="auto"/>
                <w:sz w:val="20"/>
                <w:szCs w:val="20"/>
              </w:rPr>
              <w:t>Localiser la zone de ravitaillement en gazole dans une aire isolée des écoulements naturels.</w:t>
            </w:r>
          </w:p>
          <w:p w14:paraId="2D18359C" w14:textId="2E592F64" w:rsidR="00A10BB1" w:rsidRPr="00961656" w:rsidRDefault="00A10BB1" w:rsidP="00961656">
            <w:pPr>
              <w:pStyle w:val="NormalWeb"/>
              <w:spacing w:before="120" w:beforeAutospacing="0" w:after="120" w:afterAutospacing="0"/>
              <w:jc w:val="both"/>
              <w:rPr>
                <w:rFonts w:ascii="Arial" w:hAnsi="Arial" w:cs="Arial"/>
                <w:color w:val="auto"/>
                <w:sz w:val="20"/>
                <w:szCs w:val="20"/>
              </w:rPr>
            </w:pPr>
            <w:r w:rsidRPr="00A10BB1">
              <w:rPr>
                <w:rFonts w:ascii="Arial" w:hAnsi="Arial" w:cs="Arial"/>
                <w:color w:val="auto"/>
                <w:sz w:val="20"/>
                <w:szCs w:val="20"/>
              </w:rPr>
              <w:t xml:space="preserve">Éviter tout stockage de fines ou big-bags directement sur sol nu ou non </w:t>
            </w:r>
            <w:r w:rsidR="00961656">
              <w:rPr>
                <w:rFonts w:ascii="Arial" w:hAnsi="Arial" w:cs="Arial"/>
                <w:color w:val="auto"/>
                <w:sz w:val="20"/>
                <w:szCs w:val="20"/>
              </w:rPr>
              <w:t>étanché</w:t>
            </w:r>
            <w:r w:rsidRPr="00A10BB1">
              <w:rPr>
                <w:rFonts w:ascii="Arial" w:hAnsi="Arial" w:cs="Arial"/>
                <w:color w:val="auto"/>
                <w:sz w:val="20"/>
                <w:szCs w:val="20"/>
              </w:rPr>
              <w:t>.</w:t>
            </w:r>
          </w:p>
        </w:tc>
      </w:tr>
      <w:tr w:rsidR="00A10BB1" w14:paraId="14E7E59B" w14:textId="77777777" w:rsidTr="00793278">
        <w:tc>
          <w:tcPr>
            <w:tcW w:w="1838" w:type="dxa"/>
            <w:vAlign w:val="center"/>
          </w:tcPr>
          <w:p w14:paraId="2AABFAE4" w14:textId="77777777" w:rsidR="00A10BB1" w:rsidRPr="00335B19" w:rsidRDefault="00A10BB1" w:rsidP="00A10BB1">
            <w:pPr>
              <w:jc w:val="left"/>
              <w:rPr>
                <w:b/>
                <w:bCs/>
              </w:rPr>
            </w:pPr>
            <w:r w:rsidRPr="00335B19">
              <w:rPr>
                <w:b/>
                <w:bCs/>
              </w:rPr>
              <w:lastRenderedPageBreak/>
              <w:t>Réduction</w:t>
            </w:r>
          </w:p>
        </w:tc>
        <w:tc>
          <w:tcPr>
            <w:tcW w:w="7222" w:type="dxa"/>
          </w:tcPr>
          <w:p w14:paraId="279A0A5C" w14:textId="77777777" w:rsidR="00A10BB1" w:rsidRPr="00A10BB1" w:rsidRDefault="00A10BB1" w:rsidP="004F29B7">
            <w:pPr>
              <w:pStyle w:val="NormalWeb"/>
              <w:spacing w:before="120" w:beforeAutospacing="0" w:after="120" w:afterAutospacing="0"/>
              <w:jc w:val="both"/>
              <w:rPr>
                <w:rFonts w:ascii="Arial" w:hAnsi="Arial" w:cs="Arial"/>
                <w:color w:val="auto"/>
                <w:sz w:val="20"/>
                <w:szCs w:val="20"/>
              </w:rPr>
            </w:pPr>
            <w:r w:rsidRPr="00A10BB1">
              <w:rPr>
                <w:rFonts w:ascii="Arial" w:hAnsi="Arial" w:cs="Arial"/>
                <w:b/>
                <w:bCs/>
                <w:color w:val="auto"/>
                <w:sz w:val="20"/>
                <w:szCs w:val="20"/>
                <w:u w:val="single"/>
              </w:rPr>
              <w:t>Gestion des fines de scorie</w:t>
            </w:r>
          </w:p>
          <w:p w14:paraId="5B8C4496" w14:textId="77777777" w:rsidR="00A10BB1" w:rsidRPr="00A10BB1" w:rsidRDefault="00A10BB1" w:rsidP="004F29B7">
            <w:pPr>
              <w:pStyle w:val="NormalWeb"/>
              <w:spacing w:before="120" w:beforeAutospacing="0" w:after="120" w:afterAutospacing="0"/>
              <w:jc w:val="both"/>
              <w:rPr>
                <w:rFonts w:ascii="Arial" w:hAnsi="Arial" w:cs="Arial"/>
                <w:color w:val="auto"/>
                <w:sz w:val="20"/>
                <w:szCs w:val="20"/>
              </w:rPr>
            </w:pPr>
            <w:r w:rsidRPr="00A10BB1">
              <w:rPr>
                <w:rFonts w:ascii="Arial" w:hAnsi="Arial" w:cs="Arial"/>
                <w:color w:val="auto"/>
                <w:sz w:val="20"/>
                <w:szCs w:val="20"/>
              </w:rPr>
              <w:t>Utilisation de big-bags étanches et de systèmes de transfert fermés limitant les dépôts au sol.</w:t>
            </w:r>
          </w:p>
          <w:p w14:paraId="2F300E2D" w14:textId="77777777" w:rsidR="00A10BB1" w:rsidRPr="00A10BB1" w:rsidRDefault="00A10BB1" w:rsidP="004F29B7">
            <w:pPr>
              <w:pStyle w:val="NormalWeb"/>
              <w:spacing w:before="120" w:beforeAutospacing="0" w:after="120" w:afterAutospacing="0"/>
              <w:jc w:val="both"/>
              <w:rPr>
                <w:rFonts w:ascii="Arial" w:hAnsi="Arial" w:cs="Arial"/>
                <w:color w:val="auto"/>
                <w:sz w:val="20"/>
                <w:szCs w:val="20"/>
              </w:rPr>
            </w:pPr>
            <w:r w:rsidRPr="00A10BB1">
              <w:rPr>
                <w:rFonts w:ascii="Arial" w:hAnsi="Arial" w:cs="Arial"/>
                <w:color w:val="auto"/>
                <w:sz w:val="20"/>
                <w:szCs w:val="20"/>
              </w:rPr>
              <w:t>Nettoyage régulier des zones de manipulation pour éliminer les dépôts particulaires avant pluie.</w:t>
            </w:r>
          </w:p>
          <w:p w14:paraId="619CAC76" w14:textId="77777777" w:rsidR="00A10BB1" w:rsidRPr="00A10BB1" w:rsidRDefault="00A10BB1" w:rsidP="004F29B7">
            <w:pPr>
              <w:pStyle w:val="NormalWeb"/>
              <w:spacing w:before="120" w:beforeAutospacing="0" w:after="120" w:afterAutospacing="0"/>
              <w:jc w:val="both"/>
              <w:rPr>
                <w:rFonts w:ascii="Arial" w:hAnsi="Arial" w:cs="Arial"/>
                <w:color w:val="auto"/>
                <w:sz w:val="20"/>
                <w:szCs w:val="20"/>
              </w:rPr>
            </w:pPr>
            <w:r w:rsidRPr="00A10BB1">
              <w:rPr>
                <w:rFonts w:ascii="Arial" w:hAnsi="Arial" w:cs="Arial"/>
                <w:color w:val="auto"/>
                <w:sz w:val="20"/>
                <w:szCs w:val="20"/>
              </w:rPr>
              <w:t>Stabilisation des sols sous les zones de stockage et de manipulation.</w:t>
            </w:r>
          </w:p>
          <w:p w14:paraId="52911C15" w14:textId="263360D5" w:rsidR="00A10BB1" w:rsidRPr="00A10BB1" w:rsidRDefault="00A10BB1" w:rsidP="004F29B7">
            <w:pPr>
              <w:pStyle w:val="NormalWeb"/>
              <w:spacing w:before="120" w:beforeAutospacing="0" w:after="120" w:afterAutospacing="0"/>
              <w:jc w:val="both"/>
              <w:rPr>
                <w:rFonts w:ascii="Arial" w:hAnsi="Arial" w:cs="Arial"/>
                <w:color w:val="auto"/>
                <w:sz w:val="20"/>
                <w:szCs w:val="20"/>
              </w:rPr>
            </w:pPr>
            <w:r w:rsidRPr="00A10BB1">
              <w:rPr>
                <w:rFonts w:ascii="Arial" w:hAnsi="Arial" w:cs="Arial"/>
                <w:b/>
                <w:bCs/>
                <w:color w:val="auto"/>
                <w:sz w:val="20"/>
                <w:szCs w:val="20"/>
                <w:u w:val="single"/>
              </w:rPr>
              <w:t xml:space="preserve">Gestion de </w:t>
            </w:r>
            <w:r w:rsidR="00A07613">
              <w:rPr>
                <w:rFonts w:ascii="Arial" w:hAnsi="Arial" w:cs="Arial"/>
                <w:b/>
                <w:bCs/>
                <w:color w:val="auto"/>
                <w:sz w:val="20"/>
                <w:szCs w:val="20"/>
                <w:u w:val="single"/>
              </w:rPr>
              <w:t>l’isotank de</w:t>
            </w:r>
            <w:r w:rsidRPr="00A10BB1">
              <w:rPr>
                <w:rFonts w:ascii="Arial" w:hAnsi="Arial" w:cs="Arial"/>
                <w:b/>
                <w:bCs/>
                <w:color w:val="auto"/>
                <w:sz w:val="20"/>
                <w:szCs w:val="20"/>
                <w:u w:val="single"/>
              </w:rPr>
              <w:t xml:space="preserve"> gazole</w:t>
            </w:r>
          </w:p>
          <w:p w14:paraId="23EF3D14" w14:textId="77777777" w:rsidR="00A10BB1" w:rsidRPr="00A10BB1" w:rsidRDefault="00A10BB1" w:rsidP="004F29B7">
            <w:pPr>
              <w:pStyle w:val="NormalWeb"/>
              <w:spacing w:before="120" w:beforeAutospacing="0" w:after="120" w:afterAutospacing="0"/>
              <w:jc w:val="both"/>
              <w:rPr>
                <w:rFonts w:ascii="Arial" w:hAnsi="Arial" w:cs="Arial"/>
                <w:color w:val="auto"/>
                <w:sz w:val="20"/>
                <w:szCs w:val="20"/>
              </w:rPr>
            </w:pPr>
            <w:r w:rsidRPr="00A10BB1">
              <w:rPr>
                <w:rFonts w:ascii="Arial" w:hAnsi="Arial" w:cs="Arial"/>
                <w:color w:val="auto"/>
                <w:sz w:val="20"/>
                <w:szCs w:val="20"/>
              </w:rPr>
              <w:t>Installation d’une rétention ou d’un dispositif équivalent pour capter toute fuite potentielle.</w:t>
            </w:r>
          </w:p>
          <w:p w14:paraId="2C06EDE0" w14:textId="77777777" w:rsidR="00A10BB1" w:rsidRPr="00A10BB1" w:rsidRDefault="00A10BB1" w:rsidP="004F29B7">
            <w:pPr>
              <w:pStyle w:val="NormalWeb"/>
              <w:spacing w:before="120" w:beforeAutospacing="0" w:after="120" w:afterAutospacing="0"/>
              <w:jc w:val="both"/>
              <w:rPr>
                <w:rFonts w:ascii="Arial" w:hAnsi="Arial" w:cs="Arial"/>
                <w:color w:val="auto"/>
                <w:sz w:val="20"/>
                <w:szCs w:val="20"/>
              </w:rPr>
            </w:pPr>
            <w:r w:rsidRPr="00A10BB1">
              <w:rPr>
                <w:rFonts w:ascii="Arial" w:hAnsi="Arial" w:cs="Arial"/>
                <w:color w:val="auto"/>
                <w:sz w:val="20"/>
                <w:szCs w:val="20"/>
              </w:rPr>
              <w:t>Contrôle périodique des flexibles, raccords et de l’évent de la cuve.</w:t>
            </w:r>
          </w:p>
          <w:p w14:paraId="20E07A67" w14:textId="77777777" w:rsidR="00A10BB1" w:rsidRPr="00A10BB1" w:rsidRDefault="00A10BB1" w:rsidP="004F29B7">
            <w:pPr>
              <w:pStyle w:val="NormalWeb"/>
              <w:spacing w:before="120" w:beforeAutospacing="0" w:after="120" w:afterAutospacing="0"/>
              <w:jc w:val="both"/>
              <w:rPr>
                <w:rFonts w:ascii="Arial" w:hAnsi="Arial" w:cs="Arial"/>
                <w:color w:val="auto"/>
                <w:sz w:val="20"/>
                <w:szCs w:val="20"/>
              </w:rPr>
            </w:pPr>
            <w:r w:rsidRPr="00A10BB1">
              <w:rPr>
                <w:rFonts w:ascii="Arial" w:hAnsi="Arial" w:cs="Arial"/>
                <w:color w:val="auto"/>
                <w:sz w:val="20"/>
                <w:szCs w:val="20"/>
              </w:rPr>
              <w:t>Mise en place d’un capuchon anti-pluie / anti-retour à l’évent.</w:t>
            </w:r>
          </w:p>
          <w:p w14:paraId="5EC47498" w14:textId="77777777" w:rsidR="00A10BB1" w:rsidRPr="00A10BB1" w:rsidRDefault="00A10BB1" w:rsidP="004F29B7">
            <w:pPr>
              <w:pStyle w:val="NormalWeb"/>
              <w:spacing w:before="120" w:beforeAutospacing="0" w:after="120" w:afterAutospacing="0"/>
              <w:jc w:val="both"/>
              <w:rPr>
                <w:rFonts w:ascii="Arial" w:hAnsi="Arial" w:cs="Arial"/>
                <w:color w:val="auto"/>
                <w:sz w:val="20"/>
                <w:szCs w:val="20"/>
              </w:rPr>
            </w:pPr>
            <w:r w:rsidRPr="00A10BB1">
              <w:rPr>
                <w:rFonts w:ascii="Arial" w:hAnsi="Arial" w:cs="Arial"/>
                <w:color w:val="auto"/>
                <w:sz w:val="20"/>
                <w:szCs w:val="20"/>
              </w:rPr>
              <w:t>Procédure interne de gestion des soutirages (remplissage lent, surveillance continue).</w:t>
            </w:r>
          </w:p>
          <w:p w14:paraId="07B70FDA" w14:textId="31B9C762" w:rsidR="00A10BB1" w:rsidRPr="00A10BB1" w:rsidRDefault="00A10BB1" w:rsidP="004F29B7">
            <w:r w:rsidRPr="00A10BB1">
              <w:rPr>
                <w:rFonts w:cs="Arial"/>
                <w:szCs w:val="20"/>
              </w:rPr>
              <w:t>Réduire l’infiltration, le ruissellement et les risques accidentels.</w:t>
            </w:r>
          </w:p>
        </w:tc>
      </w:tr>
      <w:tr w:rsidR="00A10BB1" w14:paraId="289209E6" w14:textId="77777777" w:rsidTr="00793278">
        <w:tc>
          <w:tcPr>
            <w:tcW w:w="1838" w:type="dxa"/>
            <w:vAlign w:val="center"/>
          </w:tcPr>
          <w:p w14:paraId="1F6022C2" w14:textId="77777777" w:rsidR="00A10BB1" w:rsidRPr="00335B19" w:rsidRDefault="00A10BB1" w:rsidP="00A10BB1">
            <w:pPr>
              <w:jc w:val="left"/>
              <w:rPr>
                <w:b/>
                <w:bCs/>
              </w:rPr>
            </w:pPr>
            <w:r w:rsidRPr="00335B19">
              <w:rPr>
                <w:b/>
                <w:bCs/>
              </w:rPr>
              <w:t>Compensation</w:t>
            </w:r>
          </w:p>
        </w:tc>
        <w:tc>
          <w:tcPr>
            <w:tcW w:w="7222" w:type="dxa"/>
          </w:tcPr>
          <w:p w14:paraId="46222FD6" w14:textId="38BBD236" w:rsidR="00A10BB1" w:rsidRPr="00E82473" w:rsidRDefault="00E82473" w:rsidP="00E82473">
            <w:r w:rsidRPr="00E82473">
              <w:t>Aucune mesure de compensation n’est requise, les impacts résiduels n’étant pas significatifs.</w:t>
            </w:r>
          </w:p>
        </w:tc>
      </w:tr>
    </w:tbl>
    <w:p w14:paraId="30CA7A8C" w14:textId="77777777" w:rsidR="00E17EA8" w:rsidRPr="00E17EA8" w:rsidRDefault="00E17EA8" w:rsidP="00E17EA8">
      <w:pPr>
        <w:rPr>
          <w:lang w:eastAsia="fr-FR"/>
        </w:rPr>
      </w:pPr>
    </w:p>
    <w:p w14:paraId="3E6CB914" w14:textId="4E2DA733" w:rsidR="00E17EA8" w:rsidRDefault="00E17EA8" w:rsidP="00E17EA8">
      <w:pPr>
        <w:pStyle w:val="Titre4"/>
        <w:rPr>
          <w:lang w:eastAsia="fr-FR"/>
        </w:rPr>
      </w:pPr>
      <w:bookmarkStart w:id="458" w:name="_Toc220228438"/>
      <w:r>
        <w:rPr>
          <w:lang w:eastAsia="fr-FR"/>
        </w:rPr>
        <w:t>Caractérisation de l’impact résiduel</w:t>
      </w:r>
      <w:bookmarkEnd w:id="458"/>
      <w:r>
        <w:rPr>
          <w:lang w:eastAsia="fr-FR"/>
        </w:rPr>
        <w:t xml:space="preserve"> </w:t>
      </w:r>
    </w:p>
    <w:tbl>
      <w:tblPr>
        <w:tblStyle w:val="Grilledutableau"/>
        <w:tblW w:w="9067" w:type="dxa"/>
        <w:tblLook w:val="04A0" w:firstRow="1" w:lastRow="0" w:firstColumn="1" w:lastColumn="0" w:noHBand="0" w:noVBand="1"/>
      </w:tblPr>
      <w:tblGrid>
        <w:gridCol w:w="1980"/>
        <w:gridCol w:w="1134"/>
        <w:gridCol w:w="5953"/>
      </w:tblGrid>
      <w:tr w:rsidR="00CF3705" w14:paraId="461FF5E2" w14:textId="77777777" w:rsidTr="00154FDD">
        <w:trPr>
          <w:trHeight w:val="283"/>
          <w:tblHeader/>
        </w:trPr>
        <w:tc>
          <w:tcPr>
            <w:tcW w:w="9067" w:type="dxa"/>
            <w:gridSpan w:val="3"/>
            <w:shd w:val="clear" w:color="auto" w:fill="5CA144"/>
            <w:vAlign w:val="center"/>
          </w:tcPr>
          <w:p w14:paraId="54687366" w14:textId="77777777" w:rsidR="00CF3705" w:rsidRPr="000C1D2D" w:rsidRDefault="00CF3705" w:rsidP="004A2528">
            <w:pPr>
              <w:spacing w:before="0" w:after="0" w:line="259" w:lineRule="auto"/>
              <w:jc w:val="center"/>
              <w:rPr>
                <w:b/>
                <w:bCs/>
                <w:color w:val="FFFFFF" w:themeColor="background1"/>
              </w:rPr>
            </w:pPr>
            <w:r w:rsidRPr="000C1D2D">
              <w:rPr>
                <w:b/>
                <w:bCs/>
                <w:color w:val="FFFFFF" w:themeColor="background1"/>
              </w:rPr>
              <w:t>PHASE CHANTIER</w:t>
            </w:r>
          </w:p>
        </w:tc>
      </w:tr>
      <w:tr w:rsidR="00CF3705" w14:paraId="032400B3" w14:textId="77777777" w:rsidTr="00CF3705">
        <w:trPr>
          <w:trHeight w:val="397"/>
        </w:trPr>
        <w:tc>
          <w:tcPr>
            <w:tcW w:w="1980" w:type="dxa"/>
            <w:tcBorders>
              <w:top w:val="nil"/>
            </w:tcBorders>
            <w:vAlign w:val="center"/>
          </w:tcPr>
          <w:p w14:paraId="5328B32C" w14:textId="77777777" w:rsidR="00CF3705" w:rsidRPr="000C1D2D" w:rsidRDefault="00CF3705" w:rsidP="00793278">
            <w:pPr>
              <w:spacing w:before="0" w:after="0" w:line="259" w:lineRule="auto"/>
              <w:rPr>
                <w:b/>
                <w:bCs/>
              </w:rPr>
            </w:pPr>
            <w:r w:rsidRPr="000C1D2D">
              <w:rPr>
                <w:b/>
                <w:bCs/>
              </w:rPr>
              <w:t>Nature de l’impact</w:t>
            </w:r>
          </w:p>
        </w:tc>
        <w:tc>
          <w:tcPr>
            <w:tcW w:w="1134" w:type="dxa"/>
            <w:tcBorders>
              <w:top w:val="nil"/>
            </w:tcBorders>
            <w:shd w:val="clear" w:color="auto" w:fill="D19A97"/>
            <w:vAlign w:val="center"/>
          </w:tcPr>
          <w:p w14:paraId="5B6E712E" w14:textId="77777777" w:rsidR="00CF3705" w:rsidRPr="000C1D2D" w:rsidRDefault="00CF3705" w:rsidP="00793278">
            <w:pPr>
              <w:spacing w:before="0" w:after="0" w:line="259" w:lineRule="auto"/>
              <w:jc w:val="center"/>
              <w:rPr>
                <w:b/>
                <w:bCs/>
              </w:rPr>
            </w:pPr>
            <w:r>
              <w:rPr>
                <w:b/>
                <w:bCs/>
              </w:rPr>
              <w:t>Négative</w:t>
            </w:r>
          </w:p>
        </w:tc>
        <w:tc>
          <w:tcPr>
            <w:tcW w:w="5953" w:type="dxa"/>
            <w:tcBorders>
              <w:top w:val="nil"/>
            </w:tcBorders>
            <w:vAlign w:val="center"/>
          </w:tcPr>
          <w:p w14:paraId="36F8D584" w14:textId="3244A659" w:rsidR="00CF3705" w:rsidRPr="00190911" w:rsidRDefault="00CF3705" w:rsidP="00CF3705">
            <w:pPr>
              <w:spacing w:before="0" w:after="0" w:line="259" w:lineRule="auto"/>
            </w:pPr>
            <w:r>
              <w:t xml:space="preserve">Car </w:t>
            </w:r>
            <w:r w:rsidRPr="00CF3705">
              <w:t>il s’agit de risques résiduels de contamination indirecte.</w:t>
            </w:r>
          </w:p>
        </w:tc>
      </w:tr>
      <w:tr w:rsidR="00CF3705" w14:paraId="3E952D65" w14:textId="77777777" w:rsidTr="00CF3705">
        <w:trPr>
          <w:trHeight w:val="397"/>
        </w:trPr>
        <w:tc>
          <w:tcPr>
            <w:tcW w:w="1980" w:type="dxa"/>
            <w:vAlign w:val="center"/>
          </w:tcPr>
          <w:p w14:paraId="173B7B0B" w14:textId="77777777" w:rsidR="00CF3705" w:rsidRPr="000C1D2D" w:rsidRDefault="00CF3705"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5FEC0853" w14:textId="77777777" w:rsidR="00CF3705" w:rsidRPr="000C1D2D" w:rsidRDefault="00CF3705" w:rsidP="00793278">
            <w:pPr>
              <w:spacing w:before="0" w:after="0" w:line="259" w:lineRule="auto"/>
              <w:jc w:val="center"/>
              <w:rPr>
                <w:b/>
                <w:bCs/>
              </w:rPr>
            </w:pPr>
            <w:r>
              <w:rPr>
                <w:b/>
                <w:bCs/>
              </w:rPr>
              <w:t>Faible</w:t>
            </w:r>
          </w:p>
        </w:tc>
        <w:tc>
          <w:tcPr>
            <w:tcW w:w="5953" w:type="dxa"/>
            <w:vAlign w:val="center"/>
          </w:tcPr>
          <w:p w14:paraId="7D0832E3" w14:textId="37193B57" w:rsidR="00CF3705" w:rsidRPr="00190911" w:rsidRDefault="00CF3705" w:rsidP="00CF3705">
            <w:pPr>
              <w:spacing w:before="0" w:after="0" w:line="259" w:lineRule="auto"/>
            </w:pPr>
            <w:r>
              <w:t>L</w:t>
            </w:r>
            <w:r w:rsidRPr="00CF3705">
              <w:t xml:space="preserve">es quantités mobilisées </w:t>
            </w:r>
            <w:r>
              <w:t>sont</w:t>
            </w:r>
            <w:r w:rsidRPr="00CF3705">
              <w:t xml:space="preserve"> faibles et l’aléa </w:t>
            </w:r>
            <w:r>
              <w:t xml:space="preserve">est </w:t>
            </w:r>
            <w:r w:rsidRPr="00CF3705">
              <w:t>devenu marginal après ERC.</w:t>
            </w:r>
          </w:p>
        </w:tc>
      </w:tr>
      <w:tr w:rsidR="00CF3705" w14:paraId="06B64842" w14:textId="77777777" w:rsidTr="00CF3705">
        <w:trPr>
          <w:trHeight w:val="397"/>
        </w:trPr>
        <w:tc>
          <w:tcPr>
            <w:tcW w:w="1980" w:type="dxa"/>
            <w:vAlign w:val="center"/>
          </w:tcPr>
          <w:p w14:paraId="7BFB4A23" w14:textId="77777777" w:rsidR="00CF3705" w:rsidRPr="000C1D2D" w:rsidRDefault="00CF3705"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725827BC" w14:textId="77777777" w:rsidR="00CF3705" w:rsidRPr="000C1D2D" w:rsidRDefault="00CF3705" w:rsidP="00793278">
            <w:pPr>
              <w:spacing w:before="0" w:after="0" w:line="259" w:lineRule="auto"/>
              <w:jc w:val="center"/>
              <w:rPr>
                <w:b/>
                <w:bCs/>
              </w:rPr>
            </w:pPr>
            <w:r>
              <w:rPr>
                <w:b/>
                <w:bCs/>
              </w:rPr>
              <w:t>Localisée</w:t>
            </w:r>
          </w:p>
        </w:tc>
        <w:tc>
          <w:tcPr>
            <w:tcW w:w="5953" w:type="dxa"/>
            <w:vAlign w:val="center"/>
          </w:tcPr>
          <w:p w14:paraId="3AF93D6D" w14:textId="71237832" w:rsidR="00CF3705" w:rsidRPr="00190911" w:rsidRDefault="00CF3705" w:rsidP="00CF3705">
            <w:pPr>
              <w:spacing w:before="0" w:after="0" w:line="259" w:lineRule="auto"/>
            </w:pPr>
            <w:r>
              <w:t>L</w:t>
            </w:r>
            <w:r w:rsidRPr="00CF3705">
              <w:t>imitée à l’intérieur du site d’implantation.</w:t>
            </w:r>
          </w:p>
        </w:tc>
      </w:tr>
      <w:tr w:rsidR="00CF3705" w14:paraId="2711DA6F" w14:textId="77777777" w:rsidTr="00CF3705">
        <w:trPr>
          <w:trHeight w:val="397"/>
        </w:trPr>
        <w:tc>
          <w:tcPr>
            <w:tcW w:w="1980" w:type="dxa"/>
            <w:vAlign w:val="center"/>
          </w:tcPr>
          <w:p w14:paraId="19FEAE4C" w14:textId="77777777" w:rsidR="00CF3705" w:rsidRPr="000C1D2D" w:rsidRDefault="00CF3705" w:rsidP="00793278">
            <w:pPr>
              <w:spacing w:before="0" w:after="0" w:line="259" w:lineRule="auto"/>
              <w:jc w:val="left"/>
              <w:rPr>
                <w:b/>
                <w:bCs/>
              </w:rPr>
            </w:pPr>
            <w:r w:rsidRPr="000C1D2D">
              <w:rPr>
                <w:b/>
                <w:bCs/>
              </w:rPr>
              <w:t>Durée</w:t>
            </w:r>
          </w:p>
        </w:tc>
        <w:tc>
          <w:tcPr>
            <w:tcW w:w="1134" w:type="dxa"/>
            <w:shd w:val="clear" w:color="auto" w:fill="C5E0B3" w:themeFill="accent6" w:themeFillTint="66"/>
            <w:vAlign w:val="center"/>
          </w:tcPr>
          <w:p w14:paraId="5A71546D" w14:textId="77777777" w:rsidR="00CF3705" w:rsidRPr="000C1D2D" w:rsidRDefault="00CF3705" w:rsidP="00793278">
            <w:pPr>
              <w:spacing w:before="0" w:after="0" w:line="259" w:lineRule="auto"/>
              <w:jc w:val="center"/>
              <w:rPr>
                <w:b/>
                <w:bCs/>
              </w:rPr>
            </w:pPr>
            <w:r>
              <w:rPr>
                <w:b/>
                <w:bCs/>
              </w:rPr>
              <w:t>Courte</w:t>
            </w:r>
          </w:p>
        </w:tc>
        <w:tc>
          <w:tcPr>
            <w:tcW w:w="5953" w:type="dxa"/>
            <w:vAlign w:val="center"/>
          </w:tcPr>
          <w:p w14:paraId="48C0C9FD" w14:textId="13A3F635" w:rsidR="00CF3705" w:rsidRPr="00190911" w:rsidRDefault="00CF3705" w:rsidP="00CF3705">
            <w:pPr>
              <w:spacing w:before="0" w:after="0" w:line="259" w:lineRule="auto"/>
            </w:pPr>
            <w:r>
              <w:t>R</w:t>
            </w:r>
            <w:r w:rsidRPr="00CF3705">
              <w:t>éduite à la durée limitée des travaux de terrassement et de circulation des engins.</w:t>
            </w:r>
          </w:p>
        </w:tc>
      </w:tr>
      <w:tr w:rsidR="00CF3705" w14:paraId="7EF61746" w14:textId="77777777" w:rsidTr="00CF3705">
        <w:trPr>
          <w:trHeight w:val="397"/>
        </w:trPr>
        <w:tc>
          <w:tcPr>
            <w:tcW w:w="1980" w:type="dxa"/>
            <w:vAlign w:val="center"/>
          </w:tcPr>
          <w:p w14:paraId="72F5A0E6" w14:textId="77777777" w:rsidR="00CF3705" w:rsidRPr="000C1D2D" w:rsidRDefault="00CF3705" w:rsidP="00793278">
            <w:pPr>
              <w:spacing w:before="0" w:after="0" w:line="259" w:lineRule="auto"/>
              <w:jc w:val="left"/>
              <w:rPr>
                <w:b/>
                <w:bCs/>
              </w:rPr>
            </w:pPr>
            <w:r>
              <w:rPr>
                <w:b/>
                <w:bCs/>
              </w:rPr>
              <w:t>Impact résiduel chantier</w:t>
            </w:r>
          </w:p>
        </w:tc>
        <w:tc>
          <w:tcPr>
            <w:tcW w:w="7087" w:type="dxa"/>
            <w:gridSpan w:val="2"/>
            <w:shd w:val="clear" w:color="auto" w:fill="C5E0B3" w:themeFill="accent6" w:themeFillTint="66"/>
            <w:vAlign w:val="center"/>
          </w:tcPr>
          <w:p w14:paraId="542A89D2" w14:textId="77777777" w:rsidR="00CF3705" w:rsidRPr="000C1D2D" w:rsidRDefault="00CF3705" w:rsidP="00793278">
            <w:pPr>
              <w:spacing w:before="0" w:after="0" w:line="259" w:lineRule="auto"/>
              <w:jc w:val="center"/>
              <w:rPr>
                <w:b/>
                <w:bCs/>
              </w:rPr>
            </w:pPr>
            <w:r>
              <w:rPr>
                <w:b/>
                <w:bCs/>
              </w:rPr>
              <w:t>Faible</w:t>
            </w:r>
          </w:p>
        </w:tc>
      </w:tr>
    </w:tbl>
    <w:p w14:paraId="41E7DE67" w14:textId="77777777" w:rsidR="00CF3705" w:rsidRDefault="00CF3705" w:rsidP="00154FDD">
      <w:pPr>
        <w:spacing w:before="0" w:after="0" w:line="259" w:lineRule="auto"/>
      </w:pPr>
    </w:p>
    <w:tbl>
      <w:tblPr>
        <w:tblStyle w:val="Grilledutableau"/>
        <w:tblW w:w="9067" w:type="dxa"/>
        <w:tblLook w:val="04A0" w:firstRow="1" w:lastRow="0" w:firstColumn="1" w:lastColumn="0" w:noHBand="0" w:noVBand="1"/>
      </w:tblPr>
      <w:tblGrid>
        <w:gridCol w:w="1980"/>
        <w:gridCol w:w="1134"/>
        <w:gridCol w:w="5953"/>
      </w:tblGrid>
      <w:tr w:rsidR="00CF3705" w14:paraId="35D917A7" w14:textId="77777777" w:rsidTr="00154FDD">
        <w:trPr>
          <w:trHeight w:val="283"/>
          <w:tblHeader/>
        </w:trPr>
        <w:tc>
          <w:tcPr>
            <w:tcW w:w="9067" w:type="dxa"/>
            <w:gridSpan w:val="3"/>
            <w:shd w:val="clear" w:color="auto" w:fill="5CA144"/>
            <w:vAlign w:val="center"/>
          </w:tcPr>
          <w:p w14:paraId="774BE690" w14:textId="77777777" w:rsidR="00CF3705" w:rsidRPr="000C1D2D" w:rsidRDefault="00CF3705" w:rsidP="004A2528">
            <w:pPr>
              <w:spacing w:before="0" w:after="0" w:line="259" w:lineRule="auto"/>
              <w:jc w:val="center"/>
              <w:rPr>
                <w:b/>
                <w:bCs/>
                <w:color w:val="FFFFFF" w:themeColor="background1"/>
              </w:rPr>
            </w:pPr>
            <w:r w:rsidRPr="000C1D2D">
              <w:rPr>
                <w:b/>
                <w:bCs/>
                <w:color w:val="FFFFFF" w:themeColor="background1"/>
              </w:rPr>
              <w:t xml:space="preserve">PHASE </w:t>
            </w:r>
            <w:r>
              <w:rPr>
                <w:b/>
                <w:bCs/>
                <w:color w:val="FFFFFF" w:themeColor="background1"/>
              </w:rPr>
              <w:t>EXPLOITATION</w:t>
            </w:r>
          </w:p>
        </w:tc>
      </w:tr>
      <w:tr w:rsidR="00CF3705" w14:paraId="2B7B3C5E" w14:textId="77777777" w:rsidTr="004A2528">
        <w:trPr>
          <w:trHeight w:val="397"/>
        </w:trPr>
        <w:tc>
          <w:tcPr>
            <w:tcW w:w="1980" w:type="dxa"/>
            <w:tcBorders>
              <w:top w:val="nil"/>
            </w:tcBorders>
            <w:vAlign w:val="center"/>
          </w:tcPr>
          <w:p w14:paraId="646D2686" w14:textId="77777777" w:rsidR="00CF3705" w:rsidRPr="000C1D2D" w:rsidRDefault="00CF3705" w:rsidP="004A2528">
            <w:pPr>
              <w:spacing w:before="0" w:after="0" w:line="259" w:lineRule="auto"/>
              <w:jc w:val="left"/>
              <w:rPr>
                <w:b/>
                <w:bCs/>
              </w:rPr>
            </w:pPr>
            <w:r w:rsidRPr="000C1D2D">
              <w:rPr>
                <w:b/>
                <w:bCs/>
              </w:rPr>
              <w:t>Nature de l’impact</w:t>
            </w:r>
          </w:p>
        </w:tc>
        <w:tc>
          <w:tcPr>
            <w:tcW w:w="1134" w:type="dxa"/>
            <w:tcBorders>
              <w:top w:val="nil"/>
            </w:tcBorders>
            <w:shd w:val="clear" w:color="auto" w:fill="D19A97"/>
            <w:vAlign w:val="center"/>
          </w:tcPr>
          <w:p w14:paraId="4A6BE01C" w14:textId="77777777" w:rsidR="00CF3705" w:rsidRPr="000C1D2D" w:rsidRDefault="00CF3705" w:rsidP="004A2528">
            <w:pPr>
              <w:spacing w:before="0" w:after="0" w:line="259" w:lineRule="auto"/>
              <w:jc w:val="center"/>
              <w:rPr>
                <w:b/>
                <w:bCs/>
              </w:rPr>
            </w:pPr>
            <w:r>
              <w:rPr>
                <w:b/>
                <w:bCs/>
              </w:rPr>
              <w:t>Négative</w:t>
            </w:r>
          </w:p>
        </w:tc>
        <w:tc>
          <w:tcPr>
            <w:tcW w:w="5953" w:type="dxa"/>
            <w:tcBorders>
              <w:top w:val="nil"/>
            </w:tcBorders>
            <w:vAlign w:val="center"/>
          </w:tcPr>
          <w:p w14:paraId="27816E8F" w14:textId="65160596" w:rsidR="00CF3705" w:rsidRPr="00190911" w:rsidRDefault="00CF3705" w:rsidP="004A2528">
            <w:pPr>
              <w:spacing w:before="0" w:after="0" w:line="259" w:lineRule="auto"/>
            </w:pPr>
            <w:r>
              <w:t>E</w:t>
            </w:r>
            <w:r w:rsidRPr="00CF3705">
              <w:t>n raison de la présence potentielle d’apports diffus accidentels.</w:t>
            </w:r>
          </w:p>
        </w:tc>
      </w:tr>
      <w:tr w:rsidR="00CF3705" w14:paraId="098989CB" w14:textId="77777777" w:rsidTr="004A2528">
        <w:trPr>
          <w:trHeight w:val="397"/>
        </w:trPr>
        <w:tc>
          <w:tcPr>
            <w:tcW w:w="1980" w:type="dxa"/>
            <w:vAlign w:val="center"/>
          </w:tcPr>
          <w:p w14:paraId="31C7A283" w14:textId="77777777" w:rsidR="00CF3705" w:rsidRPr="000C1D2D" w:rsidRDefault="00CF3705" w:rsidP="004A2528">
            <w:pPr>
              <w:spacing w:before="0" w:after="0" w:line="259" w:lineRule="auto"/>
              <w:jc w:val="left"/>
              <w:rPr>
                <w:b/>
                <w:bCs/>
              </w:rPr>
            </w:pPr>
            <w:r w:rsidRPr="000C1D2D">
              <w:rPr>
                <w:b/>
                <w:bCs/>
              </w:rPr>
              <w:t>Intensité</w:t>
            </w:r>
          </w:p>
        </w:tc>
        <w:tc>
          <w:tcPr>
            <w:tcW w:w="1134" w:type="dxa"/>
            <w:shd w:val="clear" w:color="auto" w:fill="FFE599" w:themeFill="accent4" w:themeFillTint="66"/>
            <w:vAlign w:val="center"/>
          </w:tcPr>
          <w:p w14:paraId="52B2568D" w14:textId="77777777" w:rsidR="00CF3705" w:rsidRPr="000C1D2D" w:rsidRDefault="00CF3705" w:rsidP="004A2528">
            <w:pPr>
              <w:spacing w:before="0" w:after="0" w:line="259" w:lineRule="auto"/>
              <w:jc w:val="center"/>
              <w:rPr>
                <w:b/>
                <w:bCs/>
              </w:rPr>
            </w:pPr>
            <w:r>
              <w:rPr>
                <w:b/>
                <w:bCs/>
              </w:rPr>
              <w:t>Faible à Moyenne</w:t>
            </w:r>
          </w:p>
        </w:tc>
        <w:tc>
          <w:tcPr>
            <w:tcW w:w="5953" w:type="dxa"/>
            <w:vAlign w:val="center"/>
          </w:tcPr>
          <w:p w14:paraId="461E0A9A" w14:textId="3F6A82C4" w:rsidR="00CF3705" w:rsidRPr="00190911" w:rsidRDefault="00CF3705" w:rsidP="004A2528">
            <w:pPr>
              <w:spacing w:before="0" w:after="0" w:line="259" w:lineRule="auto"/>
            </w:pPr>
            <w:r w:rsidRPr="00CF3705">
              <w:rPr>
                <w:b/>
                <w:bCs/>
              </w:rPr>
              <w:t xml:space="preserve">Faible </w:t>
            </w:r>
            <w:r>
              <w:t>pour les dépôts résiduels de fines.</w:t>
            </w:r>
            <w:r w:rsidR="004A2528">
              <w:t xml:space="preserve"> </w:t>
            </w:r>
            <w:r w:rsidRPr="00CF3705">
              <w:rPr>
                <w:b/>
                <w:bCs/>
              </w:rPr>
              <w:t xml:space="preserve">Moyenne </w:t>
            </w:r>
            <w:r>
              <w:t>pour l’éventuel rejet accidentel d’hydrocarbures, même réduit.</w:t>
            </w:r>
          </w:p>
        </w:tc>
      </w:tr>
      <w:tr w:rsidR="004A2528" w14:paraId="65DC2325" w14:textId="77777777" w:rsidTr="004A2528">
        <w:trPr>
          <w:trHeight w:val="397"/>
        </w:trPr>
        <w:tc>
          <w:tcPr>
            <w:tcW w:w="1980" w:type="dxa"/>
            <w:vAlign w:val="center"/>
          </w:tcPr>
          <w:p w14:paraId="7C77EE09" w14:textId="77777777" w:rsidR="00CF3705" w:rsidRPr="000C1D2D" w:rsidRDefault="00CF3705" w:rsidP="004A252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1FF3BF71" w14:textId="77777777" w:rsidR="00CF3705" w:rsidRPr="000C1D2D" w:rsidRDefault="00CF3705" w:rsidP="004A2528">
            <w:pPr>
              <w:spacing w:before="0" w:after="0" w:line="259" w:lineRule="auto"/>
              <w:jc w:val="center"/>
              <w:rPr>
                <w:b/>
                <w:bCs/>
              </w:rPr>
            </w:pPr>
            <w:r>
              <w:rPr>
                <w:b/>
                <w:bCs/>
              </w:rPr>
              <w:t>Localisée</w:t>
            </w:r>
          </w:p>
        </w:tc>
        <w:tc>
          <w:tcPr>
            <w:tcW w:w="5953" w:type="dxa"/>
            <w:vAlign w:val="center"/>
          </w:tcPr>
          <w:p w14:paraId="65040261" w14:textId="64A73264" w:rsidR="00CF3705" w:rsidRPr="00190911" w:rsidRDefault="004A2528" w:rsidP="004A2528">
            <w:pPr>
              <w:spacing w:before="0" w:after="0" w:line="259" w:lineRule="auto"/>
            </w:pPr>
            <w:r>
              <w:t>L</w:t>
            </w:r>
            <w:r w:rsidRPr="004A2528">
              <w:t>imitée au périmètre immédiat des installations</w:t>
            </w:r>
            <w:r>
              <w:t>.</w:t>
            </w:r>
          </w:p>
        </w:tc>
      </w:tr>
      <w:tr w:rsidR="00CF3705" w14:paraId="7E1F3CE9" w14:textId="77777777" w:rsidTr="004A2528">
        <w:trPr>
          <w:trHeight w:val="397"/>
        </w:trPr>
        <w:tc>
          <w:tcPr>
            <w:tcW w:w="1980" w:type="dxa"/>
            <w:vAlign w:val="center"/>
          </w:tcPr>
          <w:p w14:paraId="493D2F76" w14:textId="77777777" w:rsidR="00CF3705" w:rsidRPr="000C1D2D" w:rsidRDefault="00CF3705" w:rsidP="004A2528">
            <w:pPr>
              <w:spacing w:before="0" w:after="0" w:line="259" w:lineRule="auto"/>
              <w:jc w:val="left"/>
              <w:rPr>
                <w:b/>
                <w:bCs/>
              </w:rPr>
            </w:pPr>
            <w:r w:rsidRPr="000C1D2D">
              <w:rPr>
                <w:b/>
                <w:bCs/>
              </w:rPr>
              <w:t>Durée</w:t>
            </w:r>
          </w:p>
        </w:tc>
        <w:tc>
          <w:tcPr>
            <w:tcW w:w="1134" w:type="dxa"/>
            <w:shd w:val="clear" w:color="auto" w:fill="FFE599" w:themeFill="accent4" w:themeFillTint="66"/>
            <w:vAlign w:val="center"/>
          </w:tcPr>
          <w:p w14:paraId="4B52A6B8" w14:textId="77777777" w:rsidR="00CF3705" w:rsidRPr="000C1D2D" w:rsidRDefault="00CF3705" w:rsidP="004A2528">
            <w:pPr>
              <w:spacing w:before="0" w:after="0" w:line="259" w:lineRule="auto"/>
              <w:jc w:val="center"/>
              <w:rPr>
                <w:b/>
                <w:bCs/>
              </w:rPr>
            </w:pPr>
            <w:r>
              <w:rPr>
                <w:b/>
                <w:bCs/>
              </w:rPr>
              <w:t>Limitée</w:t>
            </w:r>
          </w:p>
        </w:tc>
        <w:tc>
          <w:tcPr>
            <w:tcW w:w="5953" w:type="dxa"/>
            <w:vAlign w:val="center"/>
          </w:tcPr>
          <w:p w14:paraId="3CD2CD6A" w14:textId="0617145A" w:rsidR="00CF3705" w:rsidRPr="00190911" w:rsidRDefault="004A2528" w:rsidP="004A2528">
            <w:pPr>
              <w:spacing w:before="0" w:after="0" w:line="259" w:lineRule="auto"/>
            </w:pPr>
            <w:r>
              <w:t>L</w:t>
            </w:r>
            <w:r w:rsidRPr="004A2528">
              <w:t>iée au fonctionnement du site, sans caractère permanent grâce aux actions de nettoyage, de surveillance et de confinement.</w:t>
            </w:r>
          </w:p>
        </w:tc>
      </w:tr>
      <w:tr w:rsidR="00CF3705" w14:paraId="1FF052B1" w14:textId="77777777" w:rsidTr="00A82B1E">
        <w:trPr>
          <w:trHeight w:val="397"/>
        </w:trPr>
        <w:tc>
          <w:tcPr>
            <w:tcW w:w="1980" w:type="dxa"/>
            <w:vAlign w:val="center"/>
          </w:tcPr>
          <w:p w14:paraId="0F70BBF2" w14:textId="22C5801C" w:rsidR="00CF3705" w:rsidRPr="000C1D2D" w:rsidRDefault="00CF3705" w:rsidP="004A2528">
            <w:pPr>
              <w:spacing w:before="0" w:after="0" w:line="259" w:lineRule="auto"/>
              <w:jc w:val="left"/>
              <w:rPr>
                <w:b/>
                <w:bCs/>
              </w:rPr>
            </w:pPr>
            <w:r>
              <w:rPr>
                <w:b/>
                <w:bCs/>
              </w:rPr>
              <w:t>Impact résiduel</w:t>
            </w:r>
            <w:r w:rsidR="006D7E1C">
              <w:rPr>
                <w:b/>
                <w:bCs/>
              </w:rPr>
              <w:t xml:space="preserve"> exploitation</w:t>
            </w:r>
          </w:p>
        </w:tc>
        <w:tc>
          <w:tcPr>
            <w:tcW w:w="7087" w:type="dxa"/>
            <w:gridSpan w:val="2"/>
            <w:shd w:val="clear" w:color="auto" w:fill="FFE599" w:themeFill="accent4" w:themeFillTint="66"/>
            <w:vAlign w:val="center"/>
          </w:tcPr>
          <w:p w14:paraId="72E6EBC8" w14:textId="77777777" w:rsidR="00CF3705" w:rsidRPr="000C1D2D" w:rsidRDefault="00CF3705" w:rsidP="004A2528">
            <w:pPr>
              <w:spacing w:before="0" w:after="0" w:line="259" w:lineRule="auto"/>
              <w:jc w:val="center"/>
              <w:rPr>
                <w:b/>
                <w:bCs/>
              </w:rPr>
            </w:pPr>
            <w:r>
              <w:rPr>
                <w:b/>
                <w:bCs/>
              </w:rPr>
              <w:t>Faible à modéré</w:t>
            </w:r>
          </w:p>
        </w:tc>
      </w:tr>
    </w:tbl>
    <w:p w14:paraId="0C057730" w14:textId="77777777" w:rsidR="0050227A" w:rsidRDefault="00674C7D" w:rsidP="00674C7D">
      <w:pPr>
        <w:pStyle w:val="Enjeu"/>
      </w:pPr>
      <w:r w:rsidRPr="00674C7D">
        <w:t xml:space="preserve">Les mesures d’évitement et de réduction limitent efficacement les risques de ruissellement, d’infiltration et de pollution accidentelle ; l’impact résiduel sur les milieux aquatiques demeure faible </w:t>
      </w:r>
      <w:r w:rsidR="004F29B7">
        <w:t xml:space="preserve">à modéré selon la phase du projet </w:t>
      </w:r>
      <w:r w:rsidRPr="00674C7D">
        <w:t>et non significatif.</w:t>
      </w:r>
    </w:p>
    <w:p w14:paraId="69945863" w14:textId="77777777" w:rsidR="0050227A" w:rsidRDefault="0050227A" w:rsidP="0050227A"/>
    <w:p w14:paraId="54AEBB4A" w14:textId="5A28C82D" w:rsidR="000C06E1" w:rsidRDefault="000C06E1" w:rsidP="0050227A">
      <w:r>
        <w:br w:type="page"/>
      </w:r>
    </w:p>
    <w:p w14:paraId="692F4BF1" w14:textId="64EBA328" w:rsidR="006B22B7" w:rsidRDefault="005D1877" w:rsidP="00A47746">
      <w:pPr>
        <w:pStyle w:val="Titre2"/>
      </w:pPr>
      <w:bookmarkStart w:id="459" w:name="_Toc216878547"/>
      <w:bookmarkStart w:id="460" w:name="_Toc216878848"/>
      <w:bookmarkStart w:id="461" w:name="_Toc216879149"/>
      <w:bookmarkStart w:id="462" w:name="_Toc216879448"/>
      <w:bookmarkStart w:id="463" w:name="_Toc216879748"/>
      <w:bookmarkStart w:id="464" w:name="_Toc216880048"/>
      <w:bookmarkStart w:id="465" w:name="_Toc216878548"/>
      <w:bookmarkStart w:id="466" w:name="_Toc216878849"/>
      <w:bookmarkStart w:id="467" w:name="_Toc216879150"/>
      <w:bookmarkStart w:id="468" w:name="_Toc216879449"/>
      <w:bookmarkStart w:id="469" w:name="_Toc216879749"/>
      <w:bookmarkStart w:id="470" w:name="_Toc216880049"/>
      <w:bookmarkStart w:id="471" w:name="_Toc216878549"/>
      <w:bookmarkStart w:id="472" w:name="_Toc216878850"/>
      <w:bookmarkStart w:id="473" w:name="_Toc216879151"/>
      <w:bookmarkStart w:id="474" w:name="_Toc216879450"/>
      <w:bookmarkStart w:id="475" w:name="_Toc216879750"/>
      <w:bookmarkStart w:id="476" w:name="_Toc216880050"/>
      <w:bookmarkStart w:id="477" w:name="_Toc216878550"/>
      <w:bookmarkStart w:id="478" w:name="_Toc216878851"/>
      <w:bookmarkStart w:id="479" w:name="_Toc216879152"/>
      <w:bookmarkStart w:id="480" w:name="_Toc216879451"/>
      <w:bookmarkStart w:id="481" w:name="_Toc216879751"/>
      <w:bookmarkStart w:id="482" w:name="_Toc216880051"/>
      <w:bookmarkStart w:id="483" w:name="_Toc216878551"/>
      <w:bookmarkStart w:id="484" w:name="_Toc216878852"/>
      <w:bookmarkStart w:id="485" w:name="_Toc216879153"/>
      <w:bookmarkStart w:id="486" w:name="_Toc216879452"/>
      <w:bookmarkStart w:id="487" w:name="_Toc216879752"/>
      <w:bookmarkStart w:id="488" w:name="_Toc216880052"/>
      <w:bookmarkStart w:id="489" w:name="_Toc216878552"/>
      <w:bookmarkStart w:id="490" w:name="_Toc216878853"/>
      <w:bookmarkStart w:id="491" w:name="_Toc216879154"/>
      <w:bookmarkStart w:id="492" w:name="_Toc216879453"/>
      <w:bookmarkStart w:id="493" w:name="_Toc216879753"/>
      <w:bookmarkStart w:id="494" w:name="_Toc216880053"/>
      <w:bookmarkStart w:id="495" w:name="_Toc216878553"/>
      <w:bookmarkStart w:id="496" w:name="_Toc216878854"/>
      <w:bookmarkStart w:id="497" w:name="_Toc216879155"/>
      <w:bookmarkStart w:id="498" w:name="_Toc216879454"/>
      <w:bookmarkStart w:id="499" w:name="_Toc216879754"/>
      <w:bookmarkStart w:id="500" w:name="_Toc216880054"/>
      <w:bookmarkStart w:id="501" w:name="_Toc216878554"/>
      <w:bookmarkStart w:id="502" w:name="_Toc216878855"/>
      <w:bookmarkStart w:id="503" w:name="_Toc216879156"/>
      <w:bookmarkStart w:id="504" w:name="_Toc216879455"/>
      <w:bookmarkStart w:id="505" w:name="_Toc216879755"/>
      <w:bookmarkStart w:id="506" w:name="_Toc216880055"/>
      <w:bookmarkStart w:id="507" w:name="_Toc216878555"/>
      <w:bookmarkStart w:id="508" w:name="_Toc216878856"/>
      <w:bookmarkStart w:id="509" w:name="_Toc216879157"/>
      <w:bookmarkStart w:id="510" w:name="_Toc216879456"/>
      <w:bookmarkStart w:id="511" w:name="_Toc216879756"/>
      <w:bookmarkStart w:id="512" w:name="_Toc216880056"/>
      <w:bookmarkStart w:id="513" w:name="_Toc216878556"/>
      <w:bookmarkStart w:id="514" w:name="_Toc216878857"/>
      <w:bookmarkStart w:id="515" w:name="_Toc216879158"/>
      <w:bookmarkStart w:id="516" w:name="_Toc216879457"/>
      <w:bookmarkStart w:id="517" w:name="_Toc216879757"/>
      <w:bookmarkStart w:id="518" w:name="_Toc216880057"/>
      <w:bookmarkStart w:id="519" w:name="_Toc216878557"/>
      <w:bookmarkStart w:id="520" w:name="_Toc216878858"/>
      <w:bookmarkStart w:id="521" w:name="_Toc216879159"/>
      <w:bookmarkStart w:id="522" w:name="_Toc216879458"/>
      <w:bookmarkStart w:id="523" w:name="_Toc216879758"/>
      <w:bookmarkStart w:id="524" w:name="_Toc216880058"/>
      <w:bookmarkStart w:id="525" w:name="_Toc216878558"/>
      <w:bookmarkStart w:id="526" w:name="_Toc216878859"/>
      <w:bookmarkStart w:id="527" w:name="_Toc216879160"/>
      <w:bookmarkStart w:id="528" w:name="_Toc216879459"/>
      <w:bookmarkStart w:id="529" w:name="_Toc216879759"/>
      <w:bookmarkStart w:id="530" w:name="_Toc216880059"/>
      <w:bookmarkStart w:id="531" w:name="_Toc216878559"/>
      <w:bookmarkStart w:id="532" w:name="_Toc216878860"/>
      <w:bookmarkStart w:id="533" w:name="_Toc216879161"/>
      <w:bookmarkStart w:id="534" w:name="_Toc216879460"/>
      <w:bookmarkStart w:id="535" w:name="_Toc216879760"/>
      <w:bookmarkStart w:id="536" w:name="_Toc216880060"/>
      <w:bookmarkStart w:id="537" w:name="_Toc216878560"/>
      <w:bookmarkStart w:id="538" w:name="_Toc216878861"/>
      <w:bookmarkStart w:id="539" w:name="_Toc216879162"/>
      <w:bookmarkStart w:id="540" w:name="_Toc216879461"/>
      <w:bookmarkStart w:id="541" w:name="_Toc216879761"/>
      <w:bookmarkStart w:id="542" w:name="_Toc216880061"/>
      <w:bookmarkStart w:id="543" w:name="_Toc216878561"/>
      <w:bookmarkStart w:id="544" w:name="_Toc216878862"/>
      <w:bookmarkStart w:id="545" w:name="_Toc216879163"/>
      <w:bookmarkStart w:id="546" w:name="_Toc216879462"/>
      <w:bookmarkStart w:id="547" w:name="_Toc216879762"/>
      <w:bookmarkStart w:id="548" w:name="_Toc216880062"/>
      <w:bookmarkStart w:id="549" w:name="_Toc216878562"/>
      <w:bookmarkStart w:id="550" w:name="_Toc216878863"/>
      <w:bookmarkStart w:id="551" w:name="_Toc216879164"/>
      <w:bookmarkStart w:id="552" w:name="_Toc216879463"/>
      <w:bookmarkStart w:id="553" w:name="_Toc216879763"/>
      <w:bookmarkStart w:id="554" w:name="_Toc216880063"/>
      <w:bookmarkStart w:id="555" w:name="_Toc216878563"/>
      <w:bookmarkStart w:id="556" w:name="_Toc216878864"/>
      <w:bookmarkStart w:id="557" w:name="_Toc216879165"/>
      <w:bookmarkStart w:id="558" w:name="_Toc216879464"/>
      <w:bookmarkStart w:id="559" w:name="_Toc216879764"/>
      <w:bookmarkStart w:id="560" w:name="_Toc216880064"/>
      <w:bookmarkStart w:id="561" w:name="_Toc216878564"/>
      <w:bookmarkStart w:id="562" w:name="_Toc216878865"/>
      <w:bookmarkStart w:id="563" w:name="_Toc216879166"/>
      <w:bookmarkStart w:id="564" w:name="_Toc216879465"/>
      <w:bookmarkStart w:id="565" w:name="_Toc216879765"/>
      <w:bookmarkStart w:id="566" w:name="_Toc216880065"/>
      <w:bookmarkStart w:id="567" w:name="_Toc216878565"/>
      <w:bookmarkStart w:id="568" w:name="_Toc216878866"/>
      <w:bookmarkStart w:id="569" w:name="_Toc216879167"/>
      <w:bookmarkStart w:id="570" w:name="_Toc216879466"/>
      <w:bookmarkStart w:id="571" w:name="_Toc216879766"/>
      <w:bookmarkStart w:id="572" w:name="_Toc216880066"/>
      <w:bookmarkStart w:id="573" w:name="_Toc216878566"/>
      <w:bookmarkStart w:id="574" w:name="_Toc216878867"/>
      <w:bookmarkStart w:id="575" w:name="_Toc216879168"/>
      <w:bookmarkStart w:id="576" w:name="_Toc216879467"/>
      <w:bookmarkStart w:id="577" w:name="_Toc216879767"/>
      <w:bookmarkStart w:id="578" w:name="_Toc216880067"/>
      <w:bookmarkStart w:id="579" w:name="_Toc216878567"/>
      <w:bookmarkStart w:id="580" w:name="_Toc216878868"/>
      <w:bookmarkStart w:id="581" w:name="_Toc216879169"/>
      <w:bookmarkStart w:id="582" w:name="_Toc216879468"/>
      <w:bookmarkStart w:id="583" w:name="_Toc216879768"/>
      <w:bookmarkStart w:id="584" w:name="_Toc216880068"/>
      <w:bookmarkStart w:id="585" w:name="_Toc216878568"/>
      <w:bookmarkStart w:id="586" w:name="_Toc216878869"/>
      <w:bookmarkStart w:id="587" w:name="_Toc216879170"/>
      <w:bookmarkStart w:id="588" w:name="_Toc216879469"/>
      <w:bookmarkStart w:id="589" w:name="_Toc216879769"/>
      <w:bookmarkStart w:id="590" w:name="_Toc216880069"/>
      <w:bookmarkStart w:id="591" w:name="_Toc216878569"/>
      <w:bookmarkStart w:id="592" w:name="_Toc216878870"/>
      <w:bookmarkStart w:id="593" w:name="_Toc216879171"/>
      <w:bookmarkStart w:id="594" w:name="_Toc216879470"/>
      <w:bookmarkStart w:id="595" w:name="_Toc216879770"/>
      <w:bookmarkStart w:id="596" w:name="_Toc216880070"/>
      <w:bookmarkStart w:id="597" w:name="_Toc216878570"/>
      <w:bookmarkStart w:id="598" w:name="_Toc216878871"/>
      <w:bookmarkStart w:id="599" w:name="_Toc216879172"/>
      <w:bookmarkStart w:id="600" w:name="_Toc216879471"/>
      <w:bookmarkStart w:id="601" w:name="_Toc216879771"/>
      <w:bookmarkStart w:id="602" w:name="_Toc216880071"/>
      <w:bookmarkStart w:id="603" w:name="_Toc216878571"/>
      <w:bookmarkStart w:id="604" w:name="_Toc216878872"/>
      <w:bookmarkStart w:id="605" w:name="_Toc216879173"/>
      <w:bookmarkStart w:id="606" w:name="_Toc216879472"/>
      <w:bookmarkStart w:id="607" w:name="_Toc216879772"/>
      <w:bookmarkStart w:id="608" w:name="_Toc216880072"/>
      <w:bookmarkStart w:id="609" w:name="_Toc216878572"/>
      <w:bookmarkStart w:id="610" w:name="_Toc216878873"/>
      <w:bookmarkStart w:id="611" w:name="_Toc216879174"/>
      <w:bookmarkStart w:id="612" w:name="_Toc216879473"/>
      <w:bookmarkStart w:id="613" w:name="_Toc216879773"/>
      <w:bookmarkStart w:id="614" w:name="_Toc216880073"/>
      <w:bookmarkStart w:id="615" w:name="_Toc216878573"/>
      <w:bookmarkStart w:id="616" w:name="_Toc216878874"/>
      <w:bookmarkStart w:id="617" w:name="_Toc216879175"/>
      <w:bookmarkStart w:id="618" w:name="_Toc216879474"/>
      <w:bookmarkStart w:id="619" w:name="_Toc216879774"/>
      <w:bookmarkStart w:id="620" w:name="_Toc216880074"/>
      <w:bookmarkStart w:id="621" w:name="_Toc216878574"/>
      <w:bookmarkStart w:id="622" w:name="_Toc216878875"/>
      <w:bookmarkStart w:id="623" w:name="_Toc216879176"/>
      <w:bookmarkStart w:id="624" w:name="_Toc216879475"/>
      <w:bookmarkStart w:id="625" w:name="_Toc216879775"/>
      <w:bookmarkStart w:id="626" w:name="_Toc216880075"/>
      <w:bookmarkStart w:id="627" w:name="_Toc216878607"/>
      <w:bookmarkStart w:id="628" w:name="_Toc216878908"/>
      <w:bookmarkStart w:id="629" w:name="_Toc216879209"/>
      <w:bookmarkStart w:id="630" w:name="_Toc216879508"/>
      <w:bookmarkStart w:id="631" w:name="_Toc216879808"/>
      <w:bookmarkStart w:id="632" w:name="_Toc216880108"/>
      <w:bookmarkStart w:id="633" w:name="_Toc216878608"/>
      <w:bookmarkStart w:id="634" w:name="_Toc216878909"/>
      <w:bookmarkStart w:id="635" w:name="_Toc216879210"/>
      <w:bookmarkStart w:id="636" w:name="_Toc216879509"/>
      <w:bookmarkStart w:id="637" w:name="_Toc216879809"/>
      <w:bookmarkStart w:id="638" w:name="_Toc216880109"/>
      <w:bookmarkStart w:id="639" w:name="_Toc216878628"/>
      <w:bookmarkStart w:id="640" w:name="_Toc216878929"/>
      <w:bookmarkStart w:id="641" w:name="_Toc216879230"/>
      <w:bookmarkStart w:id="642" w:name="_Toc216879529"/>
      <w:bookmarkStart w:id="643" w:name="_Toc216879829"/>
      <w:bookmarkStart w:id="644" w:name="_Toc216880129"/>
      <w:bookmarkStart w:id="645" w:name="_Toc216878629"/>
      <w:bookmarkStart w:id="646" w:name="_Toc216878930"/>
      <w:bookmarkStart w:id="647" w:name="_Toc216879231"/>
      <w:bookmarkStart w:id="648" w:name="_Toc216879530"/>
      <w:bookmarkStart w:id="649" w:name="_Toc216879830"/>
      <w:bookmarkStart w:id="650" w:name="_Toc216880130"/>
      <w:bookmarkStart w:id="651" w:name="_Toc216878630"/>
      <w:bookmarkStart w:id="652" w:name="_Toc216878931"/>
      <w:bookmarkStart w:id="653" w:name="_Toc216879232"/>
      <w:bookmarkStart w:id="654" w:name="_Toc216879531"/>
      <w:bookmarkStart w:id="655" w:name="_Toc216879831"/>
      <w:bookmarkStart w:id="656" w:name="_Toc216880131"/>
      <w:bookmarkStart w:id="657" w:name="_Toc216878631"/>
      <w:bookmarkStart w:id="658" w:name="_Toc216878932"/>
      <w:bookmarkStart w:id="659" w:name="_Toc216879233"/>
      <w:bookmarkStart w:id="660" w:name="_Toc216879532"/>
      <w:bookmarkStart w:id="661" w:name="_Toc216879832"/>
      <w:bookmarkStart w:id="662" w:name="_Toc216880132"/>
      <w:bookmarkStart w:id="663" w:name="_Toc216878632"/>
      <w:bookmarkStart w:id="664" w:name="_Toc216878933"/>
      <w:bookmarkStart w:id="665" w:name="_Toc216879234"/>
      <w:bookmarkStart w:id="666" w:name="_Toc216879533"/>
      <w:bookmarkStart w:id="667" w:name="_Toc216879833"/>
      <w:bookmarkStart w:id="668" w:name="_Toc216880133"/>
      <w:bookmarkStart w:id="669" w:name="_Toc216878633"/>
      <w:bookmarkStart w:id="670" w:name="_Toc216878934"/>
      <w:bookmarkStart w:id="671" w:name="_Toc216879235"/>
      <w:bookmarkStart w:id="672" w:name="_Toc216879534"/>
      <w:bookmarkStart w:id="673" w:name="_Toc216879834"/>
      <w:bookmarkStart w:id="674" w:name="_Toc216880134"/>
      <w:bookmarkStart w:id="675" w:name="_Toc216878634"/>
      <w:bookmarkStart w:id="676" w:name="_Toc216878935"/>
      <w:bookmarkStart w:id="677" w:name="_Toc216879236"/>
      <w:bookmarkStart w:id="678" w:name="_Toc216879535"/>
      <w:bookmarkStart w:id="679" w:name="_Toc216879835"/>
      <w:bookmarkStart w:id="680" w:name="_Toc216880135"/>
      <w:bookmarkStart w:id="681" w:name="_Toc216878635"/>
      <w:bookmarkStart w:id="682" w:name="_Toc216878936"/>
      <w:bookmarkStart w:id="683" w:name="_Toc216879237"/>
      <w:bookmarkStart w:id="684" w:name="_Toc216879536"/>
      <w:bookmarkStart w:id="685" w:name="_Toc216879836"/>
      <w:bookmarkStart w:id="686" w:name="_Toc216880136"/>
      <w:bookmarkStart w:id="687" w:name="_Toc216878636"/>
      <w:bookmarkStart w:id="688" w:name="_Toc216878937"/>
      <w:bookmarkStart w:id="689" w:name="_Toc216879238"/>
      <w:bookmarkStart w:id="690" w:name="_Toc216879537"/>
      <w:bookmarkStart w:id="691" w:name="_Toc216879837"/>
      <w:bookmarkStart w:id="692" w:name="_Toc216880137"/>
      <w:bookmarkStart w:id="693" w:name="_Toc216878637"/>
      <w:bookmarkStart w:id="694" w:name="_Toc216878938"/>
      <w:bookmarkStart w:id="695" w:name="_Toc216879239"/>
      <w:bookmarkStart w:id="696" w:name="_Toc216879538"/>
      <w:bookmarkStart w:id="697" w:name="_Toc216879838"/>
      <w:bookmarkStart w:id="698" w:name="_Toc216880138"/>
      <w:bookmarkStart w:id="699" w:name="_Toc216878638"/>
      <w:bookmarkStart w:id="700" w:name="_Toc216878939"/>
      <w:bookmarkStart w:id="701" w:name="_Toc216879240"/>
      <w:bookmarkStart w:id="702" w:name="_Toc216879539"/>
      <w:bookmarkStart w:id="703" w:name="_Toc216879839"/>
      <w:bookmarkStart w:id="704" w:name="_Toc216880139"/>
      <w:bookmarkStart w:id="705" w:name="_Toc216878639"/>
      <w:bookmarkStart w:id="706" w:name="_Toc216878940"/>
      <w:bookmarkStart w:id="707" w:name="_Toc216879241"/>
      <w:bookmarkStart w:id="708" w:name="_Toc216879540"/>
      <w:bookmarkStart w:id="709" w:name="_Toc216879840"/>
      <w:bookmarkStart w:id="710" w:name="_Toc216880140"/>
      <w:bookmarkStart w:id="711" w:name="_Toc216878640"/>
      <w:bookmarkStart w:id="712" w:name="_Toc216878941"/>
      <w:bookmarkStart w:id="713" w:name="_Toc216879242"/>
      <w:bookmarkStart w:id="714" w:name="_Toc216879541"/>
      <w:bookmarkStart w:id="715" w:name="_Toc216879841"/>
      <w:bookmarkStart w:id="716" w:name="_Toc216880141"/>
      <w:bookmarkStart w:id="717" w:name="_Toc216878641"/>
      <w:bookmarkStart w:id="718" w:name="_Toc216878942"/>
      <w:bookmarkStart w:id="719" w:name="_Toc216879243"/>
      <w:bookmarkStart w:id="720" w:name="_Toc216879542"/>
      <w:bookmarkStart w:id="721" w:name="_Toc216879842"/>
      <w:bookmarkStart w:id="722" w:name="_Toc216880142"/>
      <w:bookmarkStart w:id="723" w:name="_Toc216878642"/>
      <w:bookmarkStart w:id="724" w:name="_Toc216878943"/>
      <w:bookmarkStart w:id="725" w:name="_Toc216879244"/>
      <w:bookmarkStart w:id="726" w:name="_Toc216879543"/>
      <w:bookmarkStart w:id="727" w:name="_Toc216879843"/>
      <w:bookmarkStart w:id="728" w:name="_Toc216880143"/>
      <w:bookmarkStart w:id="729" w:name="_Toc220228439"/>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r>
        <w:rPr>
          <w:caps w:val="0"/>
        </w:rPr>
        <w:lastRenderedPageBreak/>
        <w:t>IMPACTS SUR LE MILIEU NATUREL - BIODIVERSITE</w:t>
      </w:r>
      <w:bookmarkEnd w:id="729"/>
    </w:p>
    <w:p w14:paraId="37B34862" w14:textId="0FC9E9A0" w:rsidR="00943D3C" w:rsidRDefault="00943D3C" w:rsidP="00943D3C">
      <w:r w:rsidRPr="00943D3C">
        <w:t xml:space="preserve">La zone d’étude marine située </w:t>
      </w:r>
      <w:r w:rsidR="00DA1668">
        <w:t>à proximité</w:t>
      </w:r>
      <w:r w:rsidRPr="00943D3C">
        <w:t xml:space="preserve"> du projet est caractérisée par des habitats benthiques à sensibilité nulle ou faible. Les fonds marins du secteur sont essentiellement constitués de vases nues ou de vases mêlées de débris coralliens, sans présence de végétation marine ni d’organismes fixés visibles.</w:t>
      </w:r>
    </w:p>
    <w:p w14:paraId="58AB1A33" w14:textId="335E3C90" w:rsidR="00943D3C" w:rsidRDefault="00943D3C" w:rsidP="00943D3C">
      <w:r w:rsidRPr="00943D3C">
        <w:t xml:space="preserve">Quelques colonies éparses de coraux libres confèrent localement une sensibilité faible, mais ces formations ne relèvent pas des écosystèmes d’intérêt patrimonial au sens du </w:t>
      </w:r>
      <w:r w:rsidR="00720928">
        <w:t>c</w:t>
      </w:r>
      <w:r w:rsidRPr="00943D3C">
        <w:t xml:space="preserve">ode de l’environnement de la </w:t>
      </w:r>
      <w:r w:rsidR="00720928">
        <w:t>p</w:t>
      </w:r>
      <w:r w:rsidRPr="00943D3C">
        <w:t xml:space="preserve">rovince </w:t>
      </w:r>
      <w:r w:rsidR="00720928">
        <w:t>s</w:t>
      </w:r>
      <w:r w:rsidRPr="00943D3C">
        <w:t>ud.</w:t>
      </w:r>
      <w:r>
        <w:t xml:space="preserve"> </w:t>
      </w:r>
      <w:r w:rsidRPr="00943D3C">
        <w:t>Dans ce contexte, les impacts potentiels du projet sur la biodiversité marine demeurent limités.</w:t>
      </w:r>
    </w:p>
    <w:p w14:paraId="2D13CC76" w14:textId="0C4B17DF" w:rsidR="00DA1668" w:rsidRDefault="00DA1668" w:rsidP="00943D3C">
      <w:r>
        <w:t>A noter, l’absence de zone naturelle terrestre à proximité immédiate du projet.</w:t>
      </w:r>
    </w:p>
    <w:p w14:paraId="72C8928A" w14:textId="77777777" w:rsidR="001316BC" w:rsidRPr="00A326A4" w:rsidRDefault="001316BC" w:rsidP="001316BC"/>
    <w:p w14:paraId="2344A4E0" w14:textId="0AB268C7" w:rsidR="00943D3C" w:rsidRDefault="001316BC" w:rsidP="00A47746">
      <w:pPr>
        <w:pStyle w:val="Titre4"/>
      </w:pPr>
      <w:bookmarkStart w:id="730" w:name="_Toc220228440"/>
      <w:r>
        <w:t>Phases chantier / exploitation</w:t>
      </w:r>
      <w:bookmarkEnd w:id="730"/>
    </w:p>
    <w:p w14:paraId="080EDD3A" w14:textId="2A233331" w:rsidR="00943D3C" w:rsidRDefault="00943D3C" w:rsidP="00943D3C">
      <w:r>
        <w:t>Les activités prévues dans le cadre du projet n’affectent pas directement les habitats marins</w:t>
      </w:r>
      <w:r w:rsidR="00562090">
        <w:t xml:space="preserve"> ou terrestres</w:t>
      </w:r>
      <w:r>
        <w:t xml:space="preserve"> identifiés mais peuvent générer </w:t>
      </w:r>
      <w:r w:rsidR="00720928">
        <w:t>des effets indirects</w:t>
      </w:r>
      <w:r>
        <w:t>, principalement via les mécanismes suivants :</w:t>
      </w:r>
    </w:p>
    <w:p w14:paraId="3A7A6D9D" w14:textId="2733F546" w:rsidR="00943D3C" w:rsidRPr="00943D3C" w:rsidRDefault="00943D3C" w:rsidP="00943D3C">
      <w:pPr>
        <w:pStyle w:val="Puceniv1"/>
        <w:rPr>
          <w:b/>
          <w:bCs/>
        </w:rPr>
      </w:pPr>
      <w:r w:rsidRPr="00943D3C">
        <w:rPr>
          <w:b/>
          <w:bCs/>
        </w:rPr>
        <w:t>Dépôts de poussières transportées par l’eau ou le vent</w:t>
      </w:r>
    </w:p>
    <w:p w14:paraId="09C5B8A7" w14:textId="74B40D98" w:rsidR="00943D3C" w:rsidRDefault="00943D3C" w:rsidP="00E82473">
      <w:pPr>
        <w:ind w:left="708"/>
      </w:pPr>
      <w:r>
        <w:t>Les dépôts accidentels de poussières fines sur le site ou leur mobilisation par le ruissellement en cas de fortes pluies peuvent, dans des conditions très ponctuelles, rejoindre les réseaux d’eaux pluviales.</w:t>
      </w:r>
    </w:p>
    <w:p w14:paraId="7C7E7DDF" w14:textId="645614FB" w:rsidR="00943D3C" w:rsidRDefault="00943D3C" w:rsidP="00E82473">
      <w:pPr>
        <w:ind w:left="708"/>
      </w:pPr>
      <w:r>
        <w:t>Cependant, compte tenu du contexte local (milieu déjà fortement anthropisé, dilution importante, absence d’habitats sensibles), l’effet sur les communautés benthiques est jugé faible.</w:t>
      </w:r>
    </w:p>
    <w:p w14:paraId="42D1E640" w14:textId="6D96C1AA" w:rsidR="00943D3C" w:rsidRPr="00943D3C" w:rsidRDefault="00E82473" w:rsidP="00943D3C">
      <w:pPr>
        <w:pStyle w:val="Puceniv1"/>
        <w:rPr>
          <w:b/>
          <w:bCs/>
        </w:rPr>
      </w:pPr>
      <w:r>
        <w:rPr>
          <w:b/>
          <w:bCs/>
        </w:rPr>
        <w:t>Terre et sédiments mobilisés par le chantier</w:t>
      </w:r>
    </w:p>
    <w:p w14:paraId="4E458AC7" w14:textId="1A798A01" w:rsidR="00943D3C" w:rsidRDefault="00943D3C" w:rsidP="00E82473">
      <w:pPr>
        <w:ind w:left="708"/>
      </w:pPr>
      <w:r>
        <w:t xml:space="preserve">Les travaux préparatoires peuvent mobiliser de faibles quantités de matières en suspension. Dans la mesure où le milieu marin récepteur est déjà soumis à une pression chronique en </w:t>
      </w:r>
      <w:r w:rsidR="00E82473">
        <w:t>matières en suspension</w:t>
      </w:r>
      <w:r>
        <w:t xml:space="preserve"> et où la sensibilité écologique est faible, l’impact potentiel reste limité.</w:t>
      </w:r>
    </w:p>
    <w:p w14:paraId="112E192C" w14:textId="5AAEBA49" w:rsidR="00943D3C" w:rsidRPr="00943D3C" w:rsidRDefault="00943D3C" w:rsidP="00943D3C">
      <w:pPr>
        <w:pStyle w:val="Puceniv1"/>
        <w:rPr>
          <w:b/>
          <w:bCs/>
        </w:rPr>
      </w:pPr>
      <w:r w:rsidRPr="00943D3C">
        <w:rPr>
          <w:b/>
          <w:bCs/>
        </w:rPr>
        <w:t>Risques accidentels</w:t>
      </w:r>
    </w:p>
    <w:p w14:paraId="30886BC7" w14:textId="77777777" w:rsidR="00943D3C" w:rsidRDefault="00943D3C" w:rsidP="00E82473">
      <w:pPr>
        <w:ind w:left="708"/>
      </w:pPr>
      <w:r>
        <w:t>Un déversement accidentel d’hydrocarbures (fuite d’engin en chantier, incident sur la cuve en exploitation) pourrait, en l’absence de rétention, atteindre le milieu marin.</w:t>
      </w:r>
    </w:p>
    <w:p w14:paraId="1A86B041" w14:textId="250AA4D5" w:rsidR="00E82473" w:rsidRDefault="00E82473" w:rsidP="00E82473">
      <w:pPr>
        <w:rPr>
          <w:b/>
          <w:bCs/>
        </w:rPr>
      </w:pPr>
      <w:r w:rsidRPr="00AF720F">
        <w:rPr>
          <w:b/>
          <w:bCs/>
        </w:rPr>
        <w:t xml:space="preserve">Pour ces raisons, la gravité potentielle de l’impact est jugée </w:t>
      </w:r>
      <w:r>
        <w:rPr>
          <w:b/>
          <w:bCs/>
        </w:rPr>
        <w:t>faible</w:t>
      </w:r>
      <w:r w:rsidR="00720928">
        <w:rPr>
          <w:b/>
          <w:bCs/>
        </w:rPr>
        <w:t xml:space="preserve"> à modérée</w:t>
      </w:r>
      <w:r>
        <w:rPr>
          <w:b/>
          <w:bCs/>
        </w:rPr>
        <w:t>.</w:t>
      </w:r>
    </w:p>
    <w:p w14:paraId="556DC9F6" w14:textId="77777777" w:rsidR="00E82473" w:rsidRPr="00943D3C" w:rsidRDefault="00E82473" w:rsidP="00E82473"/>
    <w:p w14:paraId="50A472FE" w14:textId="0AD2D561" w:rsidR="00580181" w:rsidRDefault="00580181" w:rsidP="00A47746">
      <w:pPr>
        <w:pStyle w:val="Titre4"/>
      </w:pPr>
      <w:bookmarkStart w:id="731" w:name="_Toc220228441"/>
      <w:r>
        <w:t xml:space="preserve">Mesures </w:t>
      </w:r>
      <w:r w:rsidR="001316BC">
        <w:t>d’évitement et de réduction</w:t>
      </w:r>
      <w:bookmarkEnd w:id="731"/>
      <w:r w:rsidR="001316BC" w:rsidDel="001316BC">
        <w:t xml:space="preserve"> </w:t>
      </w:r>
    </w:p>
    <w:p w14:paraId="757B8833" w14:textId="437E551E" w:rsidR="00E82473" w:rsidRPr="00E82473" w:rsidRDefault="00E82473" w:rsidP="00E82473">
      <w:r w:rsidRPr="00E82473">
        <w:t xml:space="preserve">Les mesures suivantes visent à limiter </w:t>
      </w:r>
      <w:r>
        <w:t>les éléments</w:t>
      </w:r>
      <w:r w:rsidRPr="00E82473">
        <w:t xml:space="preserve"> pouvant affecter les habitats marins :</w:t>
      </w:r>
    </w:p>
    <w:p w14:paraId="1DAFA0F7" w14:textId="51CE9C4B" w:rsidR="00E82473" w:rsidRDefault="00E82473" w:rsidP="00E82473">
      <w:pPr>
        <w:pStyle w:val="Lgende"/>
      </w:pPr>
      <w:bookmarkStart w:id="732" w:name="_Toc220228495"/>
      <w:r>
        <w:t xml:space="preserve">Tableau </w:t>
      </w:r>
      <w:fldSimple w:instr=" SEQ Tableau \* ARABIC ">
        <w:r w:rsidR="00B026AA">
          <w:rPr>
            <w:noProof/>
          </w:rPr>
          <w:t>30</w:t>
        </w:r>
      </w:fldSimple>
      <w:r>
        <w:t xml:space="preserve"> : Mesures ERC - impacts sur la biodiversité</w:t>
      </w:r>
      <w:bookmarkEnd w:id="732"/>
    </w:p>
    <w:tbl>
      <w:tblPr>
        <w:tblStyle w:val="Grilledutableau"/>
        <w:tblW w:w="0" w:type="auto"/>
        <w:tblLook w:val="04A0" w:firstRow="1" w:lastRow="0" w:firstColumn="1" w:lastColumn="0" w:noHBand="0" w:noVBand="1"/>
      </w:tblPr>
      <w:tblGrid>
        <w:gridCol w:w="1838"/>
        <w:gridCol w:w="7222"/>
      </w:tblGrid>
      <w:tr w:rsidR="00E82473" w14:paraId="406B1197" w14:textId="77777777" w:rsidTr="00793278">
        <w:trPr>
          <w:tblHeader/>
        </w:trPr>
        <w:tc>
          <w:tcPr>
            <w:tcW w:w="1838" w:type="dxa"/>
            <w:shd w:val="clear" w:color="auto" w:fill="5CA144"/>
          </w:tcPr>
          <w:p w14:paraId="75BEF613" w14:textId="77777777" w:rsidR="00E82473" w:rsidRPr="00335B19" w:rsidRDefault="00E82473" w:rsidP="00793278">
            <w:pPr>
              <w:jc w:val="center"/>
              <w:rPr>
                <w:b/>
                <w:bCs/>
                <w:color w:val="FFFFFF" w:themeColor="background1"/>
              </w:rPr>
            </w:pPr>
            <w:r w:rsidRPr="00335B19">
              <w:rPr>
                <w:b/>
                <w:bCs/>
                <w:color w:val="FFFFFF" w:themeColor="background1"/>
              </w:rPr>
              <w:t>Mesure</w:t>
            </w:r>
          </w:p>
        </w:tc>
        <w:tc>
          <w:tcPr>
            <w:tcW w:w="7222" w:type="dxa"/>
            <w:shd w:val="clear" w:color="auto" w:fill="5CA144"/>
          </w:tcPr>
          <w:p w14:paraId="39F328A5" w14:textId="77777777" w:rsidR="00E82473" w:rsidRPr="00335B19" w:rsidRDefault="00E82473" w:rsidP="00793278">
            <w:pPr>
              <w:jc w:val="center"/>
              <w:rPr>
                <w:b/>
                <w:bCs/>
                <w:color w:val="FFFFFF" w:themeColor="background1"/>
              </w:rPr>
            </w:pPr>
            <w:r w:rsidRPr="00335B19">
              <w:rPr>
                <w:b/>
                <w:bCs/>
                <w:color w:val="FFFFFF" w:themeColor="background1"/>
              </w:rPr>
              <w:t>Description</w:t>
            </w:r>
          </w:p>
        </w:tc>
      </w:tr>
      <w:tr w:rsidR="00E82473" w14:paraId="4B466AEE" w14:textId="77777777" w:rsidTr="00793278">
        <w:tc>
          <w:tcPr>
            <w:tcW w:w="1838" w:type="dxa"/>
            <w:vAlign w:val="center"/>
          </w:tcPr>
          <w:p w14:paraId="668EAAEA" w14:textId="77777777" w:rsidR="00E82473" w:rsidRPr="00335B19" w:rsidRDefault="00E82473" w:rsidP="00793278">
            <w:pPr>
              <w:jc w:val="left"/>
              <w:rPr>
                <w:b/>
                <w:bCs/>
              </w:rPr>
            </w:pPr>
            <w:r w:rsidRPr="00335B19">
              <w:rPr>
                <w:b/>
                <w:bCs/>
              </w:rPr>
              <w:t>Evitement</w:t>
            </w:r>
          </w:p>
        </w:tc>
        <w:tc>
          <w:tcPr>
            <w:tcW w:w="7222" w:type="dxa"/>
          </w:tcPr>
          <w:p w14:paraId="3E35F7EE" w14:textId="3974A0DE" w:rsidR="00E82473" w:rsidRPr="00E82473" w:rsidRDefault="00E82473" w:rsidP="00E82473">
            <w:r w:rsidRPr="00E82473">
              <w:t>Éviter les opérations génératrices de poussières en conditions de vent fort</w:t>
            </w:r>
            <w:r w:rsidR="003A721F">
              <w:t xml:space="preserve"> (</w:t>
            </w:r>
            <w:r w:rsidR="003A721F">
              <w:rPr>
                <w:rFonts w:cs="Arial"/>
              </w:rPr>
              <w:t>≥</w:t>
            </w:r>
            <w:r w:rsidR="003A721F">
              <w:t xml:space="preserve"> 5 m/s)</w:t>
            </w:r>
            <w:r w:rsidRPr="00E82473">
              <w:t xml:space="preserve"> ou de pluie</w:t>
            </w:r>
            <w:r w:rsidR="0096654B">
              <w:t>, lorsque possible</w:t>
            </w:r>
            <w:r w:rsidRPr="00E82473">
              <w:t>.</w:t>
            </w:r>
          </w:p>
          <w:p w14:paraId="37753EDA" w14:textId="49776B16" w:rsidR="00E82473" w:rsidRPr="00E82473" w:rsidRDefault="00E82473" w:rsidP="00E82473">
            <w:r w:rsidRPr="00E82473">
              <w:t>Limiter l’emprise des zones de sols nus durant les phases préparatoires.</w:t>
            </w:r>
          </w:p>
          <w:p w14:paraId="0A3FC3C7" w14:textId="669ED9B7" w:rsidR="00E82473" w:rsidRDefault="00E82473" w:rsidP="00E82473">
            <w:r w:rsidRPr="00E82473">
              <w:t>Éviter le stockage de matériaux fins à proximité des zones d’écoulement.</w:t>
            </w:r>
          </w:p>
        </w:tc>
      </w:tr>
      <w:tr w:rsidR="00E82473" w14:paraId="3937AB6C" w14:textId="77777777" w:rsidTr="00793278">
        <w:tc>
          <w:tcPr>
            <w:tcW w:w="1838" w:type="dxa"/>
            <w:vAlign w:val="center"/>
          </w:tcPr>
          <w:p w14:paraId="67810ACB" w14:textId="77777777" w:rsidR="00E82473" w:rsidRPr="00335B19" w:rsidRDefault="00E82473" w:rsidP="00793278">
            <w:pPr>
              <w:jc w:val="left"/>
              <w:rPr>
                <w:b/>
                <w:bCs/>
              </w:rPr>
            </w:pPr>
            <w:r w:rsidRPr="00335B19">
              <w:rPr>
                <w:b/>
                <w:bCs/>
              </w:rPr>
              <w:t>Réduction</w:t>
            </w:r>
          </w:p>
        </w:tc>
        <w:tc>
          <w:tcPr>
            <w:tcW w:w="7222" w:type="dxa"/>
          </w:tcPr>
          <w:p w14:paraId="148E1D8D" w14:textId="07143323" w:rsidR="00E82473" w:rsidRPr="00E82473" w:rsidRDefault="00E82473" w:rsidP="00E82473">
            <w:r w:rsidRPr="00E82473">
              <w:t>Stabilisation des zones de terrassement (géotextiles, merlons, bâches).</w:t>
            </w:r>
          </w:p>
          <w:p w14:paraId="2B105C5A" w14:textId="21FD7C14" w:rsidR="00E82473" w:rsidRPr="00E82473" w:rsidRDefault="00E82473" w:rsidP="00E82473">
            <w:r w:rsidRPr="00E82473">
              <w:t>Confinement des fines de scorie (big-bags étanches, transfert fermé).</w:t>
            </w:r>
          </w:p>
          <w:p w14:paraId="2DB3B007" w14:textId="19C6D5B2" w:rsidR="00E82473" w:rsidRPr="00E82473" w:rsidRDefault="00E82473" w:rsidP="00E82473">
            <w:r w:rsidRPr="00E82473">
              <w:t>Nettoyage régulier des zones de manipulation.</w:t>
            </w:r>
          </w:p>
          <w:p w14:paraId="6174D362" w14:textId="0E826EE6" w:rsidR="00E82473" w:rsidRPr="00E82473" w:rsidRDefault="00E82473" w:rsidP="00E82473">
            <w:r w:rsidRPr="00E82473">
              <w:t>Zone de ravitaillement sur sol stabilisé, avec kits antipollution.</w:t>
            </w:r>
          </w:p>
          <w:p w14:paraId="0FD35384" w14:textId="5CF52D8A" w:rsidR="00E82473" w:rsidRPr="00E35078" w:rsidRDefault="00E82473" w:rsidP="00E82473">
            <w:r w:rsidRPr="00E82473">
              <w:lastRenderedPageBreak/>
              <w:t xml:space="preserve">Rétention ou dispositif équivalent </w:t>
            </w:r>
            <w:r w:rsidR="0096654B">
              <w:t>pour récupérer 100% de</w:t>
            </w:r>
            <w:r w:rsidRPr="00E82473">
              <w:t xml:space="preserve"> la cuve gazole.</w:t>
            </w:r>
          </w:p>
        </w:tc>
      </w:tr>
      <w:tr w:rsidR="00E82473" w14:paraId="7F98F014" w14:textId="77777777" w:rsidTr="00793278">
        <w:tc>
          <w:tcPr>
            <w:tcW w:w="1838" w:type="dxa"/>
            <w:vAlign w:val="center"/>
          </w:tcPr>
          <w:p w14:paraId="27B8181E" w14:textId="77777777" w:rsidR="00E82473" w:rsidRPr="00335B19" w:rsidRDefault="00E82473" w:rsidP="00793278">
            <w:pPr>
              <w:jc w:val="left"/>
              <w:rPr>
                <w:b/>
                <w:bCs/>
              </w:rPr>
            </w:pPr>
            <w:r w:rsidRPr="00335B19">
              <w:rPr>
                <w:b/>
                <w:bCs/>
              </w:rPr>
              <w:lastRenderedPageBreak/>
              <w:t>Compensation</w:t>
            </w:r>
          </w:p>
        </w:tc>
        <w:tc>
          <w:tcPr>
            <w:tcW w:w="7222" w:type="dxa"/>
          </w:tcPr>
          <w:p w14:paraId="5C81EE1F" w14:textId="0B4339D6" w:rsidR="00E82473" w:rsidRDefault="00E82473" w:rsidP="00E82473">
            <w:r w:rsidRPr="00E82473">
              <w:t>Aucune mesure de compensation n’est requise, les impacts résiduels n’étant pas significatifs.</w:t>
            </w:r>
          </w:p>
        </w:tc>
      </w:tr>
    </w:tbl>
    <w:p w14:paraId="15A006EC" w14:textId="77777777" w:rsidR="00580181" w:rsidRDefault="00580181" w:rsidP="00580181"/>
    <w:p w14:paraId="7DDBC488" w14:textId="3AB0FFC3" w:rsidR="00E82473" w:rsidRDefault="00E82473" w:rsidP="00E82473">
      <w:pPr>
        <w:pStyle w:val="Titre4"/>
      </w:pPr>
      <w:bookmarkStart w:id="733" w:name="_Toc220228442"/>
      <w:r>
        <w:t>Caractérisation de l’impact résiduel</w:t>
      </w:r>
      <w:bookmarkEnd w:id="733"/>
    </w:p>
    <w:tbl>
      <w:tblPr>
        <w:tblStyle w:val="Grilledutableau"/>
        <w:tblW w:w="9067" w:type="dxa"/>
        <w:tblLook w:val="04A0" w:firstRow="1" w:lastRow="0" w:firstColumn="1" w:lastColumn="0" w:noHBand="0" w:noVBand="1"/>
      </w:tblPr>
      <w:tblGrid>
        <w:gridCol w:w="1980"/>
        <w:gridCol w:w="1134"/>
        <w:gridCol w:w="5953"/>
      </w:tblGrid>
      <w:tr w:rsidR="00A54A1B" w14:paraId="421396CA" w14:textId="77777777" w:rsidTr="00793278">
        <w:trPr>
          <w:trHeight w:val="397"/>
          <w:tblHeader/>
        </w:trPr>
        <w:tc>
          <w:tcPr>
            <w:tcW w:w="9067" w:type="dxa"/>
            <w:gridSpan w:val="3"/>
            <w:shd w:val="clear" w:color="auto" w:fill="5CA144"/>
            <w:vAlign w:val="center"/>
          </w:tcPr>
          <w:p w14:paraId="2111C732" w14:textId="77777777" w:rsidR="00A54A1B" w:rsidRPr="000C1D2D" w:rsidRDefault="00A54A1B" w:rsidP="00793278">
            <w:pPr>
              <w:spacing w:before="0" w:after="0" w:line="259" w:lineRule="auto"/>
              <w:jc w:val="center"/>
              <w:rPr>
                <w:b/>
                <w:bCs/>
                <w:color w:val="FFFFFF" w:themeColor="background1"/>
              </w:rPr>
            </w:pPr>
            <w:r w:rsidRPr="000C1D2D">
              <w:rPr>
                <w:b/>
                <w:bCs/>
                <w:color w:val="FFFFFF" w:themeColor="background1"/>
              </w:rPr>
              <w:t>PHASE CHANTIER</w:t>
            </w:r>
          </w:p>
        </w:tc>
      </w:tr>
      <w:tr w:rsidR="00A54A1B" w14:paraId="3928A85E" w14:textId="77777777" w:rsidTr="00793278">
        <w:trPr>
          <w:trHeight w:val="397"/>
        </w:trPr>
        <w:tc>
          <w:tcPr>
            <w:tcW w:w="1980" w:type="dxa"/>
            <w:tcBorders>
              <w:top w:val="nil"/>
            </w:tcBorders>
            <w:vAlign w:val="center"/>
          </w:tcPr>
          <w:p w14:paraId="048CA41F" w14:textId="77777777" w:rsidR="00A54A1B" w:rsidRPr="000C1D2D" w:rsidRDefault="00A54A1B" w:rsidP="00793278">
            <w:pPr>
              <w:spacing w:before="0" w:after="0" w:line="259" w:lineRule="auto"/>
              <w:rPr>
                <w:b/>
                <w:bCs/>
              </w:rPr>
            </w:pPr>
            <w:r w:rsidRPr="000C1D2D">
              <w:rPr>
                <w:b/>
                <w:bCs/>
              </w:rPr>
              <w:t>Nature de l’impact</w:t>
            </w:r>
          </w:p>
        </w:tc>
        <w:tc>
          <w:tcPr>
            <w:tcW w:w="1134" w:type="dxa"/>
            <w:tcBorders>
              <w:top w:val="nil"/>
            </w:tcBorders>
            <w:shd w:val="clear" w:color="auto" w:fill="D19A97"/>
            <w:vAlign w:val="center"/>
          </w:tcPr>
          <w:p w14:paraId="2280D97C" w14:textId="77777777" w:rsidR="00A54A1B" w:rsidRPr="000C1D2D" w:rsidRDefault="00A54A1B" w:rsidP="00793278">
            <w:pPr>
              <w:spacing w:before="0" w:after="0" w:line="259" w:lineRule="auto"/>
              <w:jc w:val="center"/>
              <w:rPr>
                <w:b/>
                <w:bCs/>
              </w:rPr>
            </w:pPr>
            <w:r>
              <w:rPr>
                <w:b/>
                <w:bCs/>
              </w:rPr>
              <w:t>Négative</w:t>
            </w:r>
          </w:p>
        </w:tc>
        <w:tc>
          <w:tcPr>
            <w:tcW w:w="5953" w:type="dxa"/>
            <w:tcBorders>
              <w:top w:val="nil"/>
            </w:tcBorders>
            <w:vAlign w:val="center"/>
          </w:tcPr>
          <w:p w14:paraId="44242192" w14:textId="321CD2FE" w:rsidR="00A54A1B" w:rsidRPr="00190911" w:rsidRDefault="00A91DF5" w:rsidP="00793278">
            <w:pPr>
              <w:spacing w:before="0" w:after="0" w:line="259" w:lineRule="auto"/>
            </w:pPr>
            <w:r w:rsidRPr="00A91DF5">
              <w:t>Car toute émission ou remise en suspension particulaire représente une source d’altération potentielle du milieu marin.</w:t>
            </w:r>
          </w:p>
        </w:tc>
      </w:tr>
      <w:tr w:rsidR="00A54A1B" w14:paraId="551FCF02" w14:textId="77777777" w:rsidTr="00793278">
        <w:trPr>
          <w:trHeight w:val="397"/>
        </w:trPr>
        <w:tc>
          <w:tcPr>
            <w:tcW w:w="1980" w:type="dxa"/>
            <w:vAlign w:val="center"/>
          </w:tcPr>
          <w:p w14:paraId="67CFFF2E" w14:textId="77777777" w:rsidR="00A54A1B" w:rsidRPr="000C1D2D" w:rsidRDefault="00A54A1B"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317D6A2B" w14:textId="77777777" w:rsidR="00A54A1B" w:rsidRPr="000C1D2D" w:rsidRDefault="00A54A1B" w:rsidP="00793278">
            <w:pPr>
              <w:spacing w:before="0" w:after="0" w:line="259" w:lineRule="auto"/>
              <w:jc w:val="center"/>
              <w:rPr>
                <w:b/>
                <w:bCs/>
              </w:rPr>
            </w:pPr>
            <w:r>
              <w:rPr>
                <w:b/>
                <w:bCs/>
              </w:rPr>
              <w:t>Faible</w:t>
            </w:r>
          </w:p>
        </w:tc>
        <w:tc>
          <w:tcPr>
            <w:tcW w:w="5953" w:type="dxa"/>
            <w:vAlign w:val="center"/>
          </w:tcPr>
          <w:p w14:paraId="335EC106" w14:textId="1587C0DF" w:rsidR="00A54A1B" w:rsidRPr="00190911" w:rsidRDefault="00A91DF5" w:rsidP="00793278">
            <w:pPr>
              <w:spacing w:before="0" w:after="0" w:line="259" w:lineRule="auto"/>
            </w:pPr>
            <w:r w:rsidRPr="00A91DF5">
              <w:t>Les habitats benthiques présents sont peu sensibles</w:t>
            </w:r>
            <w:r w:rsidR="0096654B">
              <w:t>.</w:t>
            </w:r>
            <w:r w:rsidRPr="00A91DF5">
              <w:br/>
              <w:t>Les quantités de particules mobilisées en phase chantier sont faibles et ponctuelles.</w:t>
            </w:r>
          </w:p>
        </w:tc>
      </w:tr>
      <w:tr w:rsidR="00A54A1B" w14:paraId="34E770C7" w14:textId="77777777" w:rsidTr="00793278">
        <w:trPr>
          <w:trHeight w:val="397"/>
        </w:trPr>
        <w:tc>
          <w:tcPr>
            <w:tcW w:w="1980" w:type="dxa"/>
            <w:vAlign w:val="center"/>
          </w:tcPr>
          <w:p w14:paraId="405552AC" w14:textId="77777777" w:rsidR="00A54A1B" w:rsidRPr="000C1D2D" w:rsidRDefault="00A54A1B"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24516D3F" w14:textId="77777777" w:rsidR="00A54A1B" w:rsidRPr="000C1D2D" w:rsidRDefault="00A54A1B" w:rsidP="00793278">
            <w:pPr>
              <w:spacing w:before="0" w:after="0" w:line="259" w:lineRule="auto"/>
              <w:jc w:val="center"/>
              <w:rPr>
                <w:b/>
                <w:bCs/>
              </w:rPr>
            </w:pPr>
            <w:r>
              <w:rPr>
                <w:b/>
                <w:bCs/>
              </w:rPr>
              <w:t>Localisée</w:t>
            </w:r>
          </w:p>
        </w:tc>
        <w:tc>
          <w:tcPr>
            <w:tcW w:w="5953" w:type="dxa"/>
            <w:vAlign w:val="center"/>
          </w:tcPr>
          <w:p w14:paraId="62D8DEC7" w14:textId="3AD34D0C" w:rsidR="00A54A1B" w:rsidRPr="00190911" w:rsidRDefault="00A91DF5" w:rsidP="00793278">
            <w:pPr>
              <w:spacing w:before="0" w:after="0" w:line="259" w:lineRule="auto"/>
            </w:pPr>
            <w:r w:rsidRPr="00A91DF5">
              <w:t>L’éventuelle dispersion de matières se limite strictement à l’interface littorale du site, sans propagation à l’échelle de la Rade.</w:t>
            </w:r>
          </w:p>
        </w:tc>
      </w:tr>
      <w:tr w:rsidR="00A54A1B" w14:paraId="7F72205F" w14:textId="77777777" w:rsidTr="00793278">
        <w:trPr>
          <w:trHeight w:val="397"/>
        </w:trPr>
        <w:tc>
          <w:tcPr>
            <w:tcW w:w="1980" w:type="dxa"/>
            <w:vAlign w:val="center"/>
          </w:tcPr>
          <w:p w14:paraId="2DDE5F21" w14:textId="77777777" w:rsidR="00A54A1B" w:rsidRPr="000C1D2D" w:rsidRDefault="00A54A1B" w:rsidP="00793278">
            <w:pPr>
              <w:spacing w:before="0" w:after="0" w:line="259" w:lineRule="auto"/>
              <w:jc w:val="left"/>
              <w:rPr>
                <w:b/>
                <w:bCs/>
              </w:rPr>
            </w:pPr>
            <w:r w:rsidRPr="000C1D2D">
              <w:rPr>
                <w:b/>
                <w:bCs/>
              </w:rPr>
              <w:t>Durée</w:t>
            </w:r>
          </w:p>
        </w:tc>
        <w:tc>
          <w:tcPr>
            <w:tcW w:w="1134" w:type="dxa"/>
            <w:shd w:val="clear" w:color="auto" w:fill="C5E0B3" w:themeFill="accent6" w:themeFillTint="66"/>
            <w:vAlign w:val="center"/>
          </w:tcPr>
          <w:p w14:paraId="46F450DA" w14:textId="77777777" w:rsidR="00A54A1B" w:rsidRPr="000C1D2D" w:rsidRDefault="00A54A1B" w:rsidP="00793278">
            <w:pPr>
              <w:spacing w:before="0" w:after="0" w:line="259" w:lineRule="auto"/>
              <w:jc w:val="center"/>
              <w:rPr>
                <w:b/>
                <w:bCs/>
              </w:rPr>
            </w:pPr>
            <w:r>
              <w:rPr>
                <w:b/>
                <w:bCs/>
              </w:rPr>
              <w:t>Courte</w:t>
            </w:r>
          </w:p>
        </w:tc>
        <w:tc>
          <w:tcPr>
            <w:tcW w:w="5953" w:type="dxa"/>
            <w:vAlign w:val="center"/>
          </w:tcPr>
          <w:p w14:paraId="25CE8933" w14:textId="5FB2EF53" w:rsidR="00A54A1B" w:rsidRPr="00190911" w:rsidRDefault="00A91DF5" w:rsidP="00793278">
            <w:pPr>
              <w:spacing w:before="0" w:after="0" w:line="259" w:lineRule="auto"/>
            </w:pPr>
            <w:r w:rsidRPr="00A91DF5">
              <w:t>Les effets potentiels sont liés uniquement à la période de travaux. Aucun impact durable n’est attendu une fois le chantier achevé.</w:t>
            </w:r>
          </w:p>
        </w:tc>
      </w:tr>
      <w:tr w:rsidR="00A54A1B" w14:paraId="02508D9E" w14:textId="77777777" w:rsidTr="00793278">
        <w:trPr>
          <w:trHeight w:val="397"/>
        </w:trPr>
        <w:tc>
          <w:tcPr>
            <w:tcW w:w="1980" w:type="dxa"/>
            <w:vAlign w:val="center"/>
          </w:tcPr>
          <w:p w14:paraId="5850DB37" w14:textId="77777777" w:rsidR="00A54A1B" w:rsidRPr="000C1D2D" w:rsidRDefault="00A54A1B" w:rsidP="00793278">
            <w:pPr>
              <w:spacing w:before="0" w:after="0" w:line="259" w:lineRule="auto"/>
              <w:jc w:val="left"/>
              <w:rPr>
                <w:b/>
                <w:bCs/>
              </w:rPr>
            </w:pPr>
            <w:r>
              <w:rPr>
                <w:b/>
                <w:bCs/>
              </w:rPr>
              <w:t>Impact résiduel chantier</w:t>
            </w:r>
          </w:p>
        </w:tc>
        <w:tc>
          <w:tcPr>
            <w:tcW w:w="7087" w:type="dxa"/>
            <w:gridSpan w:val="2"/>
            <w:shd w:val="clear" w:color="auto" w:fill="C5E0B3" w:themeFill="accent6" w:themeFillTint="66"/>
            <w:vAlign w:val="center"/>
          </w:tcPr>
          <w:p w14:paraId="30F6ACD1" w14:textId="77777777" w:rsidR="00A54A1B" w:rsidRPr="000C1D2D" w:rsidRDefault="00A54A1B" w:rsidP="00793278">
            <w:pPr>
              <w:spacing w:before="0" w:after="0" w:line="259" w:lineRule="auto"/>
              <w:jc w:val="center"/>
              <w:rPr>
                <w:b/>
                <w:bCs/>
              </w:rPr>
            </w:pPr>
            <w:r>
              <w:rPr>
                <w:b/>
                <w:bCs/>
              </w:rPr>
              <w:t>Faible</w:t>
            </w:r>
          </w:p>
        </w:tc>
      </w:tr>
    </w:tbl>
    <w:p w14:paraId="6755A902" w14:textId="77777777" w:rsidR="00A54A1B" w:rsidRDefault="00A54A1B" w:rsidP="00A54A1B">
      <w:pPr>
        <w:spacing w:before="0" w:after="160" w:line="259" w:lineRule="auto"/>
      </w:pPr>
    </w:p>
    <w:tbl>
      <w:tblPr>
        <w:tblStyle w:val="Grilledutableau"/>
        <w:tblW w:w="9067" w:type="dxa"/>
        <w:tblLook w:val="04A0" w:firstRow="1" w:lastRow="0" w:firstColumn="1" w:lastColumn="0" w:noHBand="0" w:noVBand="1"/>
      </w:tblPr>
      <w:tblGrid>
        <w:gridCol w:w="1980"/>
        <w:gridCol w:w="1134"/>
        <w:gridCol w:w="5953"/>
      </w:tblGrid>
      <w:tr w:rsidR="00A54A1B" w14:paraId="5C5462AA" w14:textId="77777777" w:rsidTr="00793278">
        <w:trPr>
          <w:trHeight w:val="397"/>
          <w:tblHeader/>
        </w:trPr>
        <w:tc>
          <w:tcPr>
            <w:tcW w:w="9067" w:type="dxa"/>
            <w:gridSpan w:val="3"/>
            <w:shd w:val="clear" w:color="auto" w:fill="5CA144"/>
            <w:vAlign w:val="center"/>
          </w:tcPr>
          <w:p w14:paraId="5C419DED" w14:textId="77777777" w:rsidR="00A54A1B" w:rsidRPr="000C1D2D" w:rsidRDefault="00A54A1B" w:rsidP="00793278">
            <w:pPr>
              <w:spacing w:before="0" w:after="0" w:line="259" w:lineRule="auto"/>
              <w:jc w:val="center"/>
              <w:rPr>
                <w:b/>
                <w:bCs/>
                <w:color w:val="FFFFFF" w:themeColor="background1"/>
              </w:rPr>
            </w:pPr>
            <w:r w:rsidRPr="000C1D2D">
              <w:rPr>
                <w:b/>
                <w:bCs/>
                <w:color w:val="FFFFFF" w:themeColor="background1"/>
              </w:rPr>
              <w:t xml:space="preserve">PHASE </w:t>
            </w:r>
            <w:r>
              <w:rPr>
                <w:b/>
                <w:bCs/>
                <w:color w:val="FFFFFF" w:themeColor="background1"/>
              </w:rPr>
              <w:t>EXPLOITATION</w:t>
            </w:r>
          </w:p>
        </w:tc>
      </w:tr>
      <w:tr w:rsidR="00A54A1B" w14:paraId="52D6F49A" w14:textId="77777777" w:rsidTr="00793278">
        <w:trPr>
          <w:trHeight w:val="397"/>
        </w:trPr>
        <w:tc>
          <w:tcPr>
            <w:tcW w:w="1980" w:type="dxa"/>
            <w:tcBorders>
              <w:top w:val="nil"/>
            </w:tcBorders>
            <w:vAlign w:val="center"/>
          </w:tcPr>
          <w:p w14:paraId="2C59FE3C" w14:textId="77777777" w:rsidR="00A54A1B" w:rsidRPr="000C1D2D" w:rsidRDefault="00A54A1B" w:rsidP="00793278">
            <w:pPr>
              <w:spacing w:before="0" w:after="0" w:line="259" w:lineRule="auto"/>
              <w:jc w:val="left"/>
              <w:rPr>
                <w:b/>
                <w:bCs/>
              </w:rPr>
            </w:pPr>
            <w:r w:rsidRPr="000C1D2D">
              <w:rPr>
                <w:b/>
                <w:bCs/>
              </w:rPr>
              <w:t>Nature de l’impact</w:t>
            </w:r>
          </w:p>
        </w:tc>
        <w:tc>
          <w:tcPr>
            <w:tcW w:w="1134" w:type="dxa"/>
            <w:tcBorders>
              <w:top w:val="nil"/>
            </w:tcBorders>
            <w:shd w:val="clear" w:color="auto" w:fill="D19A97"/>
            <w:vAlign w:val="center"/>
          </w:tcPr>
          <w:p w14:paraId="137AFB8C" w14:textId="77777777" w:rsidR="00A54A1B" w:rsidRPr="000C1D2D" w:rsidRDefault="00A54A1B" w:rsidP="00793278">
            <w:pPr>
              <w:spacing w:before="0" w:after="0" w:line="259" w:lineRule="auto"/>
              <w:jc w:val="center"/>
              <w:rPr>
                <w:b/>
                <w:bCs/>
              </w:rPr>
            </w:pPr>
            <w:r>
              <w:rPr>
                <w:b/>
                <w:bCs/>
              </w:rPr>
              <w:t>Négative</w:t>
            </w:r>
          </w:p>
        </w:tc>
        <w:tc>
          <w:tcPr>
            <w:tcW w:w="5953" w:type="dxa"/>
            <w:tcBorders>
              <w:top w:val="nil"/>
            </w:tcBorders>
            <w:vAlign w:val="center"/>
          </w:tcPr>
          <w:p w14:paraId="7010E2BA" w14:textId="6ED3D462" w:rsidR="00A54A1B" w:rsidRPr="00190911" w:rsidRDefault="00A91DF5" w:rsidP="00793278">
            <w:pPr>
              <w:spacing w:before="0" w:after="0" w:line="259" w:lineRule="auto"/>
            </w:pPr>
            <w:r w:rsidRPr="00A91DF5">
              <w:t>Toute retombée ponctuelle de poussières de scorie représente une altération potentielle du milieu, même si elle reste très faible.</w:t>
            </w:r>
          </w:p>
        </w:tc>
      </w:tr>
      <w:tr w:rsidR="00A54A1B" w14:paraId="2953774B" w14:textId="77777777" w:rsidTr="00A91DF5">
        <w:trPr>
          <w:trHeight w:val="397"/>
        </w:trPr>
        <w:tc>
          <w:tcPr>
            <w:tcW w:w="1980" w:type="dxa"/>
            <w:vAlign w:val="center"/>
          </w:tcPr>
          <w:p w14:paraId="1B729BAD" w14:textId="77777777" w:rsidR="00A54A1B" w:rsidRPr="000C1D2D" w:rsidRDefault="00A54A1B"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16CB0CA0" w14:textId="47814639" w:rsidR="00A54A1B" w:rsidRPr="000C1D2D" w:rsidRDefault="00A54A1B" w:rsidP="00793278">
            <w:pPr>
              <w:spacing w:before="0" w:after="0" w:line="259" w:lineRule="auto"/>
              <w:jc w:val="center"/>
              <w:rPr>
                <w:b/>
                <w:bCs/>
              </w:rPr>
            </w:pPr>
            <w:r>
              <w:rPr>
                <w:b/>
                <w:bCs/>
              </w:rPr>
              <w:t>Faible</w:t>
            </w:r>
          </w:p>
        </w:tc>
        <w:tc>
          <w:tcPr>
            <w:tcW w:w="5953" w:type="dxa"/>
            <w:vAlign w:val="center"/>
          </w:tcPr>
          <w:p w14:paraId="06B00243" w14:textId="2CD3910F" w:rsidR="00A54A1B" w:rsidRPr="00A91DF5" w:rsidRDefault="00A91DF5" w:rsidP="00793278">
            <w:pPr>
              <w:spacing w:before="0" w:after="0" w:line="259" w:lineRule="auto"/>
            </w:pPr>
            <w:r w:rsidRPr="00A91DF5">
              <w:t>Les émissions résiduelles sont très faibles et les habitats benthiques présentent une sensibilité faible à nulle.</w:t>
            </w:r>
            <w:r w:rsidRPr="00A91DF5">
              <w:br/>
              <w:t>Aucune modification des communautés benthiques n’est attendue.</w:t>
            </w:r>
          </w:p>
        </w:tc>
      </w:tr>
      <w:tr w:rsidR="00A54A1B" w14:paraId="3EE86ABF" w14:textId="77777777" w:rsidTr="00793278">
        <w:trPr>
          <w:trHeight w:val="397"/>
        </w:trPr>
        <w:tc>
          <w:tcPr>
            <w:tcW w:w="1980" w:type="dxa"/>
            <w:vAlign w:val="center"/>
          </w:tcPr>
          <w:p w14:paraId="02143F82" w14:textId="77777777" w:rsidR="00A54A1B" w:rsidRPr="000C1D2D" w:rsidRDefault="00A54A1B"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5DD507BC" w14:textId="77777777" w:rsidR="00A54A1B" w:rsidRPr="000C1D2D" w:rsidRDefault="00A54A1B" w:rsidP="00793278">
            <w:pPr>
              <w:spacing w:before="0" w:after="0" w:line="259" w:lineRule="auto"/>
              <w:jc w:val="center"/>
              <w:rPr>
                <w:b/>
                <w:bCs/>
              </w:rPr>
            </w:pPr>
            <w:r>
              <w:rPr>
                <w:b/>
                <w:bCs/>
              </w:rPr>
              <w:t>Localisée</w:t>
            </w:r>
          </w:p>
        </w:tc>
        <w:tc>
          <w:tcPr>
            <w:tcW w:w="5953" w:type="dxa"/>
            <w:vAlign w:val="center"/>
          </w:tcPr>
          <w:p w14:paraId="5096A944" w14:textId="5A8AAD5E" w:rsidR="00A54A1B" w:rsidRPr="00190911" w:rsidRDefault="00A91DF5" w:rsidP="00793278">
            <w:pPr>
              <w:spacing w:before="0" w:after="0" w:line="259" w:lineRule="auto"/>
            </w:pPr>
            <w:r w:rsidRPr="00A91DF5">
              <w:t>Les dépôts potentiels se limitent à la zone immédiatement adjacente au site, sans extension au-delà.</w:t>
            </w:r>
          </w:p>
        </w:tc>
      </w:tr>
      <w:tr w:rsidR="00A54A1B" w14:paraId="17A55470" w14:textId="77777777" w:rsidTr="00793278">
        <w:trPr>
          <w:trHeight w:val="397"/>
        </w:trPr>
        <w:tc>
          <w:tcPr>
            <w:tcW w:w="1980" w:type="dxa"/>
            <w:vAlign w:val="center"/>
          </w:tcPr>
          <w:p w14:paraId="75540171" w14:textId="77777777" w:rsidR="00A54A1B" w:rsidRPr="000C1D2D" w:rsidRDefault="00A54A1B" w:rsidP="00793278">
            <w:pPr>
              <w:spacing w:before="0" w:after="0" w:line="259" w:lineRule="auto"/>
              <w:jc w:val="left"/>
              <w:rPr>
                <w:b/>
                <w:bCs/>
              </w:rPr>
            </w:pPr>
            <w:r w:rsidRPr="000C1D2D">
              <w:rPr>
                <w:b/>
                <w:bCs/>
              </w:rPr>
              <w:t>Durée</w:t>
            </w:r>
          </w:p>
        </w:tc>
        <w:tc>
          <w:tcPr>
            <w:tcW w:w="1134" w:type="dxa"/>
            <w:shd w:val="clear" w:color="auto" w:fill="FFE599" w:themeFill="accent4" w:themeFillTint="66"/>
            <w:vAlign w:val="center"/>
          </w:tcPr>
          <w:p w14:paraId="32C84702" w14:textId="77777777" w:rsidR="00A54A1B" w:rsidRPr="000C1D2D" w:rsidRDefault="00A54A1B" w:rsidP="00793278">
            <w:pPr>
              <w:spacing w:before="0" w:after="0" w:line="259" w:lineRule="auto"/>
              <w:jc w:val="center"/>
              <w:rPr>
                <w:b/>
                <w:bCs/>
              </w:rPr>
            </w:pPr>
            <w:r>
              <w:rPr>
                <w:b/>
                <w:bCs/>
              </w:rPr>
              <w:t>Limitée</w:t>
            </w:r>
          </w:p>
        </w:tc>
        <w:tc>
          <w:tcPr>
            <w:tcW w:w="5953" w:type="dxa"/>
            <w:vAlign w:val="center"/>
          </w:tcPr>
          <w:p w14:paraId="4858F46A" w14:textId="04340762" w:rsidR="00A54A1B" w:rsidRPr="00190911" w:rsidRDefault="00A91DF5" w:rsidP="00793278">
            <w:pPr>
              <w:spacing w:before="0" w:after="0" w:line="259" w:lineRule="auto"/>
            </w:pPr>
            <w:r w:rsidRPr="00A91DF5">
              <w:t>Les effets éventuels peuvent se produire durant la phase d’exploitation, mais cessent immédiatement en fin d’activité</w:t>
            </w:r>
          </w:p>
        </w:tc>
      </w:tr>
      <w:tr w:rsidR="00A54A1B" w14:paraId="08A2D51A" w14:textId="77777777" w:rsidTr="00A91DF5">
        <w:trPr>
          <w:trHeight w:val="397"/>
        </w:trPr>
        <w:tc>
          <w:tcPr>
            <w:tcW w:w="1980" w:type="dxa"/>
            <w:vAlign w:val="center"/>
          </w:tcPr>
          <w:p w14:paraId="3CA4FC91" w14:textId="65DBDF63" w:rsidR="00A54A1B" w:rsidRPr="000C1D2D" w:rsidRDefault="00A54A1B" w:rsidP="00793278">
            <w:pPr>
              <w:spacing w:before="0" w:after="0" w:line="259" w:lineRule="auto"/>
              <w:jc w:val="left"/>
              <w:rPr>
                <w:b/>
                <w:bCs/>
              </w:rPr>
            </w:pPr>
            <w:r>
              <w:rPr>
                <w:b/>
                <w:bCs/>
              </w:rPr>
              <w:t xml:space="preserve">Impact résiduel </w:t>
            </w:r>
            <w:r w:rsidR="006D7E1C">
              <w:rPr>
                <w:b/>
                <w:bCs/>
              </w:rPr>
              <w:t>exploitation</w:t>
            </w:r>
          </w:p>
        </w:tc>
        <w:tc>
          <w:tcPr>
            <w:tcW w:w="7087" w:type="dxa"/>
            <w:gridSpan w:val="2"/>
            <w:shd w:val="clear" w:color="auto" w:fill="C5E0B3" w:themeFill="accent6" w:themeFillTint="66"/>
            <w:vAlign w:val="center"/>
          </w:tcPr>
          <w:p w14:paraId="207A2324" w14:textId="16E1A9C9" w:rsidR="00A54A1B" w:rsidRPr="000C1D2D" w:rsidRDefault="00A54A1B" w:rsidP="00793278">
            <w:pPr>
              <w:spacing w:before="0" w:after="0" w:line="259" w:lineRule="auto"/>
              <w:jc w:val="center"/>
              <w:rPr>
                <w:b/>
                <w:bCs/>
              </w:rPr>
            </w:pPr>
            <w:r>
              <w:rPr>
                <w:b/>
                <w:bCs/>
              </w:rPr>
              <w:t>Faible</w:t>
            </w:r>
          </w:p>
        </w:tc>
      </w:tr>
    </w:tbl>
    <w:p w14:paraId="393732D1" w14:textId="77777777" w:rsidR="00E82473" w:rsidRPr="00E82473" w:rsidRDefault="00E82473" w:rsidP="00E82473"/>
    <w:p w14:paraId="04A8A5D9" w14:textId="3BAB640A" w:rsidR="00E92B5B" w:rsidRPr="00E92B5B" w:rsidRDefault="00674C7D" w:rsidP="00674C7D">
      <w:pPr>
        <w:pStyle w:val="Enjeu"/>
      </w:pPr>
      <w:r w:rsidRPr="00674C7D">
        <w:t xml:space="preserve">Compte tenu de l’absence d’habitats sensibles et de la nature très limitée des pressions résiduelles, l’impact résiduel du projet sur la biodiversité est </w:t>
      </w:r>
      <w:r w:rsidR="0096654B">
        <w:t xml:space="preserve">considéré </w:t>
      </w:r>
      <w:r w:rsidRPr="00674C7D">
        <w:t>faible et non significatif.</w:t>
      </w:r>
    </w:p>
    <w:p w14:paraId="0859A042" w14:textId="77777777" w:rsidR="00E92B5B" w:rsidRDefault="00E92B5B" w:rsidP="00E92B5B">
      <w:pPr>
        <w:rPr>
          <w:lang w:eastAsia="fr-FR"/>
        </w:rPr>
      </w:pPr>
    </w:p>
    <w:p w14:paraId="4B7D837D" w14:textId="77777777" w:rsidR="00E92B5B" w:rsidRDefault="00E92B5B" w:rsidP="00E92B5B">
      <w:r>
        <w:t> </w:t>
      </w:r>
    </w:p>
    <w:p w14:paraId="1A8834E3" w14:textId="77777777" w:rsidR="001316BC" w:rsidRDefault="001316BC" w:rsidP="00E92B5B"/>
    <w:p w14:paraId="656FD090" w14:textId="77777777" w:rsidR="001316BC" w:rsidRDefault="001316BC" w:rsidP="00E92B5B"/>
    <w:p w14:paraId="7C3662B8" w14:textId="77777777" w:rsidR="001316BC" w:rsidRDefault="001316BC" w:rsidP="00E92B5B"/>
    <w:p w14:paraId="2E68060F" w14:textId="77777777" w:rsidR="001316BC" w:rsidRDefault="001316BC" w:rsidP="00E92B5B"/>
    <w:p w14:paraId="2CAFF244" w14:textId="77777777" w:rsidR="001316BC" w:rsidRDefault="001316BC" w:rsidP="00E92B5B"/>
    <w:p w14:paraId="722A2E86" w14:textId="77777777" w:rsidR="001316BC" w:rsidRDefault="001316BC" w:rsidP="00E92B5B"/>
    <w:p w14:paraId="029FC734" w14:textId="2DDD30E1" w:rsidR="001316BC" w:rsidRPr="001316BC" w:rsidRDefault="005D1877" w:rsidP="00A47746">
      <w:pPr>
        <w:pStyle w:val="Titre2"/>
      </w:pPr>
      <w:bookmarkStart w:id="734" w:name="_Toc220228443"/>
      <w:r>
        <w:rPr>
          <w:caps w:val="0"/>
        </w:rPr>
        <w:lastRenderedPageBreak/>
        <w:t>IMPACTS SUR LE MILIEU HUMAIN</w:t>
      </w:r>
      <w:bookmarkEnd w:id="734"/>
    </w:p>
    <w:p w14:paraId="05C3DC2D" w14:textId="468F7830" w:rsidR="00E92B5B" w:rsidRDefault="00AB2819" w:rsidP="00A47746">
      <w:pPr>
        <w:pStyle w:val="Titre3"/>
      </w:pPr>
      <w:bookmarkStart w:id="735" w:name="_Toc216878648"/>
      <w:bookmarkStart w:id="736" w:name="_Toc216878949"/>
      <w:bookmarkStart w:id="737" w:name="_Toc216879250"/>
      <w:bookmarkStart w:id="738" w:name="_Toc216879549"/>
      <w:bookmarkStart w:id="739" w:name="_Toc216879849"/>
      <w:bookmarkStart w:id="740" w:name="_Toc216880149"/>
      <w:bookmarkStart w:id="741" w:name="_Toc216878649"/>
      <w:bookmarkStart w:id="742" w:name="_Toc216878950"/>
      <w:bookmarkStart w:id="743" w:name="_Toc216879251"/>
      <w:bookmarkStart w:id="744" w:name="_Toc216879550"/>
      <w:bookmarkStart w:id="745" w:name="_Toc216879850"/>
      <w:bookmarkStart w:id="746" w:name="_Toc216880150"/>
      <w:bookmarkStart w:id="747" w:name="_Toc220228444"/>
      <w:bookmarkEnd w:id="735"/>
      <w:bookmarkEnd w:id="736"/>
      <w:bookmarkEnd w:id="737"/>
      <w:bookmarkEnd w:id="738"/>
      <w:bookmarkEnd w:id="739"/>
      <w:bookmarkEnd w:id="740"/>
      <w:bookmarkEnd w:id="741"/>
      <w:bookmarkEnd w:id="742"/>
      <w:bookmarkEnd w:id="743"/>
      <w:bookmarkEnd w:id="744"/>
      <w:bookmarkEnd w:id="745"/>
      <w:bookmarkEnd w:id="746"/>
      <w:r>
        <w:t>Paysage</w:t>
      </w:r>
      <w:bookmarkEnd w:id="747"/>
    </w:p>
    <w:p w14:paraId="221064AC" w14:textId="47B5917D" w:rsidR="00A326A4" w:rsidRDefault="00A326A4" w:rsidP="00A326A4">
      <w:r>
        <w:t xml:space="preserve">Le site d’implantation se situe </w:t>
      </w:r>
      <w:r w:rsidR="001316BC">
        <w:t xml:space="preserve">sur le site de Doniambo, </w:t>
      </w:r>
      <w:r>
        <w:t>au sein d’un environnement fortement anthropisé, caractérisé par les activités industrielles, portuaires et logistiques de la Grande Rade. Le paysage est dominé par les infrastructures existantes (installations industrielles, zones de stockage, axes de circulation, réseaux techniques).</w:t>
      </w:r>
    </w:p>
    <w:p w14:paraId="4CE353C2" w14:textId="77777777" w:rsidR="001316BC" w:rsidRPr="00A326A4" w:rsidRDefault="001316BC" w:rsidP="001316BC"/>
    <w:p w14:paraId="384F08B8" w14:textId="341E7BA1" w:rsidR="001316BC" w:rsidRDefault="001316BC" w:rsidP="00A47746">
      <w:pPr>
        <w:pStyle w:val="Titre4"/>
      </w:pPr>
      <w:bookmarkStart w:id="748" w:name="_Toc220228445"/>
      <w:r>
        <w:t>Phases chantier / exploitation</w:t>
      </w:r>
      <w:bookmarkEnd w:id="748"/>
    </w:p>
    <w:p w14:paraId="7998ADB5" w14:textId="57A2468A" w:rsidR="00A326A4" w:rsidRDefault="00A326A4" w:rsidP="00A326A4">
      <w:r>
        <w:t xml:space="preserve">En phase chantier, les impacts potentiels sont limités à : </w:t>
      </w:r>
    </w:p>
    <w:p w14:paraId="4C4DFD96" w14:textId="1831EC23" w:rsidR="00A326A4" w:rsidRPr="00A326A4" w:rsidRDefault="00A326A4" w:rsidP="00A326A4">
      <w:pPr>
        <w:pStyle w:val="Puceniv1"/>
      </w:pPr>
      <w:r w:rsidRPr="00A326A4">
        <w:t>L’apparition temporaire d’engins</w:t>
      </w:r>
      <w:r w:rsidR="00C54516">
        <w:t>.</w:t>
      </w:r>
    </w:p>
    <w:p w14:paraId="670635FC" w14:textId="0B9CA0D3" w:rsidR="00A326A4" w:rsidRPr="00A326A4" w:rsidRDefault="00A326A4" w:rsidP="00A326A4">
      <w:pPr>
        <w:pStyle w:val="Puceniv1"/>
      </w:pPr>
      <w:r w:rsidRPr="00A326A4">
        <w:t>Le stockage provisoire de matériaux</w:t>
      </w:r>
      <w:r w:rsidR="00C54516">
        <w:t>.</w:t>
      </w:r>
    </w:p>
    <w:p w14:paraId="74520439" w14:textId="4ADB9096" w:rsidR="00A326A4" w:rsidRPr="00A326A4" w:rsidRDefault="00A326A4" w:rsidP="00A326A4">
      <w:pPr>
        <w:pStyle w:val="Puceniv1"/>
      </w:pPr>
      <w:r w:rsidRPr="00A326A4">
        <w:t>La présence d’une zone de travaux visible depuis les installations voisines.</w:t>
      </w:r>
    </w:p>
    <w:p w14:paraId="46C34027" w14:textId="3E43F079" w:rsidR="00A326A4" w:rsidRDefault="00A326A4" w:rsidP="001316BC">
      <w:r w:rsidRPr="00A326A4">
        <w:t>Ces effets restent localisés, de courte durée et s’inscrivent dans un paysage déjà industriel.</w:t>
      </w:r>
    </w:p>
    <w:p w14:paraId="067F9285" w14:textId="0FD3F9EE" w:rsidR="00A326A4" w:rsidRDefault="00A326A4" w:rsidP="00A326A4">
      <w:r>
        <w:t xml:space="preserve">En phase d’exploitation, </w:t>
      </w:r>
      <w:r w:rsidRPr="00A326A4">
        <w:t>le projet ne modifie pas la structure paysagère du site. Les équipements associés (big-bags, collecteurs de poussières, cuve de gazole) s’intègrent dans un environnement déjà occupé par des installations techniques similaires.</w:t>
      </w:r>
      <w:r>
        <w:t xml:space="preserve"> </w:t>
      </w:r>
      <w:r w:rsidRPr="00A326A4">
        <w:t>Aucune émergence visuelle nouvelle significative n’est générée</w:t>
      </w:r>
      <w:r w:rsidR="001316BC">
        <w:t xml:space="preserve"> depuis l’extérieur du site de Doniambo</w:t>
      </w:r>
      <w:r w:rsidRPr="00A326A4">
        <w:t>.</w:t>
      </w:r>
    </w:p>
    <w:p w14:paraId="7E6ED052" w14:textId="71CD4AAA" w:rsidR="00A326A4" w:rsidRDefault="00A326A4" w:rsidP="00A326A4">
      <w:pPr>
        <w:rPr>
          <w:b/>
          <w:bCs/>
        </w:rPr>
      </w:pPr>
      <w:r w:rsidRPr="00AF720F">
        <w:rPr>
          <w:b/>
          <w:bCs/>
        </w:rPr>
        <w:t xml:space="preserve">Pour ces raisons, la gravité potentielle de l’impact est jugée </w:t>
      </w:r>
      <w:r>
        <w:rPr>
          <w:b/>
          <w:bCs/>
        </w:rPr>
        <w:t>faible.</w:t>
      </w:r>
    </w:p>
    <w:p w14:paraId="0FC93F51" w14:textId="77777777" w:rsidR="00A326A4" w:rsidRPr="00A326A4" w:rsidRDefault="00A326A4" w:rsidP="00A326A4"/>
    <w:p w14:paraId="533AD694" w14:textId="51C164F5" w:rsidR="004A2661" w:rsidRDefault="004A2661" w:rsidP="00A47746">
      <w:pPr>
        <w:pStyle w:val="Titre4"/>
      </w:pPr>
      <w:bookmarkStart w:id="749" w:name="_Toc220228446"/>
      <w:r>
        <w:t xml:space="preserve">Mesures </w:t>
      </w:r>
      <w:r w:rsidR="001316BC">
        <w:t>d’évitement et de réduction</w:t>
      </w:r>
      <w:bookmarkEnd w:id="749"/>
      <w:r w:rsidR="001316BC" w:rsidDel="001316BC">
        <w:t xml:space="preserve"> </w:t>
      </w:r>
    </w:p>
    <w:p w14:paraId="3786F287" w14:textId="6E0726B3" w:rsidR="004A2661" w:rsidRDefault="00A326A4" w:rsidP="004A2661">
      <w:r>
        <w:t xml:space="preserve">Les mesures ERC se limitent à : </w:t>
      </w:r>
    </w:p>
    <w:p w14:paraId="2857C5EE" w14:textId="77777777" w:rsidR="00A326A4" w:rsidRPr="00A326A4" w:rsidRDefault="00A326A4" w:rsidP="00A326A4">
      <w:pPr>
        <w:pStyle w:val="Puceniv1"/>
      </w:pPr>
      <w:r w:rsidRPr="00A326A4">
        <w:t>Limiter l’emprise et la durée de la zone chantier.</w:t>
      </w:r>
    </w:p>
    <w:p w14:paraId="4A510B09" w14:textId="77777777" w:rsidR="00A326A4" w:rsidRPr="00A326A4" w:rsidRDefault="00A326A4" w:rsidP="00A326A4">
      <w:pPr>
        <w:pStyle w:val="Puceniv1"/>
      </w:pPr>
      <w:r w:rsidRPr="00A326A4">
        <w:t>Maintenir un stockage organisé et non dispersé des matériaux.</w:t>
      </w:r>
    </w:p>
    <w:p w14:paraId="2221455E" w14:textId="77777777" w:rsidR="00A326A4" w:rsidRPr="00A326A4" w:rsidRDefault="00A326A4" w:rsidP="00A326A4">
      <w:pPr>
        <w:pStyle w:val="Puceniv1"/>
      </w:pPr>
      <w:r w:rsidRPr="00A326A4">
        <w:t>Retirer les installations temporaires dès la fin des travaux.</w:t>
      </w:r>
    </w:p>
    <w:p w14:paraId="716EEC9B" w14:textId="77777777" w:rsidR="00A326A4" w:rsidRPr="00A326A4" w:rsidRDefault="00A326A4" w:rsidP="00A326A4">
      <w:pPr>
        <w:pStyle w:val="Puceniv1"/>
      </w:pPr>
      <w:r w:rsidRPr="00A326A4">
        <w:t>Harmoniser l’implantation des équipements avec les installations existantes afin de maintenir une cohérence visuelle générale.</w:t>
      </w:r>
    </w:p>
    <w:p w14:paraId="4777DEC2" w14:textId="77777777" w:rsidR="00A326A4" w:rsidRPr="00A326A4" w:rsidRDefault="00A326A4" w:rsidP="00A326A4">
      <w:r w:rsidRPr="00A326A4">
        <w:t>Aucune mesure de compensation n’est requise.</w:t>
      </w:r>
    </w:p>
    <w:p w14:paraId="66030C2F" w14:textId="77777777" w:rsidR="00A326A4" w:rsidRDefault="00A326A4" w:rsidP="004A2661"/>
    <w:p w14:paraId="27B1CB4D" w14:textId="13C85938" w:rsidR="004A2661" w:rsidRDefault="00A326A4" w:rsidP="00A326A4">
      <w:pPr>
        <w:pStyle w:val="Titre4"/>
      </w:pPr>
      <w:bookmarkStart w:id="750" w:name="_Toc220228447"/>
      <w:r>
        <w:t>Caractérisation de l’impact résiduel</w:t>
      </w:r>
      <w:bookmarkEnd w:id="750"/>
      <w:r>
        <w:t xml:space="preserve"> </w:t>
      </w:r>
    </w:p>
    <w:tbl>
      <w:tblPr>
        <w:tblStyle w:val="Grilledutableau"/>
        <w:tblW w:w="9067" w:type="dxa"/>
        <w:tblLook w:val="04A0" w:firstRow="1" w:lastRow="0" w:firstColumn="1" w:lastColumn="0" w:noHBand="0" w:noVBand="1"/>
      </w:tblPr>
      <w:tblGrid>
        <w:gridCol w:w="1980"/>
        <w:gridCol w:w="1134"/>
        <w:gridCol w:w="5953"/>
      </w:tblGrid>
      <w:tr w:rsidR="00E43E7C" w14:paraId="0A11A8A7" w14:textId="77777777" w:rsidTr="00793278">
        <w:trPr>
          <w:trHeight w:val="397"/>
          <w:tblHeader/>
        </w:trPr>
        <w:tc>
          <w:tcPr>
            <w:tcW w:w="9067" w:type="dxa"/>
            <w:gridSpan w:val="3"/>
            <w:shd w:val="clear" w:color="auto" w:fill="5CA144"/>
            <w:vAlign w:val="center"/>
          </w:tcPr>
          <w:p w14:paraId="12A2C94F" w14:textId="77777777" w:rsidR="00E43E7C" w:rsidRPr="000C1D2D" w:rsidRDefault="00E43E7C" w:rsidP="00793278">
            <w:pPr>
              <w:spacing w:before="0" w:after="0" w:line="259" w:lineRule="auto"/>
              <w:jc w:val="center"/>
              <w:rPr>
                <w:b/>
                <w:bCs/>
                <w:color w:val="FFFFFF" w:themeColor="background1"/>
              </w:rPr>
            </w:pPr>
            <w:r w:rsidRPr="000C1D2D">
              <w:rPr>
                <w:b/>
                <w:bCs/>
                <w:color w:val="FFFFFF" w:themeColor="background1"/>
              </w:rPr>
              <w:t>PHASE CHANTIER</w:t>
            </w:r>
          </w:p>
        </w:tc>
      </w:tr>
      <w:tr w:rsidR="00E43E7C" w14:paraId="6B0356E4" w14:textId="77777777" w:rsidTr="00793278">
        <w:trPr>
          <w:trHeight w:val="397"/>
        </w:trPr>
        <w:tc>
          <w:tcPr>
            <w:tcW w:w="1980" w:type="dxa"/>
            <w:tcBorders>
              <w:top w:val="nil"/>
            </w:tcBorders>
            <w:vAlign w:val="center"/>
          </w:tcPr>
          <w:p w14:paraId="627FD70C" w14:textId="77777777" w:rsidR="00E43E7C" w:rsidRPr="000C1D2D" w:rsidRDefault="00E43E7C" w:rsidP="00793278">
            <w:pPr>
              <w:spacing w:before="0" w:after="0" w:line="259" w:lineRule="auto"/>
              <w:rPr>
                <w:b/>
                <w:bCs/>
              </w:rPr>
            </w:pPr>
            <w:r w:rsidRPr="000C1D2D">
              <w:rPr>
                <w:b/>
                <w:bCs/>
              </w:rPr>
              <w:t>Nature de l’impact</w:t>
            </w:r>
          </w:p>
        </w:tc>
        <w:tc>
          <w:tcPr>
            <w:tcW w:w="1134" w:type="dxa"/>
            <w:tcBorders>
              <w:top w:val="nil"/>
            </w:tcBorders>
            <w:shd w:val="clear" w:color="auto" w:fill="D19A97"/>
            <w:vAlign w:val="center"/>
          </w:tcPr>
          <w:p w14:paraId="5D69D308" w14:textId="77777777" w:rsidR="00E43E7C" w:rsidRPr="000C1D2D" w:rsidRDefault="00E43E7C" w:rsidP="00793278">
            <w:pPr>
              <w:spacing w:before="0" w:after="0" w:line="259" w:lineRule="auto"/>
              <w:jc w:val="center"/>
              <w:rPr>
                <w:b/>
                <w:bCs/>
              </w:rPr>
            </w:pPr>
            <w:r>
              <w:rPr>
                <w:b/>
                <w:bCs/>
              </w:rPr>
              <w:t>Négative</w:t>
            </w:r>
          </w:p>
        </w:tc>
        <w:tc>
          <w:tcPr>
            <w:tcW w:w="5953" w:type="dxa"/>
            <w:tcBorders>
              <w:top w:val="nil"/>
            </w:tcBorders>
            <w:vAlign w:val="center"/>
          </w:tcPr>
          <w:p w14:paraId="3FD1B46C" w14:textId="7BAEBE81" w:rsidR="00E43E7C" w:rsidRPr="00190911" w:rsidRDefault="00BC53DD" w:rsidP="00793278">
            <w:pPr>
              <w:spacing w:before="0" w:after="0" w:line="259" w:lineRule="auto"/>
            </w:pPr>
            <w:r>
              <w:t>C</w:t>
            </w:r>
            <w:r w:rsidRPr="00BC53DD">
              <w:t>ar le chantier introduit temporairement des engins et matériaux supplémentaires.</w:t>
            </w:r>
          </w:p>
        </w:tc>
      </w:tr>
      <w:tr w:rsidR="00E43E7C" w14:paraId="0579AEA5" w14:textId="77777777" w:rsidTr="00793278">
        <w:trPr>
          <w:trHeight w:val="397"/>
        </w:trPr>
        <w:tc>
          <w:tcPr>
            <w:tcW w:w="1980" w:type="dxa"/>
            <w:vAlign w:val="center"/>
          </w:tcPr>
          <w:p w14:paraId="7A2969DA" w14:textId="77777777" w:rsidR="00E43E7C" w:rsidRPr="000C1D2D" w:rsidRDefault="00E43E7C"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21CEC84F" w14:textId="77777777" w:rsidR="00E43E7C" w:rsidRPr="000C1D2D" w:rsidRDefault="00E43E7C" w:rsidP="00793278">
            <w:pPr>
              <w:spacing w:before="0" w:after="0" w:line="259" w:lineRule="auto"/>
              <w:jc w:val="center"/>
              <w:rPr>
                <w:b/>
                <w:bCs/>
              </w:rPr>
            </w:pPr>
            <w:r>
              <w:rPr>
                <w:b/>
                <w:bCs/>
              </w:rPr>
              <w:t>Faible</w:t>
            </w:r>
          </w:p>
        </w:tc>
        <w:tc>
          <w:tcPr>
            <w:tcW w:w="5953" w:type="dxa"/>
            <w:vAlign w:val="center"/>
          </w:tcPr>
          <w:p w14:paraId="14E738C6" w14:textId="29D8BE5C" w:rsidR="00E43E7C" w:rsidRPr="00190911" w:rsidRDefault="00BC53DD" w:rsidP="00793278">
            <w:pPr>
              <w:spacing w:before="0" w:after="0" w:line="259" w:lineRule="auto"/>
            </w:pPr>
            <w:r w:rsidRPr="00BC53DD">
              <w:t>Le paysage est déjà industrialisé ; la présence d’engins et de terrassements ne modifie pas significativement la composante visuelle.</w:t>
            </w:r>
          </w:p>
        </w:tc>
      </w:tr>
      <w:tr w:rsidR="00E43E7C" w14:paraId="6AFB7481" w14:textId="77777777" w:rsidTr="00793278">
        <w:trPr>
          <w:trHeight w:val="397"/>
        </w:trPr>
        <w:tc>
          <w:tcPr>
            <w:tcW w:w="1980" w:type="dxa"/>
            <w:vAlign w:val="center"/>
          </w:tcPr>
          <w:p w14:paraId="282D9196" w14:textId="77777777" w:rsidR="00E43E7C" w:rsidRPr="000C1D2D" w:rsidRDefault="00E43E7C"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7736F052" w14:textId="77777777" w:rsidR="00E43E7C" w:rsidRPr="000C1D2D" w:rsidRDefault="00E43E7C" w:rsidP="00793278">
            <w:pPr>
              <w:spacing w:before="0" w:after="0" w:line="259" w:lineRule="auto"/>
              <w:jc w:val="center"/>
              <w:rPr>
                <w:b/>
                <w:bCs/>
              </w:rPr>
            </w:pPr>
            <w:r>
              <w:rPr>
                <w:b/>
                <w:bCs/>
              </w:rPr>
              <w:t>Localisée</w:t>
            </w:r>
          </w:p>
        </w:tc>
        <w:tc>
          <w:tcPr>
            <w:tcW w:w="5953" w:type="dxa"/>
            <w:vAlign w:val="center"/>
          </w:tcPr>
          <w:p w14:paraId="11AE68E9" w14:textId="3CB8B3AC" w:rsidR="00E43E7C" w:rsidRPr="00190911" w:rsidRDefault="00BC53DD" w:rsidP="00793278">
            <w:pPr>
              <w:spacing w:before="0" w:after="0" w:line="259" w:lineRule="auto"/>
            </w:pPr>
            <w:r w:rsidRPr="00BC53DD">
              <w:t>L’impact ne dépasse pas l’emprise immédiate du chantier et n’est pas perceptible depuis les zones habitées.</w:t>
            </w:r>
          </w:p>
        </w:tc>
      </w:tr>
      <w:tr w:rsidR="00E43E7C" w14:paraId="2E3781C9" w14:textId="77777777" w:rsidTr="00793278">
        <w:trPr>
          <w:trHeight w:val="397"/>
        </w:trPr>
        <w:tc>
          <w:tcPr>
            <w:tcW w:w="1980" w:type="dxa"/>
            <w:vAlign w:val="center"/>
          </w:tcPr>
          <w:p w14:paraId="4BB16C1A" w14:textId="77777777" w:rsidR="00E43E7C" w:rsidRPr="000C1D2D" w:rsidRDefault="00E43E7C" w:rsidP="00793278">
            <w:pPr>
              <w:spacing w:before="0" w:after="0" w:line="259" w:lineRule="auto"/>
              <w:jc w:val="left"/>
              <w:rPr>
                <w:b/>
                <w:bCs/>
              </w:rPr>
            </w:pPr>
            <w:r w:rsidRPr="000C1D2D">
              <w:rPr>
                <w:b/>
                <w:bCs/>
              </w:rPr>
              <w:t>Durée</w:t>
            </w:r>
          </w:p>
        </w:tc>
        <w:tc>
          <w:tcPr>
            <w:tcW w:w="1134" w:type="dxa"/>
            <w:shd w:val="clear" w:color="auto" w:fill="C5E0B3" w:themeFill="accent6" w:themeFillTint="66"/>
            <w:vAlign w:val="center"/>
          </w:tcPr>
          <w:p w14:paraId="708D095E" w14:textId="77777777" w:rsidR="00E43E7C" w:rsidRPr="000C1D2D" w:rsidRDefault="00E43E7C" w:rsidP="00793278">
            <w:pPr>
              <w:spacing w:before="0" w:after="0" w:line="259" w:lineRule="auto"/>
              <w:jc w:val="center"/>
              <w:rPr>
                <w:b/>
                <w:bCs/>
              </w:rPr>
            </w:pPr>
            <w:r>
              <w:rPr>
                <w:b/>
                <w:bCs/>
              </w:rPr>
              <w:t>Courte</w:t>
            </w:r>
          </w:p>
        </w:tc>
        <w:tc>
          <w:tcPr>
            <w:tcW w:w="5953" w:type="dxa"/>
            <w:vAlign w:val="center"/>
          </w:tcPr>
          <w:p w14:paraId="6DAD58E0" w14:textId="7BAF888B" w:rsidR="00E43E7C" w:rsidRPr="00190911" w:rsidRDefault="00BC53DD" w:rsidP="00793278">
            <w:pPr>
              <w:spacing w:before="0" w:after="0" w:line="259" w:lineRule="auto"/>
            </w:pPr>
            <w:r w:rsidRPr="00BC53DD">
              <w:t>Le chantier est ponctuel et les installations provisoires seront retirées à son terme.</w:t>
            </w:r>
          </w:p>
        </w:tc>
      </w:tr>
      <w:tr w:rsidR="00E43E7C" w14:paraId="0D00604C" w14:textId="77777777" w:rsidTr="00793278">
        <w:trPr>
          <w:trHeight w:val="397"/>
        </w:trPr>
        <w:tc>
          <w:tcPr>
            <w:tcW w:w="1980" w:type="dxa"/>
            <w:vAlign w:val="center"/>
          </w:tcPr>
          <w:p w14:paraId="227AD1F7" w14:textId="77777777" w:rsidR="00E43E7C" w:rsidRPr="000C1D2D" w:rsidRDefault="00E43E7C" w:rsidP="00793278">
            <w:pPr>
              <w:spacing w:before="0" w:after="0" w:line="259" w:lineRule="auto"/>
              <w:jc w:val="left"/>
              <w:rPr>
                <w:b/>
                <w:bCs/>
              </w:rPr>
            </w:pPr>
            <w:r>
              <w:rPr>
                <w:b/>
                <w:bCs/>
              </w:rPr>
              <w:t>Impact résiduel chantier</w:t>
            </w:r>
          </w:p>
        </w:tc>
        <w:tc>
          <w:tcPr>
            <w:tcW w:w="7087" w:type="dxa"/>
            <w:gridSpan w:val="2"/>
            <w:shd w:val="clear" w:color="auto" w:fill="C5E0B3" w:themeFill="accent6" w:themeFillTint="66"/>
            <w:vAlign w:val="center"/>
          </w:tcPr>
          <w:p w14:paraId="5CD5B151" w14:textId="77777777" w:rsidR="00E43E7C" w:rsidRPr="000C1D2D" w:rsidRDefault="00E43E7C" w:rsidP="00793278">
            <w:pPr>
              <w:spacing w:before="0" w:after="0" w:line="259" w:lineRule="auto"/>
              <w:jc w:val="center"/>
              <w:rPr>
                <w:b/>
                <w:bCs/>
              </w:rPr>
            </w:pPr>
            <w:r>
              <w:rPr>
                <w:b/>
                <w:bCs/>
              </w:rPr>
              <w:t>Faible</w:t>
            </w:r>
          </w:p>
        </w:tc>
      </w:tr>
    </w:tbl>
    <w:p w14:paraId="627AFE5A" w14:textId="77777777" w:rsidR="00E43E7C" w:rsidRDefault="00E43E7C" w:rsidP="00E43E7C">
      <w:pPr>
        <w:spacing w:before="0" w:after="160" w:line="259" w:lineRule="auto"/>
      </w:pPr>
    </w:p>
    <w:tbl>
      <w:tblPr>
        <w:tblStyle w:val="Grilledutableau"/>
        <w:tblW w:w="9067" w:type="dxa"/>
        <w:tblLook w:val="04A0" w:firstRow="1" w:lastRow="0" w:firstColumn="1" w:lastColumn="0" w:noHBand="0" w:noVBand="1"/>
      </w:tblPr>
      <w:tblGrid>
        <w:gridCol w:w="1980"/>
        <w:gridCol w:w="1134"/>
        <w:gridCol w:w="5953"/>
      </w:tblGrid>
      <w:tr w:rsidR="00E43E7C" w14:paraId="00E3EA8C" w14:textId="77777777" w:rsidTr="00793278">
        <w:trPr>
          <w:trHeight w:val="397"/>
          <w:tblHeader/>
        </w:trPr>
        <w:tc>
          <w:tcPr>
            <w:tcW w:w="9067" w:type="dxa"/>
            <w:gridSpan w:val="3"/>
            <w:shd w:val="clear" w:color="auto" w:fill="5CA144"/>
            <w:vAlign w:val="center"/>
          </w:tcPr>
          <w:p w14:paraId="237CAC1F" w14:textId="77777777" w:rsidR="00E43E7C" w:rsidRPr="000C1D2D" w:rsidRDefault="00E43E7C" w:rsidP="00793278">
            <w:pPr>
              <w:spacing w:before="0" w:after="0" w:line="259" w:lineRule="auto"/>
              <w:jc w:val="center"/>
              <w:rPr>
                <w:b/>
                <w:bCs/>
                <w:color w:val="FFFFFF" w:themeColor="background1"/>
              </w:rPr>
            </w:pPr>
            <w:r w:rsidRPr="000C1D2D">
              <w:rPr>
                <w:b/>
                <w:bCs/>
                <w:color w:val="FFFFFF" w:themeColor="background1"/>
              </w:rPr>
              <w:lastRenderedPageBreak/>
              <w:t xml:space="preserve">PHASE </w:t>
            </w:r>
            <w:r>
              <w:rPr>
                <w:b/>
                <w:bCs/>
                <w:color w:val="FFFFFF" w:themeColor="background1"/>
              </w:rPr>
              <w:t>EXPLOITATION</w:t>
            </w:r>
          </w:p>
        </w:tc>
      </w:tr>
      <w:tr w:rsidR="00E43E7C" w14:paraId="3D99A497" w14:textId="77777777" w:rsidTr="00793278">
        <w:trPr>
          <w:trHeight w:val="397"/>
        </w:trPr>
        <w:tc>
          <w:tcPr>
            <w:tcW w:w="1980" w:type="dxa"/>
            <w:tcBorders>
              <w:top w:val="nil"/>
            </w:tcBorders>
            <w:vAlign w:val="center"/>
          </w:tcPr>
          <w:p w14:paraId="42A9A2B3" w14:textId="77777777" w:rsidR="00E43E7C" w:rsidRPr="000C1D2D" w:rsidRDefault="00E43E7C" w:rsidP="00793278">
            <w:pPr>
              <w:spacing w:before="0" w:after="0" w:line="259" w:lineRule="auto"/>
              <w:jc w:val="left"/>
              <w:rPr>
                <w:b/>
                <w:bCs/>
              </w:rPr>
            </w:pPr>
            <w:r w:rsidRPr="000C1D2D">
              <w:rPr>
                <w:b/>
                <w:bCs/>
              </w:rPr>
              <w:t>Nature de l’impact</w:t>
            </w:r>
          </w:p>
        </w:tc>
        <w:tc>
          <w:tcPr>
            <w:tcW w:w="1134" w:type="dxa"/>
            <w:tcBorders>
              <w:top w:val="nil"/>
            </w:tcBorders>
            <w:shd w:val="clear" w:color="auto" w:fill="D19A97"/>
            <w:vAlign w:val="center"/>
          </w:tcPr>
          <w:p w14:paraId="00D37C75" w14:textId="77777777" w:rsidR="00E43E7C" w:rsidRPr="000C1D2D" w:rsidRDefault="00E43E7C" w:rsidP="00793278">
            <w:pPr>
              <w:spacing w:before="0" w:after="0" w:line="259" w:lineRule="auto"/>
              <w:jc w:val="center"/>
              <w:rPr>
                <w:b/>
                <w:bCs/>
              </w:rPr>
            </w:pPr>
            <w:r>
              <w:rPr>
                <w:b/>
                <w:bCs/>
              </w:rPr>
              <w:t>Négative</w:t>
            </w:r>
          </w:p>
        </w:tc>
        <w:tc>
          <w:tcPr>
            <w:tcW w:w="5953" w:type="dxa"/>
            <w:tcBorders>
              <w:top w:val="nil"/>
            </w:tcBorders>
            <w:vAlign w:val="center"/>
          </w:tcPr>
          <w:p w14:paraId="4C5A41C3" w14:textId="7B6A2FAE" w:rsidR="00E43E7C" w:rsidRPr="00190911" w:rsidRDefault="00BC53DD" w:rsidP="00793278">
            <w:pPr>
              <w:spacing w:before="0" w:after="0" w:line="259" w:lineRule="auto"/>
            </w:pPr>
            <w:r>
              <w:t>I</w:t>
            </w:r>
            <w:r w:rsidRPr="00BC53DD">
              <w:t>nsertion d’équipement</w:t>
            </w:r>
            <w:r>
              <w:t>s</w:t>
            </w:r>
            <w:r w:rsidRPr="00BC53DD">
              <w:t xml:space="preserve"> industriel</w:t>
            </w:r>
            <w:r>
              <w:t>s</w:t>
            </w:r>
            <w:r w:rsidRPr="00BC53DD">
              <w:t xml:space="preserve"> supplémentaire</w:t>
            </w:r>
            <w:r>
              <w:t>s</w:t>
            </w:r>
            <w:r w:rsidRPr="00BC53DD">
              <w:t>.</w:t>
            </w:r>
          </w:p>
        </w:tc>
      </w:tr>
      <w:tr w:rsidR="00E43E7C" w14:paraId="00DB2A2B" w14:textId="77777777" w:rsidTr="00793278">
        <w:trPr>
          <w:trHeight w:val="397"/>
        </w:trPr>
        <w:tc>
          <w:tcPr>
            <w:tcW w:w="1980" w:type="dxa"/>
            <w:vAlign w:val="center"/>
          </w:tcPr>
          <w:p w14:paraId="4A4C167D" w14:textId="77777777" w:rsidR="00E43E7C" w:rsidRPr="000C1D2D" w:rsidRDefault="00E43E7C"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640786E2" w14:textId="77777777" w:rsidR="00E43E7C" w:rsidRPr="000C1D2D" w:rsidRDefault="00E43E7C" w:rsidP="00793278">
            <w:pPr>
              <w:spacing w:before="0" w:after="0" w:line="259" w:lineRule="auto"/>
              <w:jc w:val="center"/>
              <w:rPr>
                <w:b/>
                <w:bCs/>
              </w:rPr>
            </w:pPr>
            <w:r>
              <w:rPr>
                <w:b/>
                <w:bCs/>
              </w:rPr>
              <w:t>Faible</w:t>
            </w:r>
          </w:p>
        </w:tc>
        <w:tc>
          <w:tcPr>
            <w:tcW w:w="5953" w:type="dxa"/>
            <w:vAlign w:val="center"/>
          </w:tcPr>
          <w:p w14:paraId="0FCE8544" w14:textId="422F7B32" w:rsidR="00E43E7C" w:rsidRPr="00A91DF5" w:rsidRDefault="00BC53DD" w:rsidP="00793278">
            <w:pPr>
              <w:spacing w:before="0" w:after="0" w:line="259" w:lineRule="auto"/>
            </w:pPr>
            <w:r w:rsidRPr="00BC53DD">
              <w:t>Les installations n’induisent aucune émergence visuelle significative dans un paysage déjà saturé d’infrastructures industrielles et portuaires.</w:t>
            </w:r>
          </w:p>
        </w:tc>
      </w:tr>
      <w:tr w:rsidR="00E43E7C" w14:paraId="45CF3C18" w14:textId="77777777" w:rsidTr="00793278">
        <w:trPr>
          <w:trHeight w:val="397"/>
        </w:trPr>
        <w:tc>
          <w:tcPr>
            <w:tcW w:w="1980" w:type="dxa"/>
            <w:vAlign w:val="center"/>
          </w:tcPr>
          <w:p w14:paraId="72ED6A64" w14:textId="77777777" w:rsidR="00E43E7C" w:rsidRPr="000C1D2D" w:rsidRDefault="00E43E7C"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19177611" w14:textId="77777777" w:rsidR="00E43E7C" w:rsidRPr="000C1D2D" w:rsidRDefault="00E43E7C" w:rsidP="00793278">
            <w:pPr>
              <w:spacing w:before="0" w:after="0" w:line="259" w:lineRule="auto"/>
              <w:jc w:val="center"/>
              <w:rPr>
                <w:b/>
                <w:bCs/>
              </w:rPr>
            </w:pPr>
            <w:r>
              <w:rPr>
                <w:b/>
                <w:bCs/>
              </w:rPr>
              <w:t>Localisée</w:t>
            </w:r>
          </w:p>
        </w:tc>
        <w:tc>
          <w:tcPr>
            <w:tcW w:w="5953" w:type="dxa"/>
            <w:vAlign w:val="center"/>
          </w:tcPr>
          <w:p w14:paraId="3419333B" w14:textId="4B7287E1" w:rsidR="00E43E7C" w:rsidRPr="00190911" w:rsidRDefault="00BC53DD" w:rsidP="00793278">
            <w:pPr>
              <w:spacing w:before="0" w:after="0" w:line="259" w:lineRule="auto"/>
            </w:pPr>
            <w:r w:rsidRPr="00BC53DD">
              <w:t>L’impact visuel est limité à l’intérieur du site industriel, sans incidence sur la trame urbaine environnante.</w:t>
            </w:r>
          </w:p>
        </w:tc>
      </w:tr>
      <w:tr w:rsidR="00E43E7C" w14:paraId="0BF051BE" w14:textId="77777777" w:rsidTr="00793278">
        <w:trPr>
          <w:trHeight w:val="397"/>
        </w:trPr>
        <w:tc>
          <w:tcPr>
            <w:tcW w:w="1980" w:type="dxa"/>
            <w:vAlign w:val="center"/>
          </w:tcPr>
          <w:p w14:paraId="3A414082" w14:textId="77777777" w:rsidR="00E43E7C" w:rsidRPr="000C1D2D" w:rsidRDefault="00E43E7C" w:rsidP="00793278">
            <w:pPr>
              <w:spacing w:before="0" w:after="0" w:line="259" w:lineRule="auto"/>
              <w:jc w:val="left"/>
              <w:rPr>
                <w:b/>
                <w:bCs/>
              </w:rPr>
            </w:pPr>
            <w:r w:rsidRPr="000C1D2D">
              <w:rPr>
                <w:b/>
                <w:bCs/>
              </w:rPr>
              <w:t>Durée</w:t>
            </w:r>
          </w:p>
        </w:tc>
        <w:tc>
          <w:tcPr>
            <w:tcW w:w="1134" w:type="dxa"/>
            <w:shd w:val="clear" w:color="auto" w:fill="FFE599" w:themeFill="accent4" w:themeFillTint="66"/>
            <w:vAlign w:val="center"/>
          </w:tcPr>
          <w:p w14:paraId="74548241" w14:textId="77777777" w:rsidR="00E43E7C" w:rsidRPr="000C1D2D" w:rsidRDefault="00E43E7C" w:rsidP="00793278">
            <w:pPr>
              <w:spacing w:before="0" w:after="0" w:line="259" w:lineRule="auto"/>
              <w:jc w:val="center"/>
              <w:rPr>
                <w:b/>
                <w:bCs/>
              </w:rPr>
            </w:pPr>
            <w:r>
              <w:rPr>
                <w:b/>
                <w:bCs/>
              </w:rPr>
              <w:t>Limitée</w:t>
            </w:r>
          </w:p>
        </w:tc>
        <w:tc>
          <w:tcPr>
            <w:tcW w:w="5953" w:type="dxa"/>
            <w:vAlign w:val="center"/>
          </w:tcPr>
          <w:p w14:paraId="6915FF4E" w14:textId="2695D96E" w:rsidR="00E43E7C" w:rsidRPr="00190911" w:rsidRDefault="00BC53DD" w:rsidP="00793278">
            <w:pPr>
              <w:spacing w:before="0" w:after="0" w:line="259" w:lineRule="auto"/>
            </w:pPr>
            <w:r w:rsidRPr="00BC53DD">
              <w:t>L’impact persiste tant que le projet est exploité, mais il reste réversible en cas de démantèlement.</w:t>
            </w:r>
          </w:p>
        </w:tc>
      </w:tr>
      <w:tr w:rsidR="00E43E7C" w14:paraId="56B9286E" w14:textId="77777777" w:rsidTr="00793278">
        <w:trPr>
          <w:trHeight w:val="397"/>
        </w:trPr>
        <w:tc>
          <w:tcPr>
            <w:tcW w:w="1980" w:type="dxa"/>
            <w:vAlign w:val="center"/>
          </w:tcPr>
          <w:p w14:paraId="1D7CA9E9" w14:textId="4529C79C" w:rsidR="00E43E7C" w:rsidRPr="000C1D2D" w:rsidRDefault="00E43E7C" w:rsidP="00793278">
            <w:pPr>
              <w:spacing w:before="0" w:after="0" w:line="259" w:lineRule="auto"/>
              <w:jc w:val="left"/>
              <w:rPr>
                <w:b/>
                <w:bCs/>
              </w:rPr>
            </w:pPr>
            <w:r>
              <w:rPr>
                <w:b/>
                <w:bCs/>
              </w:rPr>
              <w:t xml:space="preserve">Impact résiduel </w:t>
            </w:r>
            <w:r w:rsidR="006D7E1C">
              <w:rPr>
                <w:b/>
                <w:bCs/>
              </w:rPr>
              <w:t>exploitation</w:t>
            </w:r>
          </w:p>
        </w:tc>
        <w:tc>
          <w:tcPr>
            <w:tcW w:w="7087" w:type="dxa"/>
            <w:gridSpan w:val="2"/>
            <w:shd w:val="clear" w:color="auto" w:fill="C5E0B3" w:themeFill="accent6" w:themeFillTint="66"/>
            <w:vAlign w:val="center"/>
          </w:tcPr>
          <w:p w14:paraId="528F18D9" w14:textId="77777777" w:rsidR="00E43E7C" w:rsidRPr="000C1D2D" w:rsidRDefault="00E43E7C" w:rsidP="00793278">
            <w:pPr>
              <w:spacing w:before="0" w:after="0" w:line="259" w:lineRule="auto"/>
              <w:jc w:val="center"/>
              <w:rPr>
                <w:b/>
                <w:bCs/>
              </w:rPr>
            </w:pPr>
            <w:r>
              <w:rPr>
                <w:b/>
                <w:bCs/>
              </w:rPr>
              <w:t>Faible</w:t>
            </w:r>
          </w:p>
        </w:tc>
      </w:tr>
    </w:tbl>
    <w:p w14:paraId="70685E01" w14:textId="77777777" w:rsidR="00E43E7C" w:rsidRDefault="00E43E7C" w:rsidP="00E43E7C"/>
    <w:p w14:paraId="53F667A5" w14:textId="3E06CB94" w:rsidR="00E43E7C" w:rsidRDefault="00674C7D" w:rsidP="00674C7D">
      <w:pPr>
        <w:pStyle w:val="Enjeu"/>
      </w:pPr>
      <w:r w:rsidRPr="00674C7D">
        <w:t xml:space="preserve">Le projet s’insère dans un environnement fortement anthropisé ; les modifications visuelles induites par les installations restent limitées et l’impact résiduel sur le paysage demeure </w:t>
      </w:r>
      <w:r w:rsidR="001316BC">
        <w:t>insignifiante</w:t>
      </w:r>
      <w:r w:rsidR="00C54516">
        <w:t>, toute phase confondue</w:t>
      </w:r>
      <w:r w:rsidRPr="00674C7D">
        <w:t>.</w:t>
      </w:r>
    </w:p>
    <w:p w14:paraId="545E6E06" w14:textId="77777777" w:rsidR="0095097C" w:rsidRDefault="0095097C" w:rsidP="0095097C"/>
    <w:p w14:paraId="46865DB9" w14:textId="6EEB4D03" w:rsidR="00AB2819" w:rsidRDefault="00AB2819" w:rsidP="00A47746">
      <w:pPr>
        <w:pStyle w:val="Titre3"/>
      </w:pPr>
      <w:bookmarkStart w:id="751" w:name="_Toc220228448"/>
      <w:r>
        <w:t>Socio-économie et aménagement du territoire</w:t>
      </w:r>
      <w:bookmarkEnd w:id="751"/>
    </w:p>
    <w:p w14:paraId="3338618D" w14:textId="77777777" w:rsidR="00BA57E5" w:rsidRDefault="00BA57E5" w:rsidP="00BA57E5">
      <w:r w:rsidRPr="00BA57E5">
        <w:t>L’état initial montre que le site d’implantation se situe dans une zone industrielle conforme au PUD de Nouméa, intégrée aux activités portuaires de la Grande Rade.</w:t>
      </w:r>
      <w:r>
        <w:t xml:space="preserve"> </w:t>
      </w:r>
      <w:r w:rsidRPr="00BA57E5">
        <w:t>Aucun enjeu écosystémique particulier (corridor biologique, habitat sensible) n’a été identifié dans le périmètre du projet.</w:t>
      </w:r>
    </w:p>
    <w:p w14:paraId="6D5807A6" w14:textId="31F3B825" w:rsidR="00BA57E5" w:rsidRDefault="00BA57E5" w:rsidP="00BA57E5">
      <w:r w:rsidRPr="00BA57E5">
        <w:t>Sur le plan économique, le secteur du nickel demeure un pilier structurant de l’économie calédonienne, malgré un contexte conjoncturel fragile. Le maintien et la relocalisation des opérations de traitement des scories contribuent à stabiliser l’activité industrielle de la région</w:t>
      </w:r>
      <w:r w:rsidR="00750291">
        <w:t xml:space="preserve"> et inclut la création de plusieurs emplois. </w:t>
      </w:r>
    </w:p>
    <w:p w14:paraId="58978C8B" w14:textId="77777777" w:rsidR="001316BC" w:rsidRDefault="001316BC" w:rsidP="00BA57E5"/>
    <w:p w14:paraId="04C500BD" w14:textId="23C4D79B" w:rsidR="001316BC" w:rsidRDefault="001316BC" w:rsidP="00A47746">
      <w:pPr>
        <w:pStyle w:val="Titre4"/>
      </w:pPr>
      <w:bookmarkStart w:id="752" w:name="_Toc220228449"/>
      <w:r>
        <w:t>Phases chantier / exploitation</w:t>
      </w:r>
      <w:bookmarkEnd w:id="752"/>
    </w:p>
    <w:p w14:paraId="01B25607" w14:textId="10ED9049" w:rsidR="00BA57E5" w:rsidRDefault="00BA57E5" w:rsidP="00BA57E5">
      <w:r w:rsidRPr="00BA57E5">
        <w:t>Sur cette base, les impacts potentiels du projet concernent principalement :</w:t>
      </w:r>
    </w:p>
    <w:p w14:paraId="2BF86F57" w14:textId="533AE6EA" w:rsidR="00BA57E5" w:rsidRPr="00BA57E5" w:rsidRDefault="00BA57E5" w:rsidP="00BA57E5">
      <w:pPr>
        <w:pStyle w:val="Puceniv1"/>
        <w:rPr>
          <w:b/>
          <w:bCs/>
        </w:rPr>
      </w:pPr>
      <w:r w:rsidRPr="00BA57E5">
        <w:rPr>
          <w:b/>
          <w:bCs/>
        </w:rPr>
        <w:t>L’emploi et le tissu économique local (</w:t>
      </w:r>
      <w:r w:rsidRPr="009B0C1F">
        <w:rPr>
          <w:b/>
          <w:bCs/>
          <w:u w:val="single"/>
        </w:rPr>
        <w:t>impact positif</w:t>
      </w:r>
      <w:r w:rsidRPr="00BA57E5">
        <w:rPr>
          <w:b/>
          <w:bCs/>
        </w:rPr>
        <w:t>)</w:t>
      </w:r>
    </w:p>
    <w:p w14:paraId="74D42150" w14:textId="2D426E89" w:rsidR="00BA57E5" w:rsidRPr="00BA57E5" w:rsidRDefault="00BA57E5" w:rsidP="00BA57E5">
      <w:pPr>
        <w:ind w:left="708"/>
      </w:pPr>
      <w:r w:rsidRPr="00BA57E5">
        <w:t xml:space="preserve">Création d’emplois directs pour l’exploitation du </w:t>
      </w:r>
      <w:r w:rsidR="009B0C1F">
        <w:t xml:space="preserve">projet </w:t>
      </w:r>
      <w:r w:rsidRPr="00BA57E5">
        <w:t>VPI.</w:t>
      </w:r>
    </w:p>
    <w:p w14:paraId="090EE98F" w14:textId="77777777" w:rsidR="00BA57E5" w:rsidRPr="00BA57E5" w:rsidRDefault="00BA57E5" w:rsidP="00BA57E5">
      <w:pPr>
        <w:ind w:left="708"/>
      </w:pPr>
      <w:r w:rsidRPr="00BA57E5">
        <w:t>Maintien d’emplois existants grâce à la relocalisation des activités de traitement des scories.</w:t>
      </w:r>
    </w:p>
    <w:p w14:paraId="7D2A6EDF" w14:textId="77777777" w:rsidR="00BA57E5" w:rsidRDefault="00BA57E5" w:rsidP="00BA57E5">
      <w:pPr>
        <w:ind w:left="708"/>
      </w:pPr>
      <w:r w:rsidRPr="00BA57E5">
        <w:t>Renforcement de compétences techniques locales dans les métiers de l’industrie et de la valorisation minérale.</w:t>
      </w:r>
    </w:p>
    <w:p w14:paraId="7EC102A5" w14:textId="76B94E27" w:rsidR="00BA57E5" w:rsidRPr="00BA57E5" w:rsidRDefault="00BA57E5" w:rsidP="00BA57E5">
      <w:pPr>
        <w:pStyle w:val="Puceniv1"/>
        <w:rPr>
          <w:b/>
          <w:bCs/>
        </w:rPr>
      </w:pPr>
      <w:r w:rsidRPr="00BA57E5">
        <w:rPr>
          <w:b/>
          <w:bCs/>
        </w:rPr>
        <w:t>L’aménagement urbain et le fonctionnement du territoire</w:t>
      </w:r>
    </w:p>
    <w:p w14:paraId="4D8F61B6" w14:textId="77777777" w:rsidR="00BA57E5" w:rsidRPr="00BA57E5" w:rsidRDefault="00BA57E5" w:rsidP="00BA57E5">
      <w:pPr>
        <w:ind w:left="708"/>
      </w:pPr>
      <w:r w:rsidRPr="00BA57E5">
        <w:t>Cohérence du projet avec le zonage industriel du PUD.</w:t>
      </w:r>
    </w:p>
    <w:p w14:paraId="10A46101" w14:textId="77777777" w:rsidR="00BA57E5" w:rsidRPr="00BA57E5" w:rsidRDefault="00BA57E5" w:rsidP="00BA57E5">
      <w:pPr>
        <w:ind w:left="708"/>
      </w:pPr>
      <w:r w:rsidRPr="00BA57E5">
        <w:t>Absence d’impact sur les corridors écologiques ou les trames paysagères.</w:t>
      </w:r>
    </w:p>
    <w:p w14:paraId="0D2A2DB2" w14:textId="2CBE90EC" w:rsidR="00BA57E5" w:rsidRPr="00BA57E5" w:rsidRDefault="00220745" w:rsidP="00BA57E5">
      <w:pPr>
        <w:ind w:left="708"/>
      </w:pPr>
      <w:r w:rsidRPr="00220745">
        <w:t xml:space="preserve">Les seules interactions </w:t>
      </w:r>
      <w:r w:rsidR="00BA57E5" w:rsidRPr="00220745">
        <w:t>avec les usages portuaires</w:t>
      </w:r>
      <w:r w:rsidRPr="00220745">
        <w:t xml:space="preserve"> seront liées à l’envoi des containers des produits-finis.</w:t>
      </w:r>
    </w:p>
    <w:p w14:paraId="2627C056" w14:textId="5CC50E3D" w:rsidR="00BA57E5" w:rsidRPr="00BA57E5" w:rsidRDefault="00BA57E5" w:rsidP="00BA57E5">
      <w:pPr>
        <w:pStyle w:val="Puceniv1"/>
        <w:rPr>
          <w:b/>
          <w:bCs/>
        </w:rPr>
      </w:pPr>
      <w:r w:rsidRPr="00BA57E5">
        <w:rPr>
          <w:b/>
          <w:bCs/>
        </w:rPr>
        <w:t>Les activités environnantes</w:t>
      </w:r>
    </w:p>
    <w:p w14:paraId="5E0A5F55" w14:textId="28E61F79" w:rsidR="00BA57E5" w:rsidRPr="00BA57E5" w:rsidRDefault="00BA57E5" w:rsidP="00BA57E5">
      <w:pPr>
        <w:ind w:left="708"/>
      </w:pPr>
      <w:r w:rsidRPr="00BA57E5">
        <w:t>Pas de modification</w:t>
      </w:r>
      <w:r w:rsidR="009B0C1F">
        <w:t xml:space="preserve"> significative</w:t>
      </w:r>
      <w:r w:rsidRPr="00BA57E5">
        <w:t xml:space="preserve"> des flux portuaires ou terrestres</w:t>
      </w:r>
      <w:r w:rsidR="0093090F">
        <w:t xml:space="preserve">, excepté un bateau supplémentaire </w:t>
      </w:r>
      <w:r w:rsidR="009C6213" w:rsidRPr="00307E6C">
        <w:t>par mois</w:t>
      </w:r>
      <w:r w:rsidR="009C6213">
        <w:t xml:space="preserve"> pour le t’envoi des produits-finis.</w:t>
      </w:r>
    </w:p>
    <w:p w14:paraId="4EF833A4" w14:textId="298A0578" w:rsidR="00BA57E5" w:rsidRPr="00BA57E5" w:rsidRDefault="00BA57E5" w:rsidP="00BA57E5">
      <w:pPr>
        <w:ind w:left="708"/>
      </w:pPr>
      <w:r w:rsidRPr="00BA57E5">
        <w:t>Pas de contrainte nouvelle pour les secteurs résidentiels, commerciaux ou touristiques.</w:t>
      </w:r>
    </w:p>
    <w:p w14:paraId="0787B70A" w14:textId="7953B14D" w:rsidR="00BA57E5" w:rsidRDefault="00BA57E5" w:rsidP="00BA57E5">
      <w:r w:rsidRPr="00AF720F">
        <w:rPr>
          <w:b/>
          <w:bCs/>
        </w:rPr>
        <w:t xml:space="preserve">Pour ces raisons, la gravité potentielle de l’impact est jugée </w:t>
      </w:r>
      <w:r>
        <w:rPr>
          <w:b/>
          <w:bCs/>
        </w:rPr>
        <w:t xml:space="preserve">positive pour le volet emploi et neutre pour les volets d’aménagement urbain et les activités environnantes. </w:t>
      </w:r>
    </w:p>
    <w:p w14:paraId="6E8087F7" w14:textId="77777777" w:rsidR="005D1877" w:rsidRPr="005D1877" w:rsidRDefault="005D1877" w:rsidP="00A47746"/>
    <w:p w14:paraId="050846AB" w14:textId="284971C9" w:rsidR="00307E6C" w:rsidRPr="00307E6C" w:rsidRDefault="00307E6C" w:rsidP="00307E6C">
      <w:r>
        <w:lastRenderedPageBreak/>
        <w:t xml:space="preserve">Aussi, le </w:t>
      </w:r>
      <w:r w:rsidRPr="00307E6C">
        <w:t>projet est susceptible de générer un effet socio-économique positif indirect, lié à son inscription dans une filière de valorisation de sous-produits industriels.</w:t>
      </w:r>
    </w:p>
    <w:p w14:paraId="298BB04A" w14:textId="77777777" w:rsidR="00307E6C" w:rsidRPr="00307E6C" w:rsidRDefault="00307E6C" w:rsidP="00307E6C">
      <w:r w:rsidRPr="00307E6C">
        <w:t>En phase d’exploitation, l’activité contribue au développement et à la structuration de filières locales de transformation de matériaux alternatifs, tout en participant à une réduction des besoins en matériaux issus de ressources naturelles primaires. Cette dynamique s’inscrit dans une logique de gestion plus efficiente des ressources à l’échelle du territoire.</w:t>
      </w:r>
    </w:p>
    <w:p w14:paraId="22AB1F7C" w14:textId="2225A90A" w:rsidR="00307E6C" w:rsidRDefault="00307E6C" w:rsidP="00307E6C">
      <w:r w:rsidRPr="00307E6C">
        <w:t>Cet effet, de nature indirecte et non localisée, ne se substitue pas à l’analyse des impacts directs du projet sur les milieux, mais constitue un élément de contexte favorable au regard des enjeux socio-économiques et d’aménagement du territoire.</w:t>
      </w:r>
    </w:p>
    <w:p w14:paraId="131600EA" w14:textId="77777777" w:rsidR="00307E6C" w:rsidRDefault="00307E6C" w:rsidP="00307E6C"/>
    <w:p w14:paraId="321C13AF" w14:textId="421109A0" w:rsidR="00BA57E5" w:rsidRDefault="005D1877" w:rsidP="00DE278D">
      <w:pPr>
        <w:pStyle w:val="Titre4"/>
      </w:pPr>
      <w:bookmarkStart w:id="753" w:name="_Toc220228450"/>
      <w:r w:rsidRPr="005D1877">
        <w:t>Mesures d’évitement et de réduction</w:t>
      </w:r>
      <w:bookmarkEnd w:id="753"/>
    </w:p>
    <w:p w14:paraId="40E623F7" w14:textId="109AED9E" w:rsidR="0023535B" w:rsidRPr="0023535B" w:rsidRDefault="0023535B" w:rsidP="0023535B">
      <w:r w:rsidRPr="0023535B">
        <w:t xml:space="preserve">L’analyse met en évidence l’absence d’effet négatif </w:t>
      </w:r>
      <w:r w:rsidR="00307E6C" w:rsidRPr="0023535B">
        <w:t xml:space="preserve">notable </w:t>
      </w:r>
      <w:r w:rsidR="00307E6C">
        <w:t>et</w:t>
      </w:r>
      <w:r w:rsidR="00750291">
        <w:t xml:space="preserve"> la présence d’impacts positifs </w:t>
      </w:r>
      <w:r w:rsidRPr="0023535B">
        <w:t>sur la socio-économie et l’aménagement du territoire. Néanmoins, quelques mesures permettent d’optimiser l’intégration du projet dans son environnement :</w:t>
      </w:r>
    </w:p>
    <w:p w14:paraId="215FE899" w14:textId="0B07B756" w:rsidR="0023535B" w:rsidRPr="0023535B" w:rsidRDefault="0023535B" w:rsidP="00307E6C">
      <w:pPr>
        <w:pStyle w:val="Puceniv1"/>
      </w:pPr>
      <w:r w:rsidRPr="0023535B">
        <w:t>Maintenir les opérations dans le périmètre strictement affecté aux activités industrielles.</w:t>
      </w:r>
    </w:p>
    <w:p w14:paraId="5D7E3EF8" w14:textId="7380127F" w:rsidR="0023535B" w:rsidRPr="0023535B" w:rsidRDefault="0023535B" w:rsidP="0023535B">
      <w:pPr>
        <w:pStyle w:val="Puceniv1"/>
      </w:pPr>
      <w:r w:rsidRPr="0023535B">
        <w:t>Communication régulière avec les acteurs du Port Autonome pour assurer la compatibilité permanente des opérations avec les activités portuaires.</w:t>
      </w:r>
    </w:p>
    <w:p w14:paraId="4F42A727" w14:textId="48001AFD" w:rsidR="0023535B" w:rsidRPr="0023535B" w:rsidRDefault="0023535B" w:rsidP="0023535B">
      <w:pPr>
        <w:pStyle w:val="Puceniv1"/>
      </w:pPr>
      <w:r w:rsidRPr="0023535B">
        <w:t>Priorisation de l’emploi local et de la formation de personnel calédonien.</w:t>
      </w:r>
    </w:p>
    <w:p w14:paraId="4B13750F" w14:textId="751232BB" w:rsidR="0023535B" w:rsidRPr="0023535B" w:rsidRDefault="0023535B" w:rsidP="0023535B">
      <w:pPr>
        <w:pStyle w:val="Puceniv1"/>
      </w:pPr>
      <w:r w:rsidRPr="0023535B">
        <w:t>Information des riverains et acteurs économiques en cas de travaux ponctuels susceptibles de modifier temporairement les accès.</w:t>
      </w:r>
    </w:p>
    <w:p w14:paraId="447E9DE3" w14:textId="20C9B42F" w:rsidR="0023535B" w:rsidRPr="0023535B" w:rsidRDefault="0023535B" w:rsidP="0023535B">
      <w:r w:rsidRPr="0023535B">
        <w:t>Aucune mesure compensatoire n’est nécessaire.</w:t>
      </w:r>
    </w:p>
    <w:p w14:paraId="64ADBA9A" w14:textId="77777777" w:rsidR="0023535B" w:rsidRPr="0023535B" w:rsidRDefault="0023535B" w:rsidP="0023535B"/>
    <w:p w14:paraId="4B5D4424" w14:textId="613E5FB0" w:rsidR="00BA57E5" w:rsidRDefault="00BA57E5" w:rsidP="00BA57E5">
      <w:pPr>
        <w:pStyle w:val="Titre4"/>
      </w:pPr>
      <w:bookmarkStart w:id="754" w:name="_Toc220228451"/>
      <w:r>
        <w:t>Caractérisation de l’impact résiduel</w:t>
      </w:r>
      <w:bookmarkEnd w:id="754"/>
    </w:p>
    <w:tbl>
      <w:tblPr>
        <w:tblStyle w:val="Grilledutableau"/>
        <w:tblW w:w="9067" w:type="dxa"/>
        <w:tblLook w:val="04A0" w:firstRow="1" w:lastRow="0" w:firstColumn="1" w:lastColumn="0" w:noHBand="0" w:noVBand="1"/>
      </w:tblPr>
      <w:tblGrid>
        <w:gridCol w:w="1980"/>
        <w:gridCol w:w="1134"/>
        <w:gridCol w:w="5953"/>
      </w:tblGrid>
      <w:tr w:rsidR="005F7135" w14:paraId="2EFB64F9" w14:textId="77777777" w:rsidTr="00793278">
        <w:trPr>
          <w:trHeight w:val="397"/>
          <w:tblHeader/>
        </w:trPr>
        <w:tc>
          <w:tcPr>
            <w:tcW w:w="9067" w:type="dxa"/>
            <w:gridSpan w:val="3"/>
            <w:shd w:val="clear" w:color="auto" w:fill="5CA144"/>
            <w:vAlign w:val="center"/>
          </w:tcPr>
          <w:p w14:paraId="43E7CEF5" w14:textId="77777777" w:rsidR="005F7135" w:rsidRPr="000C1D2D" w:rsidRDefault="005F7135" w:rsidP="00793278">
            <w:pPr>
              <w:spacing w:before="0" w:after="0" w:line="259" w:lineRule="auto"/>
              <w:jc w:val="center"/>
              <w:rPr>
                <w:b/>
                <w:bCs/>
                <w:color w:val="FFFFFF" w:themeColor="background1"/>
              </w:rPr>
            </w:pPr>
            <w:r w:rsidRPr="000C1D2D">
              <w:rPr>
                <w:b/>
                <w:bCs/>
                <w:color w:val="FFFFFF" w:themeColor="background1"/>
              </w:rPr>
              <w:t>PHASE CHANTIER</w:t>
            </w:r>
          </w:p>
        </w:tc>
      </w:tr>
      <w:tr w:rsidR="005F7135" w14:paraId="033F24D3" w14:textId="77777777" w:rsidTr="005F7135">
        <w:trPr>
          <w:trHeight w:val="397"/>
        </w:trPr>
        <w:tc>
          <w:tcPr>
            <w:tcW w:w="1980" w:type="dxa"/>
            <w:tcBorders>
              <w:top w:val="nil"/>
            </w:tcBorders>
            <w:vAlign w:val="center"/>
          </w:tcPr>
          <w:p w14:paraId="7D5D615F" w14:textId="77777777" w:rsidR="005F7135" w:rsidRPr="000C1D2D" w:rsidRDefault="005F7135" w:rsidP="00793278">
            <w:pPr>
              <w:spacing w:before="0" w:after="0" w:line="259" w:lineRule="auto"/>
              <w:rPr>
                <w:b/>
                <w:bCs/>
              </w:rPr>
            </w:pPr>
            <w:r w:rsidRPr="000C1D2D">
              <w:rPr>
                <w:b/>
                <w:bCs/>
              </w:rPr>
              <w:t>Nature de l’impact</w:t>
            </w:r>
          </w:p>
        </w:tc>
        <w:tc>
          <w:tcPr>
            <w:tcW w:w="1134" w:type="dxa"/>
            <w:tcBorders>
              <w:top w:val="nil"/>
            </w:tcBorders>
            <w:shd w:val="clear" w:color="auto" w:fill="C5E0B3" w:themeFill="accent6" w:themeFillTint="66"/>
            <w:vAlign w:val="center"/>
          </w:tcPr>
          <w:p w14:paraId="026D6D35" w14:textId="63CADAFE" w:rsidR="005F7135" w:rsidRPr="000C1D2D" w:rsidRDefault="005F7135" w:rsidP="00793278">
            <w:pPr>
              <w:spacing w:before="0" w:after="0" w:line="259" w:lineRule="auto"/>
              <w:jc w:val="center"/>
              <w:rPr>
                <w:b/>
                <w:bCs/>
              </w:rPr>
            </w:pPr>
            <w:r>
              <w:rPr>
                <w:b/>
                <w:bCs/>
              </w:rPr>
              <w:t>Positive</w:t>
            </w:r>
          </w:p>
        </w:tc>
        <w:tc>
          <w:tcPr>
            <w:tcW w:w="5953" w:type="dxa"/>
            <w:tcBorders>
              <w:top w:val="nil"/>
            </w:tcBorders>
            <w:vAlign w:val="center"/>
          </w:tcPr>
          <w:p w14:paraId="3B0328C0" w14:textId="41345511" w:rsidR="005F7135" w:rsidRPr="00190911" w:rsidRDefault="005F7135" w:rsidP="00793278">
            <w:pPr>
              <w:spacing w:before="0" w:after="0" w:line="259" w:lineRule="auto"/>
            </w:pPr>
            <w:r w:rsidRPr="005F7135">
              <w:t>Les travaux de chantier mobilisent des entreprises locales, génèrent des contrats ponctuels et soutiennent modestement l’activité économique du secteur.</w:t>
            </w:r>
          </w:p>
        </w:tc>
      </w:tr>
      <w:tr w:rsidR="005F7135" w14:paraId="18E8E7DF" w14:textId="77777777" w:rsidTr="00793278">
        <w:trPr>
          <w:trHeight w:val="397"/>
        </w:trPr>
        <w:tc>
          <w:tcPr>
            <w:tcW w:w="1980" w:type="dxa"/>
            <w:vAlign w:val="center"/>
          </w:tcPr>
          <w:p w14:paraId="28745951" w14:textId="77777777" w:rsidR="005F7135" w:rsidRPr="000C1D2D" w:rsidRDefault="005F7135"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129347C8" w14:textId="77777777" w:rsidR="005F7135" w:rsidRPr="000C1D2D" w:rsidRDefault="005F7135" w:rsidP="00793278">
            <w:pPr>
              <w:spacing w:before="0" w:after="0" w:line="259" w:lineRule="auto"/>
              <w:jc w:val="center"/>
              <w:rPr>
                <w:b/>
                <w:bCs/>
              </w:rPr>
            </w:pPr>
            <w:r>
              <w:rPr>
                <w:b/>
                <w:bCs/>
              </w:rPr>
              <w:t>Faible</w:t>
            </w:r>
          </w:p>
        </w:tc>
        <w:tc>
          <w:tcPr>
            <w:tcW w:w="5953" w:type="dxa"/>
            <w:vAlign w:val="center"/>
          </w:tcPr>
          <w:p w14:paraId="3735757C" w14:textId="2129CA9C" w:rsidR="005F7135" w:rsidRPr="00190911" w:rsidRDefault="005F7135" w:rsidP="00793278">
            <w:pPr>
              <w:spacing w:before="0" w:after="0" w:line="259" w:lineRule="auto"/>
            </w:pPr>
            <w:r w:rsidRPr="005F7135">
              <w:t>L’effet est présent mais modeste : il ne modifie pas de manière significative la dynamique socio-économique globale.</w:t>
            </w:r>
          </w:p>
        </w:tc>
      </w:tr>
      <w:tr w:rsidR="005F7135" w14:paraId="1FAA778B" w14:textId="77777777" w:rsidTr="005F7135">
        <w:trPr>
          <w:trHeight w:val="397"/>
        </w:trPr>
        <w:tc>
          <w:tcPr>
            <w:tcW w:w="1980" w:type="dxa"/>
            <w:vAlign w:val="center"/>
          </w:tcPr>
          <w:p w14:paraId="3A1416FA" w14:textId="77777777" w:rsidR="005F7135" w:rsidRPr="000C1D2D" w:rsidRDefault="005F7135" w:rsidP="00793278">
            <w:pPr>
              <w:spacing w:before="0" w:after="0" w:line="259" w:lineRule="auto"/>
              <w:jc w:val="left"/>
              <w:rPr>
                <w:b/>
                <w:bCs/>
              </w:rPr>
            </w:pPr>
            <w:r w:rsidRPr="000C1D2D">
              <w:rPr>
                <w:b/>
                <w:bCs/>
              </w:rPr>
              <w:t>Etendue</w:t>
            </w:r>
          </w:p>
        </w:tc>
        <w:tc>
          <w:tcPr>
            <w:tcW w:w="1134" w:type="dxa"/>
            <w:shd w:val="clear" w:color="auto" w:fill="FFE599" w:themeFill="accent4" w:themeFillTint="66"/>
            <w:vAlign w:val="center"/>
          </w:tcPr>
          <w:p w14:paraId="2FC23ACE" w14:textId="5B607A99" w:rsidR="005F7135" w:rsidRPr="000C1D2D" w:rsidRDefault="005F7135" w:rsidP="00793278">
            <w:pPr>
              <w:spacing w:before="0" w:after="0" w:line="259" w:lineRule="auto"/>
              <w:jc w:val="center"/>
              <w:rPr>
                <w:b/>
                <w:bCs/>
              </w:rPr>
            </w:pPr>
            <w:r>
              <w:rPr>
                <w:b/>
                <w:bCs/>
              </w:rPr>
              <w:t>Local</w:t>
            </w:r>
          </w:p>
        </w:tc>
        <w:tc>
          <w:tcPr>
            <w:tcW w:w="5953" w:type="dxa"/>
            <w:vAlign w:val="center"/>
          </w:tcPr>
          <w:p w14:paraId="4956BD56" w14:textId="0DE351CD" w:rsidR="005F7135" w:rsidRPr="00190911" w:rsidRDefault="005F7135" w:rsidP="00793278">
            <w:pPr>
              <w:spacing w:before="0" w:after="0" w:line="259" w:lineRule="auto"/>
            </w:pPr>
            <w:r w:rsidRPr="005F7135">
              <w:t>L’impact concerne essentiellement la commune de Nouméa et les entreprises installées dans le Grand Nouméa.</w:t>
            </w:r>
          </w:p>
        </w:tc>
      </w:tr>
      <w:tr w:rsidR="005F7135" w14:paraId="57081DE4" w14:textId="77777777" w:rsidTr="00793278">
        <w:trPr>
          <w:trHeight w:val="397"/>
        </w:trPr>
        <w:tc>
          <w:tcPr>
            <w:tcW w:w="1980" w:type="dxa"/>
            <w:vAlign w:val="center"/>
          </w:tcPr>
          <w:p w14:paraId="69B8C72A" w14:textId="77777777" w:rsidR="005F7135" w:rsidRPr="000C1D2D" w:rsidRDefault="005F7135" w:rsidP="00793278">
            <w:pPr>
              <w:spacing w:before="0" w:after="0" w:line="259" w:lineRule="auto"/>
              <w:jc w:val="left"/>
              <w:rPr>
                <w:b/>
                <w:bCs/>
              </w:rPr>
            </w:pPr>
            <w:r w:rsidRPr="000C1D2D">
              <w:rPr>
                <w:b/>
                <w:bCs/>
              </w:rPr>
              <w:t>Durée</w:t>
            </w:r>
          </w:p>
        </w:tc>
        <w:tc>
          <w:tcPr>
            <w:tcW w:w="1134" w:type="dxa"/>
            <w:shd w:val="clear" w:color="auto" w:fill="C5E0B3" w:themeFill="accent6" w:themeFillTint="66"/>
            <w:vAlign w:val="center"/>
          </w:tcPr>
          <w:p w14:paraId="70BD94E2" w14:textId="77777777" w:rsidR="005F7135" w:rsidRPr="000C1D2D" w:rsidRDefault="005F7135" w:rsidP="00793278">
            <w:pPr>
              <w:spacing w:before="0" w:after="0" w:line="259" w:lineRule="auto"/>
              <w:jc w:val="center"/>
              <w:rPr>
                <w:b/>
                <w:bCs/>
              </w:rPr>
            </w:pPr>
            <w:r>
              <w:rPr>
                <w:b/>
                <w:bCs/>
              </w:rPr>
              <w:t>Courte</w:t>
            </w:r>
          </w:p>
        </w:tc>
        <w:tc>
          <w:tcPr>
            <w:tcW w:w="5953" w:type="dxa"/>
            <w:vAlign w:val="center"/>
          </w:tcPr>
          <w:p w14:paraId="3405A142" w14:textId="5DAC1033" w:rsidR="005F7135" w:rsidRPr="00190911" w:rsidRDefault="005F7135" w:rsidP="00793278">
            <w:pPr>
              <w:spacing w:before="0" w:after="0" w:line="259" w:lineRule="auto"/>
            </w:pPr>
            <w:r w:rsidRPr="005F7135">
              <w:t>L’impact est limité à la période des travaux.</w:t>
            </w:r>
          </w:p>
        </w:tc>
      </w:tr>
      <w:tr w:rsidR="005F7135" w14:paraId="447BBB7D" w14:textId="77777777" w:rsidTr="00793278">
        <w:trPr>
          <w:trHeight w:val="397"/>
        </w:trPr>
        <w:tc>
          <w:tcPr>
            <w:tcW w:w="1980" w:type="dxa"/>
            <w:vAlign w:val="center"/>
          </w:tcPr>
          <w:p w14:paraId="6D6FA784" w14:textId="77777777" w:rsidR="005F7135" w:rsidRPr="000C1D2D" w:rsidRDefault="005F7135" w:rsidP="00793278">
            <w:pPr>
              <w:spacing w:before="0" w:after="0" w:line="259" w:lineRule="auto"/>
              <w:jc w:val="left"/>
              <w:rPr>
                <w:b/>
                <w:bCs/>
              </w:rPr>
            </w:pPr>
            <w:r>
              <w:rPr>
                <w:b/>
                <w:bCs/>
              </w:rPr>
              <w:t>Impact résiduel chantier</w:t>
            </w:r>
          </w:p>
        </w:tc>
        <w:tc>
          <w:tcPr>
            <w:tcW w:w="7087" w:type="dxa"/>
            <w:gridSpan w:val="2"/>
            <w:shd w:val="clear" w:color="auto" w:fill="C5E0B3" w:themeFill="accent6" w:themeFillTint="66"/>
            <w:vAlign w:val="center"/>
          </w:tcPr>
          <w:p w14:paraId="6F7A5E2C" w14:textId="77777777" w:rsidR="005F7135" w:rsidRPr="000C1D2D" w:rsidRDefault="005F7135" w:rsidP="00793278">
            <w:pPr>
              <w:spacing w:before="0" w:after="0" w:line="259" w:lineRule="auto"/>
              <w:jc w:val="center"/>
              <w:rPr>
                <w:b/>
                <w:bCs/>
              </w:rPr>
            </w:pPr>
            <w:r>
              <w:rPr>
                <w:b/>
                <w:bCs/>
              </w:rPr>
              <w:t>Faible</w:t>
            </w:r>
          </w:p>
        </w:tc>
      </w:tr>
    </w:tbl>
    <w:p w14:paraId="59D48DD7" w14:textId="77777777" w:rsidR="005F7135" w:rsidRDefault="005F7135" w:rsidP="005F7135">
      <w:pPr>
        <w:spacing w:before="0" w:after="160" w:line="259" w:lineRule="auto"/>
      </w:pPr>
    </w:p>
    <w:tbl>
      <w:tblPr>
        <w:tblStyle w:val="Grilledutableau"/>
        <w:tblW w:w="9067" w:type="dxa"/>
        <w:tblLook w:val="04A0" w:firstRow="1" w:lastRow="0" w:firstColumn="1" w:lastColumn="0" w:noHBand="0" w:noVBand="1"/>
      </w:tblPr>
      <w:tblGrid>
        <w:gridCol w:w="1980"/>
        <w:gridCol w:w="1134"/>
        <w:gridCol w:w="5953"/>
      </w:tblGrid>
      <w:tr w:rsidR="005F7135" w14:paraId="52489521" w14:textId="77777777" w:rsidTr="00793278">
        <w:trPr>
          <w:trHeight w:val="397"/>
          <w:tblHeader/>
        </w:trPr>
        <w:tc>
          <w:tcPr>
            <w:tcW w:w="9067" w:type="dxa"/>
            <w:gridSpan w:val="3"/>
            <w:shd w:val="clear" w:color="auto" w:fill="5CA144"/>
            <w:vAlign w:val="center"/>
          </w:tcPr>
          <w:p w14:paraId="4A524C5E" w14:textId="77777777" w:rsidR="005F7135" w:rsidRPr="000C1D2D" w:rsidRDefault="005F7135" w:rsidP="00793278">
            <w:pPr>
              <w:spacing w:before="0" w:after="0" w:line="259" w:lineRule="auto"/>
              <w:jc w:val="center"/>
              <w:rPr>
                <w:b/>
                <w:bCs/>
                <w:color w:val="FFFFFF" w:themeColor="background1"/>
              </w:rPr>
            </w:pPr>
            <w:r w:rsidRPr="000C1D2D">
              <w:rPr>
                <w:b/>
                <w:bCs/>
                <w:color w:val="FFFFFF" w:themeColor="background1"/>
              </w:rPr>
              <w:t xml:space="preserve">PHASE </w:t>
            </w:r>
            <w:r>
              <w:rPr>
                <w:b/>
                <w:bCs/>
                <w:color w:val="FFFFFF" w:themeColor="background1"/>
              </w:rPr>
              <w:t>EXPLOITATION</w:t>
            </w:r>
          </w:p>
        </w:tc>
      </w:tr>
      <w:tr w:rsidR="005F7135" w14:paraId="5CA8066A" w14:textId="77777777" w:rsidTr="005F7135">
        <w:trPr>
          <w:trHeight w:val="397"/>
        </w:trPr>
        <w:tc>
          <w:tcPr>
            <w:tcW w:w="1980" w:type="dxa"/>
            <w:tcBorders>
              <w:top w:val="nil"/>
            </w:tcBorders>
            <w:vAlign w:val="center"/>
          </w:tcPr>
          <w:p w14:paraId="458DEACE" w14:textId="77777777" w:rsidR="005F7135" w:rsidRPr="000C1D2D" w:rsidRDefault="005F7135" w:rsidP="00793278">
            <w:pPr>
              <w:spacing w:before="0" w:after="0" w:line="259" w:lineRule="auto"/>
              <w:jc w:val="left"/>
              <w:rPr>
                <w:b/>
                <w:bCs/>
              </w:rPr>
            </w:pPr>
            <w:r w:rsidRPr="000C1D2D">
              <w:rPr>
                <w:b/>
                <w:bCs/>
              </w:rPr>
              <w:t>Nature de l’impact</w:t>
            </w:r>
          </w:p>
        </w:tc>
        <w:tc>
          <w:tcPr>
            <w:tcW w:w="1134" w:type="dxa"/>
            <w:tcBorders>
              <w:top w:val="nil"/>
            </w:tcBorders>
            <w:shd w:val="clear" w:color="auto" w:fill="C5E0B3" w:themeFill="accent6" w:themeFillTint="66"/>
            <w:vAlign w:val="center"/>
          </w:tcPr>
          <w:p w14:paraId="7075B62D" w14:textId="6119DA00" w:rsidR="005F7135" w:rsidRPr="000C1D2D" w:rsidRDefault="005F7135" w:rsidP="00793278">
            <w:pPr>
              <w:spacing w:before="0" w:after="0" w:line="259" w:lineRule="auto"/>
              <w:jc w:val="center"/>
              <w:rPr>
                <w:b/>
                <w:bCs/>
              </w:rPr>
            </w:pPr>
            <w:r>
              <w:rPr>
                <w:b/>
                <w:bCs/>
              </w:rPr>
              <w:t>Positive</w:t>
            </w:r>
          </w:p>
        </w:tc>
        <w:tc>
          <w:tcPr>
            <w:tcW w:w="5953" w:type="dxa"/>
            <w:tcBorders>
              <w:top w:val="nil"/>
            </w:tcBorders>
            <w:vAlign w:val="center"/>
          </w:tcPr>
          <w:p w14:paraId="6EDAD847" w14:textId="7D0C3478" w:rsidR="005F7135" w:rsidRPr="00190911" w:rsidRDefault="003608C6" w:rsidP="003608C6">
            <w:pPr>
              <w:spacing w:before="0" w:after="0" w:line="259" w:lineRule="auto"/>
            </w:pPr>
            <w:r>
              <w:t>Le projet crée des emplois directs liés aux opérations de criblage, broyage et conditionnement des scories. Il contribue également au maintien des compétences industrielles locales et à la relocalisation d’une activité sur le territoire.</w:t>
            </w:r>
          </w:p>
        </w:tc>
      </w:tr>
      <w:tr w:rsidR="005F7135" w14:paraId="5E90C8D0" w14:textId="77777777" w:rsidTr="003608C6">
        <w:trPr>
          <w:trHeight w:val="397"/>
        </w:trPr>
        <w:tc>
          <w:tcPr>
            <w:tcW w:w="1980" w:type="dxa"/>
            <w:vAlign w:val="center"/>
          </w:tcPr>
          <w:p w14:paraId="350AFCA1" w14:textId="77777777" w:rsidR="005F7135" w:rsidRPr="000C1D2D" w:rsidRDefault="005F7135" w:rsidP="00793278">
            <w:pPr>
              <w:spacing w:before="0" w:after="0" w:line="259" w:lineRule="auto"/>
              <w:jc w:val="left"/>
              <w:rPr>
                <w:b/>
                <w:bCs/>
              </w:rPr>
            </w:pPr>
            <w:r w:rsidRPr="000C1D2D">
              <w:rPr>
                <w:b/>
                <w:bCs/>
              </w:rPr>
              <w:t>Intensité</w:t>
            </w:r>
          </w:p>
        </w:tc>
        <w:tc>
          <w:tcPr>
            <w:tcW w:w="1134" w:type="dxa"/>
            <w:shd w:val="clear" w:color="auto" w:fill="FFE599" w:themeFill="accent4" w:themeFillTint="66"/>
            <w:vAlign w:val="center"/>
          </w:tcPr>
          <w:p w14:paraId="018A8A74" w14:textId="2127AA99" w:rsidR="005F7135" w:rsidRPr="000C1D2D" w:rsidRDefault="005F7135" w:rsidP="00793278">
            <w:pPr>
              <w:spacing w:before="0" w:after="0" w:line="259" w:lineRule="auto"/>
              <w:jc w:val="center"/>
              <w:rPr>
                <w:b/>
                <w:bCs/>
              </w:rPr>
            </w:pPr>
            <w:r>
              <w:rPr>
                <w:b/>
                <w:bCs/>
              </w:rPr>
              <w:t>Moyenne</w:t>
            </w:r>
          </w:p>
        </w:tc>
        <w:tc>
          <w:tcPr>
            <w:tcW w:w="5953" w:type="dxa"/>
            <w:vAlign w:val="center"/>
          </w:tcPr>
          <w:p w14:paraId="3AEE2F13" w14:textId="7FD0B14C" w:rsidR="005F7135" w:rsidRPr="00A91DF5" w:rsidRDefault="003608C6" w:rsidP="00793278">
            <w:pPr>
              <w:spacing w:before="0" w:after="0" w:line="259" w:lineRule="auto"/>
            </w:pPr>
            <w:r w:rsidRPr="003608C6">
              <w:t>L’apport en emploi reste limité mais réel</w:t>
            </w:r>
            <w:r w:rsidR="000564CE">
              <w:t xml:space="preserve"> (15 emplois)</w:t>
            </w:r>
            <w:r w:rsidRPr="003608C6">
              <w:t>. L’impact est perçu et non négligeable pour le secteur industriel local</w:t>
            </w:r>
            <w:r>
              <w:t>.</w:t>
            </w:r>
          </w:p>
        </w:tc>
      </w:tr>
      <w:tr w:rsidR="005F7135" w14:paraId="03367DD8" w14:textId="77777777" w:rsidTr="003608C6">
        <w:trPr>
          <w:trHeight w:val="397"/>
        </w:trPr>
        <w:tc>
          <w:tcPr>
            <w:tcW w:w="1980" w:type="dxa"/>
            <w:vAlign w:val="center"/>
          </w:tcPr>
          <w:p w14:paraId="7374C1DB" w14:textId="77777777" w:rsidR="005F7135" w:rsidRPr="000C1D2D" w:rsidRDefault="005F7135" w:rsidP="00793278">
            <w:pPr>
              <w:spacing w:before="0" w:after="0" w:line="259" w:lineRule="auto"/>
              <w:jc w:val="left"/>
              <w:rPr>
                <w:b/>
                <w:bCs/>
              </w:rPr>
            </w:pPr>
            <w:r w:rsidRPr="000C1D2D">
              <w:rPr>
                <w:b/>
                <w:bCs/>
              </w:rPr>
              <w:t>Etendue</w:t>
            </w:r>
          </w:p>
        </w:tc>
        <w:tc>
          <w:tcPr>
            <w:tcW w:w="1134" w:type="dxa"/>
            <w:shd w:val="clear" w:color="auto" w:fill="FFE599" w:themeFill="accent4" w:themeFillTint="66"/>
            <w:vAlign w:val="center"/>
          </w:tcPr>
          <w:p w14:paraId="613DD6C8" w14:textId="667BC6D7" w:rsidR="005F7135" w:rsidRPr="000C1D2D" w:rsidRDefault="005F7135" w:rsidP="00793278">
            <w:pPr>
              <w:spacing w:before="0" w:after="0" w:line="259" w:lineRule="auto"/>
              <w:jc w:val="center"/>
              <w:rPr>
                <w:b/>
                <w:bCs/>
              </w:rPr>
            </w:pPr>
            <w:r>
              <w:rPr>
                <w:b/>
                <w:bCs/>
              </w:rPr>
              <w:t>Local</w:t>
            </w:r>
          </w:p>
        </w:tc>
        <w:tc>
          <w:tcPr>
            <w:tcW w:w="5953" w:type="dxa"/>
            <w:vAlign w:val="center"/>
          </w:tcPr>
          <w:p w14:paraId="1C65A9F9" w14:textId="7939591D" w:rsidR="005F7135" w:rsidRPr="00190911" w:rsidRDefault="003608C6" w:rsidP="00793278">
            <w:pPr>
              <w:spacing w:before="0" w:after="0" w:line="259" w:lineRule="auto"/>
            </w:pPr>
            <w:r w:rsidRPr="003608C6">
              <w:t>L’effet bénéfique s’applique principalement à Nouméa et au bassin industriel de la Grande Rade.</w:t>
            </w:r>
          </w:p>
        </w:tc>
      </w:tr>
      <w:tr w:rsidR="005F7135" w14:paraId="5E155310" w14:textId="77777777" w:rsidTr="00793278">
        <w:trPr>
          <w:trHeight w:val="397"/>
        </w:trPr>
        <w:tc>
          <w:tcPr>
            <w:tcW w:w="1980" w:type="dxa"/>
            <w:vAlign w:val="center"/>
          </w:tcPr>
          <w:p w14:paraId="5C86666A" w14:textId="77777777" w:rsidR="005F7135" w:rsidRPr="000C1D2D" w:rsidRDefault="005F7135" w:rsidP="00793278">
            <w:pPr>
              <w:spacing w:before="0" w:after="0" w:line="259" w:lineRule="auto"/>
              <w:jc w:val="left"/>
              <w:rPr>
                <w:b/>
                <w:bCs/>
              </w:rPr>
            </w:pPr>
            <w:r w:rsidRPr="000C1D2D">
              <w:rPr>
                <w:b/>
                <w:bCs/>
              </w:rPr>
              <w:t>Durée</w:t>
            </w:r>
          </w:p>
        </w:tc>
        <w:tc>
          <w:tcPr>
            <w:tcW w:w="1134" w:type="dxa"/>
            <w:shd w:val="clear" w:color="auto" w:fill="FFE599" w:themeFill="accent4" w:themeFillTint="66"/>
            <w:vAlign w:val="center"/>
          </w:tcPr>
          <w:p w14:paraId="2B13CB06" w14:textId="77777777" w:rsidR="005F7135" w:rsidRPr="000C1D2D" w:rsidRDefault="005F7135" w:rsidP="00793278">
            <w:pPr>
              <w:spacing w:before="0" w:after="0" w:line="259" w:lineRule="auto"/>
              <w:jc w:val="center"/>
              <w:rPr>
                <w:b/>
                <w:bCs/>
              </w:rPr>
            </w:pPr>
            <w:r>
              <w:rPr>
                <w:b/>
                <w:bCs/>
              </w:rPr>
              <w:t>Limitée</w:t>
            </w:r>
          </w:p>
        </w:tc>
        <w:tc>
          <w:tcPr>
            <w:tcW w:w="5953" w:type="dxa"/>
            <w:vAlign w:val="center"/>
          </w:tcPr>
          <w:p w14:paraId="31607FD8" w14:textId="15F3206A" w:rsidR="005F7135" w:rsidRPr="00190911" w:rsidRDefault="003608C6" w:rsidP="00793278">
            <w:pPr>
              <w:spacing w:before="0" w:after="0" w:line="259" w:lineRule="auto"/>
            </w:pPr>
            <w:r w:rsidRPr="003608C6">
              <w:t>L’impact positif se maintient durant toute la durée d’exploitation du projet. Il n’est pas permanent au sens réglementaire car il est lié à l’activité.</w:t>
            </w:r>
          </w:p>
        </w:tc>
      </w:tr>
      <w:tr w:rsidR="005F7135" w14:paraId="674045E9" w14:textId="77777777" w:rsidTr="006D7E1C">
        <w:trPr>
          <w:trHeight w:val="397"/>
        </w:trPr>
        <w:tc>
          <w:tcPr>
            <w:tcW w:w="1980" w:type="dxa"/>
            <w:vAlign w:val="center"/>
          </w:tcPr>
          <w:p w14:paraId="73208598" w14:textId="39713CAE" w:rsidR="005F7135" w:rsidRPr="000C1D2D" w:rsidRDefault="005F7135" w:rsidP="00793278">
            <w:pPr>
              <w:spacing w:before="0" w:after="0" w:line="259" w:lineRule="auto"/>
              <w:jc w:val="left"/>
              <w:rPr>
                <w:b/>
                <w:bCs/>
              </w:rPr>
            </w:pPr>
            <w:r>
              <w:rPr>
                <w:b/>
                <w:bCs/>
              </w:rPr>
              <w:t xml:space="preserve">Impact résiduel </w:t>
            </w:r>
            <w:r w:rsidR="006D7E1C">
              <w:rPr>
                <w:b/>
                <w:bCs/>
              </w:rPr>
              <w:t>exploitation</w:t>
            </w:r>
          </w:p>
        </w:tc>
        <w:tc>
          <w:tcPr>
            <w:tcW w:w="7087" w:type="dxa"/>
            <w:gridSpan w:val="2"/>
            <w:shd w:val="clear" w:color="auto" w:fill="C5E0B3" w:themeFill="accent6" w:themeFillTint="66"/>
            <w:vAlign w:val="center"/>
          </w:tcPr>
          <w:p w14:paraId="41B210EE" w14:textId="5C6757D9" w:rsidR="005F7135" w:rsidRPr="000C1D2D" w:rsidRDefault="006D7E1C" w:rsidP="00793278">
            <w:pPr>
              <w:spacing w:before="0" w:after="0" w:line="259" w:lineRule="auto"/>
              <w:jc w:val="center"/>
              <w:rPr>
                <w:b/>
                <w:bCs/>
              </w:rPr>
            </w:pPr>
            <w:r>
              <w:rPr>
                <w:b/>
                <w:bCs/>
              </w:rPr>
              <w:t>Faible</w:t>
            </w:r>
          </w:p>
        </w:tc>
      </w:tr>
    </w:tbl>
    <w:p w14:paraId="65C56F93" w14:textId="43C8199E" w:rsidR="004379CA" w:rsidRDefault="00674C7D" w:rsidP="00674C7D">
      <w:pPr>
        <w:pStyle w:val="Enjeu"/>
      </w:pPr>
      <w:r w:rsidRPr="00674C7D">
        <w:lastRenderedPageBreak/>
        <w:t>Le projet contribue positivement à l’activité économique locale et ne génère pas d’effets négatifs significatifs sur l’aménagement du territoire ; l’impact résiduel est globalement favorable</w:t>
      </w:r>
      <w:r w:rsidR="006D7E1C">
        <w:t>.</w:t>
      </w:r>
    </w:p>
    <w:p w14:paraId="7CD8E31F" w14:textId="77777777" w:rsidR="006D7E1C" w:rsidRDefault="006D7E1C" w:rsidP="006D7E1C"/>
    <w:p w14:paraId="0E08DAF7" w14:textId="5B6A03F2" w:rsidR="00AB2819" w:rsidRDefault="00AB2819" w:rsidP="00A47746">
      <w:pPr>
        <w:pStyle w:val="Titre3"/>
      </w:pPr>
      <w:bookmarkStart w:id="755" w:name="_Toc220228452"/>
      <w:r>
        <w:t>Voisinage, cadre de vie et patrimoine</w:t>
      </w:r>
      <w:bookmarkEnd w:id="755"/>
    </w:p>
    <w:p w14:paraId="012A6B9F" w14:textId="6A967F94" w:rsidR="005834D2" w:rsidRDefault="005834D2" w:rsidP="005834D2">
      <w:r w:rsidRPr="005834D2">
        <w:t>Le projet s’inscrit dans un environnement industriel et portuaire déjà fortement anthropisé, situé à distance des zones résidentielles et en dehors de tout périmètre patrimonial sensible. L’état initial a confirmé l’absence d’enjeux archéologiques et une sensibilité variable selon les nuisances environnementales : forte pour le bruit, les odeurs et les émissions lumineuses, et moyenne pour les vibrations.</w:t>
      </w:r>
    </w:p>
    <w:p w14:paraId="5E227146" w14:textId="77777777" w:rsidR="005834D2" w:rsidRDefault="005834D2" w:rsidP="005834D2"/>
    <w:p w14:paraId="6400B603" w14:textId="629C34B6" w:rsidR="005834D2" w:rsidRDefault="005834D2" w:rsidP="005834D2">
      <w:pPr>
        <w:pStyle w:val="Titre4"/>
      </w:pPr>
      <w:bookmarkStart w:id="756" w:name="_Toc220228453"/>
      <w:r>
        <w:t>Phase chantier</w:t>
      </w:r>
      <w:bookmarkEnd w:id="756"/>
    </w:p>
    <w:p w14:paraId="6A4D894C" w14:textId="0D3258B5" w:rsidR="005834D2" w:rsidRPr="005834D2" w:rsidRDefault="005834D2" w:rsidP="005834D2">
      <w:r>
        <w:t xml:space="preserve">L’analyse des impacts potentiels en phase chantier diffère selon les thématiques étudiées : </w:t>
      </w:r>
    </w:p>
    <w:p w14:paraId="6F61BD8C" w14:textId="363424AD" w:rsidR="005834D2" w:rsidRPr="005834D2" w:rsidRDefault="005834D2" w:rsidP="005834D2">
      <w:pPr>
        <w:pStyle w:val="Puceniv1"/>
        <w:rPr>
          <w:b/>
          <w:bCs/>
        </w:rPr>
      </w:pPr>
      <w:r w:rsidRPr="005834D2">
        <w:rPr>
          <w:b/>
          <w:bCs/>
        </w:rPr>
        <w:t>Bruit</w:t>
      </w:r>
    </w:p>
    <w:p w14:paraId="1C8BDE0E" w14:textId="56D5F7F1" w:rsidR="005834D2" w:rsidRDefault="005834D2" w:rsidP="005E1DBC">
      <w:pPr>
        <w:ind w:left="708"/>
      </w:pPr>
      <w:r>
        <w:t xml:space="preserve">La phase chantier génère du bruit par l’utilisation d’engins, le déplacement des véhicules, la manutention des matériaux et les travaux préparatoires. Ces émissions sonores, bien que situées dans un secteur déjà industriel, </w:t>
      </w:r>
      <w:r w:rsidR="00AA5F81">
        <w:t xml:space="preserve">pourront </w:t>
      </w:r>
      <w:r>
        <w:t>être perceptibles ponctuellement à la périphérie du site.</w:t>
      </w:r>
    </w:p>
    <w:p w14:paraId="707370A1" w14:textId="17B827C1" w:rsidR="005834D2" w:rsidRPr="005834D2" w:rsidRDefault="005834D2" w:rsidP="005834D2">
      <w:pPr>
        <w:pStyle w:val="Puceniv1"/>
        <w:rPr>
          <w:b/>
          <w:bCs/>
        </w:rPr>
      </w:pPr>
      <w:r w:rsidRPr="005834D2">
        <w:rPr>
          <w:b/>
          <w:bCs/>
        </w:rPr>
        <w:t>Vibrations</w:t>
      </w:r>
    </w:p>
    <w:p w14:paraId="0BFC6767" w14:textId="4200C896" w:rsidR="005834D2" w:rsidRDefault="005834D2" w:rsidP="005E1DBC">
      <w:pPr>
        <w:ind w:left="708"/>
      </w:pPr>
      <w:r>
        <w:t>Les engins de travail et les opérations de compactage peuvent produire des vibrations. Compte tenu de la distance aux zones habitées et du contexte sonore déjà marqué, ces émissions restent localisées et peu susceptibles d’être ressenties au-delà du périmètre du chantier.</w:t>
      </w:r>
    </w:p>
    <w:p w14:paraId="3C3275C9" w14:textId="76EDCCD1" w:rsidR="005834D2" w:rsidRPr="005834D2" w:rsidRDefault="005834D2" w:rsidP="005834D2">
      <w:pPr>
        <w:pStyle w:val="Puceniv1"/>
        <w:rPr>
          <w:b/>
          <w:bCs/>
        </w:rPr>
      </w:pPr>
      <w:r w:rsidRPr="005834D2">
        <w:rPr>
          <w:b/>
          <w:bCs/>
        </w:rPr>
        <w:t>Odeurs</w:t>
      </w:r>
    </w:p>
    <w:p w14:paraId="2942827A" w14:textId="49E0FDE1" w:rsidR="005834D2" w:rsidRDefault="005834D2" w:rsidP="005E1DBC">
      <w:pPr>
        <w:ind w:left="708"/>
      </w:pPr>
      <w:r>
        <w:t>Les sources potentielles d’odeurs sont limitées au gazole (cuve, ravitaillement), aux gaz d’échappement des engins et aux éventuelles manipulations de matériaux. Les nuisances odorantes demeurent temporaires et circonscrites à la zone d’intervention.</w:t>
      </w:r>
    </w:p>
    <w:p w14:paraId="0D1716D1" w14:textId="3975728F" w:rsidR="005834D2" w:rsidRPr="005834D2" w:rsidRDefault="005834D2" w:rsidP="005834D2">
      <w:pPr>
        <w:pStyle w:val="Puceniv1"/>
        <w:rPr>
          <w:b/>
          <w:bCs/>
        </w:rPr>
      </w:pPr>
      <w:r w:rsidRPr="005834D2">
        <w:rPr>
          <w:b/>
          <w:bCs/>
        </w:rPr>
        <w:t>Émissions lumineuses</w:t>
      </w:r>
    </w:p>
    <w:p w14:paraId="3580A599" w14:textId="2A6A9F7D" w:rsidR="005834D2" w:rsidRDefault="005834D2" w:rsidP="005E1DBC">
      <w:pPr>
        <w:ind w:left="708"/>
      </w:pPr>
      <w:r>
        <w:t>L’utilisation ponctuelle d’éclairage de chantier peut générer un halo lumineux visible à proximité immédiate. Cependant, la zone industrielle fonctionne en continu (24h/24, 7j/7), de fait les nuisances lumineuses générées sont considérées comme limitées.</w:t>
      </w:r>
    </w:p>
    <w:p w14:paraId="02DC1E49" w14:textId="101C24E7" w:rsidR="005E1DBC" w:rsidRPr="005E1DBC" w:rsidRDefault="005E1DBC" w:rsidP="005E1DBC">
      <w:pPr>
        <w:pStyle w:val="Puceniv1"/>
        <w:rPr>
          <w:b/>
          <w:bCs/>
        </w:rPr>
      </w:pPr>
      <w:r w:rsidRPr="005E1DBC">
        <w:rPr>
          <w:b/>
          <w:bCs/>
        </w:rPr>
        <w:t>Patrimoine naturel et culturel</w:t>
      </w:r>
    </w:p>
    <w:p w14:paraId="4B6E94CF" w14:textId="4BEE8726" w:rsidR="005E1DBC" w:rsidRDefault="005E1DBC" w:rsidP="005E1DBC">
      <w:pPr>
        <w:ind w:left="708"/>
      </w:pPr>
      <w:r w:rsidRPr="005E1DBC">
        <w:t>Aucun impact n’est attendu, le site étant hors de toute zone de sensibilité patrimoniale, coutumière ou archéologique.</w:t>
      </w:r>
    </w:p>
    <w:p w14:paraId="2990E50D" w14:textId="229A7CDD" w:rsidR="005834D2" w:rsidRPr="004379CA" w:rsidRDefault="004379CA" w:rsidP="005834D2">
      <w:r w:rsidRPr="004379CA">
        <w:t xml:space="preserve">Compte tenu du caractère temporaire des travaux, du contexte déjà industrialisé et de l’éloignement relatif des zones habitées, </w:t>
      </w:r>
      <w:r w:rsidRPr="004379CA">
        <w:rPr>
          <w:b/>
          <w:bCs/>
        </w:rPr>
        <w:t xml:space="preserve">la gravité potentielle de l’impact sur le voisinage et le cadre de vie en phase chantier est jugée </w:t>
      </w:r>
      <w:r>
        <w:rPr>
          <w:b/>
          <w:bCs/>
        </w:rPr>
        <w:t>m</w:t>
      </w:r>
      <w:r w:rsidRPr="004379CA">
        <w:rPr>
          <w:b/>
          <w:bCs/>
        </w:rPr>
        <w:t>odérée</w:t>
      </w:r>
      <w:r w:rsidRPr="004379CA">
        <w:t xml:space="preserve">, avec des nuisances sonores pouvant être localement </w:t>
      </w:r>
      <w:r>
        <w:t>f</w:t>
      </w:r>
      <w:r w:rsidRPr="004379CA">
        <w:t>ortes lors des périodes de travaux les plus intenses.</w:t>
      </w:r>
    </w:p>
    <w:p w14:paraId="12E2872E" w14:textId="77777777" w:rsidR="004379CA" w:rsidRPr="005834D2" w:rsidRDefault="004379CA" w:rsidP="005834D2"/>
    <w:p w14:paraId="7DDCA0D2" w14:textId="4B15031C" w:rsidR="005834D2" w:rsidRDefault="005834D2" w:rsidP="005834D2">
      <w:pPr>
        <w:pStyle w:val="Titre4"/>
      </w:pPr>
      <w:bookmarkStart w:id="757" w:name="_Toc220228454"/>
      <w:r>
        <w:t>Phase exploitation</w:t>
      </w:r>
      <w:bookmarkEnd w:id="757"/>
    </w:p>
    <w:p w14:paraId="12414746" w14:textId="28C2D90B" w:rsidR="005E1DBC" w:rsidRPr="005834D2" w:rsidRDefault="005E1DBC" w:rsidP="005E1DBC">
      <w:r>
        <w:t xml:space="preserve">L’analyse des impacts potentiels en phase exploitation diffère selon les thématiques étudiées : </w:t>
      </w:r>
    </w:p>
    <w:p w14:paraId="0829ED54" w14:textId="333CAFEB" w:rsidR="005E1DBC" w:rsidRPr="005E1DBC" w:rsidRDefault="005E1DBC" w:rsidP="005E1DBC">
      <w:pPr>
        <w:pStyle w:val="Puceniv1"/>
        <w:rPr>
          <w:b/>
          <w:bCs/>
        </w:rPr>
      </w:pPr>
      <w:r w:rsidRPr="005E1DBC">
        <w:rPr>
          <w:b/>
          <w:bCs/>
        </w:rPr>
        <w:t>Bruit</w:t>
      </w:r>
    </w:p>
    <w:p w14:paraId="3407D275" w14:textId="31B28EC3" w:rsidR="000564CE" w:rsidRPr="0095097C" w:rsidRDefault="005E1DBC" w:rsidP="000564CE">
      <w:pPr>
        <w:ind w:left="708"/>
      </w:pPr>
      <w:r w:rsidRPr="005E1DBC">
        <w:t xml:space="preserve">Les activités d’exploitation (criblage, broyage, transfert de scories, circulation interne) constituent la principale source de bruit. Bien que l’environnement soit déjà bruyant, ces activités peuvent générer un bruit continu perceptible aux abords du site, selon les conditions </w:t>
      </w:r>
      <w:r w:rsidRPr="005E1DBC">
        <w:lastRenderedPageBreak/>
        <w:t>météorologiques.</w:t>
      </w:r>
      <w:r w:rsidR="000564CE">
        <w:t xml:space="preserve"> A date de l’étude, aucune mesure des niveaux de bruits des installations projetées n’est disponible. A noter que le projet ne fonctionnement pas de nuit.</w:t>
      </w:r>
    </w:p>
    <w:p w14:paraId="64D7538A" w14:textId="1BC586E1" w:rsidR="005E1DBC" w:rsidRPr="005E1DBC" w:rsidRDefault="005E1DBC" w:rsidP="005E1DBC">
      <w:pPr>
        <w:pStyle w:val="Puceniv1"/>
        <w:rPr>
          <w:b/>
          <w:bCs/>
        </w:rPr>
      </w:pPr>
      <w:r w:rsidRPr="005E1DBC">
        <w:rPr>
          <w:b/>
          <w:bCs/>
        </w:rPr>
        <w:t>Vibrations</w:t>
      </w:r>
    </w:p>
    <w:p w14:paraId="33ACAF33" w14:textId="5801130D" w:rsidR="005E1DBC" w:rsidRPr="005E1DBC" w:rsidRDefault="005E1DBC" w:rsidP="005E1DBC">
      <w:pPr>
        <w:ind w:left="708"/>
      </w:pPr>
      <w:r w:rsidRPr="005E1DBC">
        <w:t>Les équipements de broyage et certains appareils vibrants peuvent produire des vibrations localisées. Compte tenu du socle industriel du site, ces émissions ne devraient pas être perceptibles au-delà du périmètre</w:t>
      </w:r>
      <w:r>
        <w:t xml:space="preserve"> projet, lui-même inscrit dans la zone industrielle.</w:t>
      </w:r>
    </w:p>
    <w:p w14:paraId="02C9F7BF" w14:textId="1D4EB557" w:rsidR="005E1DBC" w:rsidRPr="005E1DBC" w:rsidRDefault="005E1DBC" w:rsidP="005E1DBC">
      <w:pPr>
        <w:pStyle w:val="Puceniv1"/>
        <w:rPr>
          <w:b/>
          <w:bCs/>
        </w:rPr>
      </w:pPr>
      <w:r w:rsidRPr="005E1DBC">
        <w:rPr>
          <w:b/>
          <w:bCs/>
        </w:rPr>
        <w:t>Odeurs</w:t>
      </w:r>
    </w:p>
    <w:p w14:paraId="079C0E8B" w14:textId="0E2408CC" w:rsidR="005E1DBC" w:rsidRPr="005E1DBC" w:rsidRDefault="005E1DBC" w:rsidP="005E1DBC">
      <w:pPr>
        <w:ind w:left="708"/>
      </w:pPr>
      <w:r w:rsidRPr="005E1DBC">
        <w:t>Les odeurs proviennent essentiellement</w:t>
      </w:r>
      <w:r>
        <w:t xml:space="preserve"> : </w:t>
      </w:r>
      <w:r w:rsidRPr="005E1DBC">
        <w:t>de la cuve de gazole (notamment via l’évent),</w:t>
      </w:r>
      <w:r>
        <w:t xml:space="preserve"> </w:t>
      </w:r>
      <w:r w:rsidRPr="005E1DBC">
        <w:t>des opérations de ravitaillement,</w:t>
      </w:r>
      <w:r>
        <w:t xml:space="preserve"> </w:t>
      </w:r>
      <w:r w:rsidRPr="005E1DBC">
        <w:t>des véhicules et engins en circulation.</w:t>
      </w:r>
      <w:r>
        <w:t xml:space="preserve"> </w:t>
      </w:r>
      <w:r w:rsidRPr="005E1DBC">
        <w:t>Les nuisances odorantes restent confinées au périmètre proche des installations.</w:t>
      </w:r>
    </w:p>
    <w:p w14:paraId="08E6AB76" w14:textId="4881DC9E" w:rsidR="005E1DBC" w:rsidRPr="005E1DBC" w:rsidRDefault="005E1DBC" w:rsidP="005E1DBC">
      <w:pPr>
        <w:pStyle w:val="Puceniv1"/>
        <w:rPr>
          <w:b/>
          <w:bCs/>
        </w:rPr>
      </w:pPr>
      <w:r w:rsidRPr="005E1DBC">
        <w:rPr>
          <w:b/>
          <w:bCs/>
        </w:rPr>
        <w:t>Émissions lumineuses</w:t>
      </w:r>
    </w:p>
    <w:p w14:paraId="1B7A5EBD" w14:textId="61FCD826" w:rsidR="00232BD4" w:rsidRDefault="005E1DBC" w:rsidP="00232BD4">
      <w:pPr>
        <w:ind w:left="708"/>
      </w:pPr>
      <w:r w:rsidRPr="005E1DBC">
        <w:t>Les éclairages fixes nécessaires à l’exploitation peuvent générer un halo lumineux nocturne.</w:t>
      </w:r>
      <w:r w:rsidR="00232BD4">
        <w:t xml:space="preserve"> Cependant</w:t>
      </w:r>
      <w:r w:rsidRPr="005E1DBC">
        <w:t xml:space="preserve"> </w:t>
      </w:r>
      <w:r w:rsidR="00232BD4">
        <w:t>la zone industrielle fonctionne en continu (24h/24, 7j/7), de fait les nuisances lumineuses générées sont considérées comme limitées.</w:t>
      </w:r>
    </w:p>
    <w:p w14:paraId="58D0DEB2" w14:textId="46DCB0E0" w:rsidR="005E1DBC" w:rsidRPr="00232BD4" w:rsidRDefault="005E1DBC" w:rsidP="00232BD4">
      <w:pPr>
        <w:pStyle w:val="Puceniv1"/>
        <w:rPr>
          <w:b/>
          <w:bCs/>
        </w:rPr>
      </w:pPr>
      <w:r w:rsidRPr="00232BD4">
        <w:rPr>
          <w:b/>
          <w:bCs/>
        </w:rPr>
        <w:t>Patrimoine naturel et culturel</w:t>
      </w:r>
    </w:p>
    <w:p w14:paraId="5FFC3DF6" w14:textId="77777777" w:rsidR="005E1DBC" w:rsidRPr="005E1DBC" w:rsidRDefault="005E1DBC" w:rsidP="00232BD4">
      <w:pPr>
        <w:ind w:left="708"/>
      </w:pPr>
      <w:r w:rsidRPr="005E1DBC">
        <w:t>Aucun impact n’est attendu, le site étant hors de toute zone de sensibilité patrimoniale, coutumière ou archéologique.</w:t>
      </w:r>
    </w:p>
    <w:p w14:paraId="2AA9082E" w14:textId="34424FF4" w:rsidR="005834D2" w:rsidRDefault="004379CA" w:rsidP="005834D2">
      <w:r w:rsidRPr="004379CA">
        <w:t xml:space="preserve">En phase d’exploitation, les nuisances sonores, lumineuses et olfactives demeurent confinées au périmètre industriel et s’inscrivent dans un environnement déjà fortement anthropisé. </w:t>
      </w:r>
      <w:r w:rsidRPr="004379CA">
        <w:rPr>
          <w:b/>
          <w:bCs/>
        </w:rPr>
        <w:t xml:space="preserve">La gravité potentielle de l’impact sur le voisinage et le cadre de vie est jugée </w:t>
      </w:r>
      <w:r>
        <w:rPr>
          <w:b/>
          <w:bCs/>
        </w:rPr>
        <w:t>m</w:t>
      </w:r>
      <w:r w:rsidRPr="004379CA">
        <w:rPr>
          <w:b/>
          <w:bCs/>
        </w:rPr>
        <w:t>odérée</w:t>
      </w:r>
      <w:r w:rsidRPr="004379CA">
        <w:t>, les nuisances étant régulières mais limitées à une zone où ce type d’usages est attendu.</w:t>
      </w:r>
    </w:p>
    <w:p w14:paraId="3D68BDEB" w14:textId="77777777" w:rsidR="004379CA" w:rsidRPr="004379CA" w:rsidRDefault="004379CA" w:rsidP="005834D2"/>
    <w:p w14:paraId="4E539003" w14:textId="0602F041" w:rsidR="004A2661" w:rsidRDefault="004A2661" w:rsidP="00A47746">
      <w:pPr>
        <w:pStyle w:val="Titre4"/>
      </w:pPr>
      <w:bookmarkStart w:id="758" w:name="_Toc220228455"/>
      <w:r>
        <w:t xml:space="preserve">Mesures </w:t>
      </w:r>
      <w:r w:rsidR="00E90716">
        <w:t>d’évitement et de réduction</w:t>
      </w:r>
      <w:bookmarkEnd w:id="758"/>
      <w:r w:rsidR="00E90716" w:rsidDel="001316BC">
        <w:t xml:space="preserve"> </w:t>
      </w:r>
    </w:p>
    <w:p w14:paraId="00F2FF79" w14:textId="07A8451F" w:rsidR="000A5122" w:rsidRDefault="000A5122" w:rsidP="000A5122">
      <w:pPr>
        <w:pStyle w:val="Titre5"/>
      </w:pPr>
      <w:r>
        <w:t>Phase chantier</w:t>
      </w:r>
    </w:p>
    <w:p w14:paraId="0DD0B008" w14:textId="211114A9" w:rsidR="00DF391D" w:rsidRPr="00DF391D" w:rsidRDefault="00DF391D" w:rsidP="00DF391D">
      <w:r w:rsidRPr="00E82473">
        <w:t xml:space="preserve">Les mesures suivantes visent à limiter </w:t>
      </w:r>
      <w:r>
        <w:t>les impacts sur le voisinage, le cadre de vie et le patrimoine</w:t>
      </w:r>
      <w:r w:rsidRPr="00E82473">
        <w:t xml:space="preserve"> :</w:t>
      </w:r>
    </w:p>
    <w:p w14:paraId="08B9888F" w14:textId="45F42EC1" w:rsidR="000A5122" w:rsidRDefault="000A5122" w:rsidP="000A5122">
      <w:pPr>
        <w:pStyle w:val="Lgende"/>
      </w:pPr>
      <w:bookmarkStart w:id="759" w:name="_Toc220228496"/>
      <w:r>
        <w:t xml:space="preserve">Tableau </w:t>
      </w:r>
      <w:fldSimple w:instr=" SEQ Tableau \* ARABIC ">
        <w:r w:rsidR="00B026AA">
          <w:rPr>
            <w:noProof/>
          </w:rPr>
          <w:t>31</w:t>
        </w:r>
      </w:fldSimple>
      <w:r>
        <w:t xml:space="preserve"> : </w:t>
      </w:r>
      <w:r w:rsidRPr="002C1ACB">
        <w:t>Mesures ERC en phase chantier - impacts sur</w:t>
      </w:r>
      <w:r>
        <w:t xml:space="preserve"> le voisinage, cadre de vie et patrimoine</w:t>
      </w:r>
      <w:bookmarkEnd w:id="7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5"/>
        <w:gridCol w:w="7485"/>
      </w:tblGrid>
      <w:tr w:rsidR="000A5122" w:rsidRPr="00E17EA8" w14:paraId="34D011A7" w14:textId="77777777" w:rsidTr="00793278">
        <w:trPr>
          <w:tblHeader/>
        </w:trPr>
        <w:tc>
          <w:tcPr>
            <w:tcW w:w="1575" w:type="dxa"/>
            <w:shd w:val="clear" w:color="auto" w:fill="5CA144"/>
            <w:tcMar>
              <w:top w:w="80" w:type="dxa"/>
              <w:left w:w="80" w:type="dxa"/>
              <w:bottom w:w="80" w:type="dxa"/>
              <w:right w:w="80" w:type="dxa"/>
            </w:tcMar>
            <w:hideMark/>
          </w:tcPr>
          <w:p w14:paraId="50B89650" w14:textId="77777777" w:rsidR="000A5122" w:rsidRPr="00E17EA8" w:rsidRDefault="000A5122" w:rsidP="00793278">
            <w:pPr>
              <w:jc w:val="center"/>
              <w:rPr>
                <w:lang w:eastAsia="fr-FR"/>
              </w:rPr>
            </w:pPr>
            <w:r w:rsidRPr="00E17EA8">
              <w:rPr>
                <w:b/>
                <w:bCs/>
                <w:color w:val="FFFFFF" w:themeColor="background1"/>
              </w:rPr>
              <w:t>Mesure</w:t>
            </w:r>
          </w:p>
        </w:tc>
        <w:tc>
          <w:tcPr>
            <w:tcW w:w="7485" w:type="dxa"/>
            <w:shd w:val="clear" w:color="auto" w:fill="5CA144"/>
            <w:tcMar>
              <w:top w:w="80" w:type="dxa"/>
              <w:left w:w="80" w:type="dxa"/>
              <w:bottom w:w="80" w:type="dxa"/>
              <w:right w:w="80" w:type="dxa"/>
            </w:tcMar>
            <w:hideMark/>
          </w:tcPr>
          <w:p w14:paraId="546B5606" w14:textId="77777777" w:rsidR="000A5122" w:rsidRPr="00E17EA8" w:rsidRDefault="000A5122" w:rsidP="00793278">
            <w:pPr>
              <w:jc w:val="center"/>
              <w:rPr>
                <w:lang w:eastAsia="fr-FR"/>
              </w:rPr>
            </w:pPr>
            <w:r w:rsidRPr="00E17EA8">
              <w:rPr>
                <w:b/>
                <w:bCs/>
                <w:color w:val="FFFFFF" w:themeColor="background1"/>
              </w:rPr>
              <w:t>Description</w:t>
            </w:r>
          </w:p>
        </w:tc>
      </w:tr>
      <w:tr w:rsidR="000A5122" w:rsidRPr="00E17EA8" w14:paraId="3E5C8F34" w14:textId="77777777" w:rsidTr="000A5122">
        <w:tc>
          <w:tcPr>
            <w:tcW w:w="1575" w:type="dxa"/>
            <w:tcMar>
              <w:top w:w="80" w:type="dxa"/>
              <w:left w:w="80" w:type="dxa"/>
              <w:bottom w:w="80" w:type="dxa"/>
              <w:right w:w="80" w:type="dxa"/>
            </w:tcMar>
            <w:vAlign w:val="center"/>
            <w:hideMark/>
          </w:tcPr>
          <w:p w14:paraId="2D41F59B" w14:textId="77777777" w:rsidR="000A5122" w:rsidRPr="00E17EA8" w:rsidRDefault="000A5122" w:rsidP="00793278">
            <w:pPr>
              <w:jc w:val="left"/>
              <w:rPr>
                <w:b/>
                <w:bCs/>
                <w:lang w:eastAsia="fr-FR"/>
              </w:rPr>
            </w:pPr>
            <w:r w:rsidRPr="00E17EA8">
              <w:rPr>
                <w:b/>
                <w:bCs/>
                <w:lang w:eastAsia="fr-FR"/>
              </w:rPr>
              <w:t>Evitement</w:t>
            </w:r>
          </w:p>
        </w:tc>
        <w:tc>
          <w:tcPr>
            <w:tcW w:w="7485" w:type="dxa"/>
            <w:tcMar>
              <w:top w:w="80" w:type="dxa"/>
              <w:left w:w="80" w:type="dxa"/>
              <w:bottom w:w="80" w:type="dxa"/>
              <w:right w:w="80" w:type="dxa"/>
            </w:tcMar>
          </w:tcPr>
          <w:p w14:paraId="691D6640" w14:textId="5CC92B1C" w:rsidR="000A5122" w:rsidRPr="000A5122" w:rsidRDefault="000A5122" w:rsidP="000A5122">
            <w:r w:rsidRPr="000A5122">
              <w:t>Limitation des travaux bruyants aux horaires réglementaires.</w:t>
            </w:r>
          </w:p>
          <w:p w14:paraId="27E889F5" w14:textId="1D6EDC55" w:rsidR="000A5122" w:rsidRPr="000A5122" w:rsidRDefault="000A5122" w:rsidP="000A5122">
            <w:r w:rsidRPr="000A5122">
              <w:t>Éviter le travail nocturne pour supprimer les nuisances lumineuses.</w:t>
            </w:r>
          </w:p>
          <w:p w14:paraId="05844520" w14:textId="63BE0F43" w:rsidR="000A5122" w:rsidRPr="00E17EA8" w:rsidRDefault="000A5122" w:rsidP="00793278">
            <w:r w:rsidRPr="000A5122">
              <w:t>Définir des itinéraires internes limitant les vibrations près des infrastructures sensibles</w:t>
            </w:r>
            <w:r>
              <w:t>.</w:t>
            </w:r>
          </w:p>
        </w:tc>
      </w:tr>
      <w:tr w:rsidR="000A5122" w:rsidRPr="00E17EA8" w14:paraId="298DA97B" w14:textId="77777777" w:rsidTr="00793278">
        <w:tc>
          <w:tcPr>
            <w:tcW w:w="1575" w:type="dxa"/>
            <w:tcMar>
              <w:top w:w="80" w:type="dxa"/>
              <w:left w:w="80" w:type="dxa"/>
              <w:bottom w:w="80" w:type="dxa"/>
              <w:right w:w="80" w:type="dxa"/>
            </w:tcMar>
            <w:vAlign w:val="center"/>
            <w:hideMark/>
          </w:tcPr>
          <w:p w14:paraId="7FEE88AA" w14:textId="77777777" w:rsidR="000A5122" w:rsidRPr="00E17EA8" w:rsidRDefault="000A5122" w:rsidP="00793278">
            <w:pPr>
              <w:jc w:val="left"/>
              <w:rPr>
                <w:b/>
                <w:bCs/>
                <w:lang w:eastAsia="fr-FR"/>
              </w:rPr>
            </w:pPr>
            <w:r w:rsidRPr="00E17EA8">
              <w:rPr>
                <w:b/>
                <w:bCs/>
                <w:lang w:eastAsia="fr-FR"/>
              </w:rPr>
              <w:t>Réduction</w:t>
            </w:r>
          </w:p>
        </w:tc>
        <w:tc>
          <w:tcPr>
            <w:tcW w:w="7485" w:type="dxa"/>
            <w:tcMar>
              <w:top w:w="80" w:type="dxa"/>
              <w:left w:w="80" w:type="dxa"/>
              <w:bottom w:w="80" w:type="dxa"/>
              <w:right w:w="80" w:type="dxa"/>
            </w:tcMar>
            <w:hideMark/>
          </w:tcPr>
          <w:p w14:paraId="0A173FBF" w14:textId="311A28AD" w:rsidR="000A5122" w:rsidRPr="000A5122" w:rsidRDefault="000A5122" w:rsidP="000A5122">
            <w:r w:rsidRPr="000A5122">
              <w:t>Entretien des engins pour limiter le bruit et les fumées.</w:t>
            </w:r>
          </w:p>
          <w:p w14:paraId="38F52CF2" w14:textId="66EC5438" w:rsidR="000A5122" w:rsidRPr="000A5122" w:rsidRDefault="000A5122" w:rsidP="000A5122">
            <w:r w:rsidRPr="000A5122">
              <w:t>Installation de dispositifs anti-bruit sur engins si nécessaire.</w:t>
            </w:r>
          </w:p>
          <w:p w14:paraId="30CA2059" w14:textId="48062C40" w:rsidR="000A5122" w:rsidRPr="000A5122" w:rsidRDefault="000A5122" w:rsidP="000A5122">
            <w:r w:rsidRPr="000A5122">
              <w:t>Réduction des vitesses de circulation</w:t>
            </w:r>
            <w:r>
              <w:t>.</w:t>
            </w:r>
          </w:p>
          <w:p w14:paraId="5547C767" w14:textId="6D25AF8C" w:rsidR="000A5122" w:rsidRPr="000A5122" w:rsidRDefault="000A5122" w:rsidP="000A5122">
            <w:r w:rsidRPr="000A5122">
              <w:t>Orientation des éclairages vers le sol pour limiter la diffusion lumineuse.</w:t>
            </w:r>
          </w:p>
          <w:p w14:paraId="44311209" w14:textId="70DFCBC3" w:rsidR="000A5122" w:rsidRPr="00E17EA8" w:rsidRDefault="000A5122" w:rsidP="000A5122">
            <w:r w:rsidRPr="000A5122">
              <w:t>Arrêt moteur à l’arrêt pour limiter les odeurs et émissions</w:t>
            </w:r>
            <w:r>
              <w:t>.</w:t>
            </w:r>
          </w:p>
        </w:tc>
      </w:tr>
      <w:tr w:rsidR="000A5122" w:rsidRPr="00E17EA8" w14:paraId="2FA9B806" w14:textId="77777777" w:rsidTr="00793278">
        <w:tc>
          <w:tcPr>
            <w:tcW w:w="1575" w:type="dxa"/>
            <w:tcMar>
              <w:top w:w="80" w:type="dxa"/>
              <w:left w:w="80" w:type="dxa"/>
              <w:bottom w:w="80" w:type="dxa"/>
              <w:right w:w="80" w:type="dxa"/>
            </w:tcMar>
            <w:vAlign w:val="center"/>
            <w:hideMark/>
          </w:tcPr>
          <w:p w14:paraId="3AAB8EBA" w14:textId="77777777" w:rsidR="000A5122" w:rsidRPr="00E17EA8" w:rsidRDefault="000A5122" w:rsidP="00793278">
            <w:pPr>
              <w:jc w:val="left"/>
              <w:rPr>
                <w:b/>
                <w:bCs/>
                <w:lang w:eastAsia="fr-FR"/>
              </w:rPr>
            </w:pPr>
            <w:r w:rsidRPr="00E17EA8">
              <w:rPr>
                <w:b/>
                <w:bCs/>
                <w:lang w:eastAsia="fr-FR"/>
              </w:rPr>
              <w:t>Compensation</w:t>
            </w:r>
          </w:p>
        </w:tc>
        <w:tc>
          <w:tcPr>
            <w:tcW w:w="7485" w:type="dxa"/>
            <w:tcMar>
              <w:top w:w="80" w:type="dxa"/>
              <w:left w:w="80" w:type="dxa"/>
              <w:bottom w:w="80" w:type="dxa"/>
              <w:right w:w="80" w:type="dxa"/>
            </w:tcMar>
            <w:hideMark/>
          </w:tcPr>
          <w:p w14:paraId="628F5481" w14:textId="77777777" w:rsidR="000A5122" w:rsidRPr="00E17EA8" w:rsidRDefault="000A5122" w:rsidP="00793278">
            <w:pPr>
              <w:rPr>
                <w:lang w:eastAsia="fr-FR"/>
              </w:rPr>
            </w:pPr>
            <w:r w:rsidRPr="00E82473">
              <w:rPr>
                <w:lang w:eastAsia="fr-FR"/>
              </w:rPr>
              <w:t>Aucune mesure de compensation n’est requise, les impacts résiduels n’étant pas significatifs.</w:t>
            </w:r>
          </w:p>
        </w:tc>
      </w:tr>
    </w:tbl>
    <w:p w14:paraId="6FD489AA" w14:textId="77777777" w:rsidR="0095097C" w:rsidRDefault="0095097C" w:rsidP="0095097C"/>
    <w:p w14:paraId="3A4803D8" w14:textId="403296EB" w:rsidR="000A5122" w:rsidRDefault="000A5122" w:rsidP="000A5122">
      <w:pPr>
        <w:pStyle w:val="Titre5"/>
      </w:pPr>
      <w:r>
        <w:lastRenderedPageBreak/>
        <w:t>Phase exploitation</w:t>
      </w:r>
    </w:p>
    <w:p w14:paraId="0A564AEA" w14:textId="0A9E3E81" w:rsidR="00DF391D" w:rsidRPr="00DF391D" w:rsidRDefault="00DF391D" w:rsidP="00DF391D">
      <w:r w:rsidRPr="00E82473">
        <w:t xml:space="preserve">Les mesures suivantes visent à limiter </w:t>
      </w:r>
      <w:r>
        <w:t>les impacts sur le voisinage, le cadre de vie et le patrimoine</w:t>
      </w:r>
      <w:r w:rsidRPr="00E82473">
        <w:t xml:space="preserve"> :</w:t>
      </w:r>
    </w:p>
    <w:p w14:paraId="4DA0D1EE" w14:textId="0042EC9B" w:rsidR="00C9693D" w:rsidRDefault="00C9693D" w:rsidP="00C9693D">
      <w:pPr>
        <w:pStyle w:val="Lgende"/>
      </w:pPr>
      <w:bookmarkStart w:id="760" w:name="_Toc220228497"/>
      <w:r>
        <w:t xml:space="preserve">Tableau </w:t>
      </w:r>
      <w:fldSimple w:instr=" SEQ Tableau \* ARABIC ">
        <w:r w:rsidR="00B026AA">
          <w:rPr>
            <w:noProof/>
          </w:rPr>
          <w:t>32</w:t>
        </w:r>
      </w:fldSimple>
      <w:r>
        <w:t xml:space="preserve"> : </w:t>
      </w:r>
      <w:r w:rsidRPr="002C1ACB">
        <w:t xml:space="preserve">Mesures ERC en phase </w:t>
      </w:r>
      <w:r>
        <w:t xml:space="preserve">exploitation </w:t>
      </w:r>
      <w:r w:rsidRPr="002C1ACB">
        <w:t>- impacts sur</w:t>
      </w:r>
      <w:r>
        <w:t xml:space="preserve"> le voisinage, cadre de vie et patrimoine</w:t>
      </w:r>
      <w:bookmarkEnd w:id="7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5"/>
        <w:gridCol w:w="7485"/>
      </w:tblGrid>
      <w:tr w:rsidR="00C9693D" w:rsidRPr="00E17EA8" w14:paraId="3D4FF74B" w14:textId="77777777" w:rsidTr="00793278">
        <w:trPr>
          <w:tblHeader/>
        </w:trPr>
        <w:tc>
          <w:tcPr>
            <w:tcW w:w="1575" w:type="dxa"/>
            <w:shd w:val="clear" w:color="auto" w:fill="5CA144"/>
            <w:tcMar>
              <w:top w:w="80" w:type="dxa"/>
              <w:left w:w="80" w:type="dxa"/>
              <w:bottom w:w="80" w:type="dxa"/>
              <w:right w:w="80" w:type="dxa"/>
            </w:tcMar>
            <w:hideMark/>
          </w:tcPr>
          <w:p w14:paraId="2DA2665D" w14:textId="77777777" w:rsidR="00C9693D" w:rsidRPr="00E17EA8" w:rsidRDefault="00C9693D" w:rsidP="00793278">
            <w:pPr>
              <w:jc w:val="center"/>
              <w:rPr>
                <w:lang w:eastAsia="fr-FR"/>
              </w:rPr>
            </w:pPr>
            <w:r w:rsidRPr="00E17EA8">
              <w:rPr>
                <w:b/>
                <w:bCs/>
                <w:color w:val="FFFFFF" w:themeColor="background1"/>
              </w:rPr>
              <w:t>Mesure</w:t>
            </w:r>
          </w:p>
        </w:tc>
        <w:tc>
          <w:tcPr>
            <w:tcW w:w="7485" w:type="dxa"/>
            <w:shd w:val="clear" w:color="auto" w:fill="5CA144"/>
            <w:tcMar>
              <w:top w:w="80" w:type="dxa"/>
              <w:left w:w="80" w:type="dxa"/>
              <w:bottom w:w="80" w:type="dxa"/>
              <w:right w:w="80" w:type="dxa"/>
            </w:tcMar>
            <w:hideMark/>
          </w:tcPr>
          <w:p w14:paraId="4A3DBB87" w14:textId="77777777" w:rsidR="00C9693D" w:rsidRPr="00E17EA8" w:rsidRDefault="00C9693D" w:rsidP="00793278">
            <w:pPr>
              <w:jc w:val="center"/>
              <w:rPr>
                <w:lang w:eastAsia="fr-FR"/>
              </w:rPr>
            </w:pPr>
            <w:r w:rsidRPr="00E17EA8">
              <w:rPr>
                <w:b/>
                <w:bCs/>
                <w:color w:val="FFFFFF" w:themeColor="background1"/>
              </w:rPr>
              <w:t>Description</w:t>
            </w:r>
          </w:p>
        </w:tc>
      </w:tr>
      <w:tr w:rsidR="00C9693D" w:rsidRPr="00E17EA8" w14:paraId="65C99CF2" w14:textId="77777777" w:rsidTr="00793278">
        <w:tc>
          <w:tcPr>
            <w:tcW w:w="1575" w:type="dxa"/>
            <w:tcMar>
              <w:top w:w="80" w:type="dxa"/>
              <w:left w:w="80" w:type="dxa"/>
              <w:bottom w:w="80" w:type="dxa"/>
              <w:right w:w="80" w:type="dxa"/>
            </w:tcMar>
            <w:vAlign w:val="center"/>
            <w:hideMark/>
          </w:tcPr>
          <w:p w14:paraId="3FCEDC80" w14:textId="77777777" w:rsidR="00C9693D" w:rsidRPr="00E17EA8" w:rsidRDefault="00C9693D" w:rsidP="00793278">
            <w:pPr>
              <w:jc w:val="left"/>
              <w:rPr>
                <w:b/>
                <w:bCs/>
                <w:lang w:eastAsia="fr-FR"/>
              </w:rPr>
            </w:pPr>
            <w:r w:rsidRPr="00E17EA8">
              <w:rPr>
                <w:b/>
                <w:bCs/>
                <w:lang w:eastAsia="fr-FR"/>
              </w:rPr>
              <w:t>Evitement</w:t>
            </w:r>
          </w:p>
        </w:tc>
        <w:tc>
          <w:tcPr>
            <w:tcW w:w="7485" w:type="dxa"/>
            <w:tcMar>
              <w:top w:w="80" w:type="dxa"/>
              <w:left w:w="80" w:type="dxa"/>
              <w:bottom w:w="80" w:type="dxa"/>
              <w:right w:w="80" w:type="dxa"/>
            </w:tcMar>
          </w:tcPr>
          <w:p w14:paraId="6CCD64A0" w14:textId="3E7C3DF2" w:rsidR="00C9693D" w:rsidRDefault="00C9693D" w:rsidP="00C9693D">
            <w:r w:rsidRPr="00C9693D">
              <w:t>Absence d’activité nocturne non nécessaire pour limiter les émissions lumineuses</w:t>
            </w:r>
            <w:r w:rsidR="000564CE">
              <w:t xml:space="preserve"> et sonores</w:t>
            </w:r>
            <w:r>
              <w:t>.</w:t>
            </w:r>
          </w:p>
          <w:p w14:paraId="23EA1237" w14:textId="0261FD04" w:rsidR="00C9693D" w:rsidRPr="00E17EA8" w:rsidRDefault="00C9693D" w:rsidP="00C9693D">
            <w:r w:rsidRPr="00C9693D">
              <w:t>Recours prioritaire aux zones déjà anthropisées pour éviter l’exposition du voisinage.</w:t>
            </w:r>
          </w:p>
        </w:tc>
      </w:tr>
      <w:tr w:rsidR="00C9693D" w:rsidRPr="00E17EA8" w14:paraId="5CF387E1" w14:textId="77777777" w:rsidTr="00793278">
        <w:tc>
          <w:tcPr>
            <w:tcW w:w="1575" w:type="dxa"/>
            <w:tcMar>
              <w:top w:w="80" w:type="dxa"/>
              <w:left w:w="80" w:type="dxa"/>
              <w:bottom w:w="80" w:type="dxa"/>
              <w:right w:w="80" w:type="dxa"/>
            </w:tcMar>
            <w:vAlign w:val="center"/>
            <w:hideMark/>
          </w:tcPr>
          <w:p w14:paraId="0296EF5F" w14:textId="77777777" w:rsidR="00C9693D" w:rsidRPr="00E17EA8" w:rsidRDefault="00C9693D" w:rsidP="00793278">
            <w:pPr>
              <w:jc w:val="left"/>
              <w:rPr>
                <w:b/>
                <w:bCs/>
                <w:lang w:eastAsia="fr-FR"/>
              </w:rPr>
            </w:pPr>
            <w:r w:rsidRPr="00E17EA8">
              <w:rPr>
                <w:b/>
                <w:bCs/>
                <w:lang w:eastAsia="fr-FR"/>
              </w:rPr>
              <w:t>Réduction</w:t>
            </w:r>
          </w:p>
        </w:tc>
        <w:tc>
          <w:tcPr>
            <w:tcW w:w="7485" w:type="dxa"/>
            <w:tcMar>
              <w:top w:w="80" w:type="dxa"/>
              <w:left w:w="80" w:type="dxa"/>
              <w:bottom w:w="80" w:type="dxa"/>
              <w:right w:w="80" w:type="dxa"/>
            </w:tcMar>
            <w:hideMark/>
          </w:tcPr>
          <w:p w14:paraId="260306CE" w14:textId="7E4C8EDC" w:rsidR="00C9693D" w:rsidRPr="00C9693D" w:rsidRDefault="00C9693D" w:rsidP="00C9693D">
            <w:r w:rsidRPr="00C9693D">
              <w:t>Maintenance régulière des engins pour réduire bruit, vibrations et odeurs.</w:t>
            </w:r>
          </w:p>
          <w:p w14:paraId="5D28DD28" w14:textId="2E637113" w:rsidR="00C9693D" w:rsidRPr="00C9693D" w:rsidRDefault="00C9693D" w:rsidP="00C9693D">
            <w:r w:rsidRPr="00C9693D">
              <w:t>Mise en place éventuelle d’écrans ou merlons pour réduire la propagation sonore</w:t>
            </w:r>
            <w:r w:rsidR="009B0C1F">
              <w:t>, si nécessaire après mesures de bruit</w:t>
            </w:r>
            <w:r w:rsidRPr="00C9693D">
              <w:t>.</w:t>
            </w:r>
          </w:p>
          <w:p w14:paraId="03B93CF3" w14:textId="15761C2F" w:rsidR="00C9693D" w:rsidRPr="00C9693D" w:rsidRDefault="00C9693D" w:rsidP="00C9693D">
            <w:r w:rsidRPr="00C9693D">
              <w:t>Orientation des éclairages vers des zones confinées.</w:t>
            </w:r>
          </w:p>
          <w:p w14:paraId="7463DB97" w14:textId="676D78D1" w:rsidR="00C9693D" w:rsidRPr="00C9693D" w:rsidRDefault="00C9693D" w:rsidP="00C9693D">
            <w:r w:rsidRPr="00C9693D">
              <w:t>Gestion stricte du soutirage gazole pour éviter les odeurs.</w:t>
            </w:r>
          </w:p>
          <w:p w14:paraId="35EC1B3B" w14:textId="246655BE" w:rsidR="00C9693D" w:rsidRPr="00C9693D" w:rsidRDefault="00C9693D" w:rsidP="00C9693D">
            <w:r w:rsidRPr="00C9693D">
              <w:t xml:space="preserve">Limitation des alarmes à </w:t>
            </w:r>
            <w:r w:rsidR="009B0C1F">
              <w:t xml:space="preserve">un </w:t>
            </w:r>
            <w:r w:rsidRPr="00C9693D">
              <w:t>volume réglementaire.</w:t>
            </w:r>
          </w:p>
          <w:p w14:paraId="5844A825" w14:textId="238E5296" w:rsidR="00C9693D" w:rsidRPr="00E17EA8" w:rsidRDefault="00C9693D" w:rsidP="00793278"/>
        </w:tc>
      </w:tr>
      <w:tr w:rsidR="00C9693D" w:rsidRPr="00E17EA8" w14:paraId="5979D5FD" w14:textId="77777777" w:rsidTr="00793278">
        <w:tc>
          <w:tcPr>
            <w:tcW w:w="1575" w:type="dxa"/>
            <w:tcMar>
              <w:top w:w="80" w:type="dxa"/>
              <w:left w:w="80" w:type="dxa"/>
              <w:bottom w:w="80" w:type="dxa"/>
              <w:right w:w="80" w:type="dxa"/>
            </w:tcMar>
            <w:vAlign w:val="center"/>
            <w:hideMark/>
          </w:tcPr>
          <w:p w14:paraId="05B0A6EC" w14:textId="77777777" w:rsidR="00C9693D" w:rsidRPr="00E17EA8" w:rsidRDefault="00C9693D" w:rsidP="00793278">
            <w:pPr>
              <w:jc w:val="left"/>
              <w:rPr>
                <w:b/>
                <w:bCs/>
                <w:lang w:eastAsia="fr-FR"/>
              </w:rPr>
            </w:pPr>
            <w:r w:rsidRPr="00E17EA8">
              <w:rPr>
                <w:b/>
                <w:bCs/>
                <w:lang w:eastAsia="fr-FR"/>
              </w:rPr>
              <w:t>Compensation</w:t>
            </w:r>
          </w:p>
        </w:tc>
        <w:tc>
          <w:tcPr>
            <w:tcW w:w="7485" w:type="dxa"/>
            <w:tcMar>
              <w:top w:w="80" w:type="dxa"/>
              <w:left w:w="80" w:type="dxa"/>
              <w:bottom w:w="80" w:type="dxa"/>
              <w:right w:w="80" w:type="dxa"/>
            </w:tcMar>
            <w:hideMark/>
          </w:tcPr>
          <w:p w14:paraId="65005997" w14:textId="77777777" w:rsidR="00C9693D" w:rsidRPr="00E17EA8" w:rsidRDefault="00C9693D" w:rsidP="00793278">
            <w:pPr>
              <w:rPr>
                <w:lang w:eastAsia="fr-FR"/>
              </w:rPr>
            </w:pPr>
            <w:r w:rsidRPr="00E82473">
              <w:rPr>
                <w:lang w:eastAsia="fr-FR"/>
              </w:rPr>
              <w:t>Aucune mesure de compensation n’est requise, les impacts résiduels n’étant pas significatifs.</w:t>
            </w:r>
          </w:p>
        </w:tc>
      </w:tr>
    </w:tbl>
    <w:p w14:paraId="1166399F" w14:textId="77777777" w:rsidR="000A5122" w:rsidRPr="000A5122" w:rsidRDefault="000A5122" w:rsidP="000A5122"/>
    <w:p w14:paraId="279226DB" w14:textId="77777777" w:rsidR="00BA57E5" w:rsidRPr="00BA57E5" w:rsidRDefault="00BA57E5" w:rsidP="00BA57E5">
      <w:pPr>
        <w:pStyle w:val="Titre4"/>
      </w:pPr>
      <w:bookmarkStart w:id="761" w:name="_Toc220228456"/>
      <w:r>
        <w:t>Caractérisation de l’impact résiduel</w:t>
      </w:r>
      <w:bookmarkEnd w:id="761"/>
    </w:p>
    <w:tbl>
      <w:tblPr>
        <w:tblStyle w:val="Grilledutableau"/>
        <w:tblW w:w="9067" w:type="dxa"/>
        <w:tblLook w:val="04A0" w:firstRow="1" w:lastRow="0" w:firstColumn="1" w:lastColumn="0" w:noHBand="0" w:noVBand="1"/>
      </w:tblPr>
      <w:tblGrid>
        <w:gridCol w:w="1980"/>
        <w:gridCol w:w="1134"/>
        <w:gridCol w:w="5953"/>
      </w:tblGrid>
      <w:tr w:rsidR="00F10CD4" w14:paraId="57BBF81A" w14:textId="77777777" w:rsidTr="00793278">
        <w:trPr>
          <w:trHeight w:val="397"/>
          <w:tblHeader/>
        </w:trPr>
        <w:tc>
          <w:tcPr>
            <w:tcW w:w="9067" w:type="dxa"/>
            <w:gridSpan w:val="3"/>
            <w:shd w:val="clear" w:color="auto" w:fill="5CA144"/>
            <w:vAlign w:val="center"/>
          </w:tcPr>
          <w:p w14:paraId="36AAF669" w14:textId="77777777" w:rsidR="00F10CD4" w:rsidRPr="000C1D2D" w:rsidRDefault="00F10CD4" w:rsidP="00793278">
            <w:pPr>
              <w:spacing w:before="0" w:after="0" w:line="259" w:lineRule="auto"/>
              <w:jc w:val="center"/>
              <w:rPr>
                <w:b/>
                <w:bCs/>
                <w:color w:val="FFFFFF" w:themeColor="background1"/>
              </w:rPr>
            </w:pPr>
            <w:r w:rsidRPr="000C1D2D">
              <w:rPr>
                <w:b/>
                <w:bCs/>
                <w:color w:val="FFFFFF" w:themeColor="background1"/>
              </w:rPr>
              <w:t>PHASE CHANTIER</w:t>
            </w:r>
          </w:p>
        </w:tc>
      </w:tr>
      <w:tr w:rsidR="00F10CD4" w14:paraId="69FF28BA" w14:textId="77777777" w:rsidTr="00F10CD4">
        <w:trPr>
          <w:trHeight w:val="397"/>
        </w:trPr>
        <w:tc>
          <w:tcPr>
            <w:tcW w:w="1980" w:type="dxa"/>
            <w:tcBorders>
              <w:top w:val="nil"/>
            </w:tcBorders>
            <w:vAlign w:val="center"/>
          </w:tcPr>
          <w:p w14:paraId="6129F51B" w14:textId="77777777" w:rsidR="00F10CD4" w:rsidRPr="000C1D2D" w:rsidRDefault="00F10CD4" w:rsidP="00793278">
            <w:pPr>
              <w:spacing w:before="0" w:after="0" w:line="259" w:lineRule="auto"/>
              <w:rPr>
                <w:b/>
                <w:bCs/>
              </w:rPr>
            </w:pPr>
            <w:r w:rsidRPr="000C1D2D">
              <w:rPr>
                <w:b/>
                <w:bCs/>
              </w:rPr>
              <w:t>Nature de l’impact</w:t>
            </w:r>
          </w:p>
        </w:tc>
        <w:tc>
          <w:tcPr>
            <w:tcW w:w="1134" w:type="dxa"/>
            <w:tcBorders>
              <w:top w:val="nil"/>
            </w:tcBorders>
            <w:shd w:val="clear" w:color="auto" w:fill="D19A97"/>
            <w:vAlign w:val="center"/>
          </w:tcPr>
          <w:p w14:paraId="21ACE9B9" w14:textId="695B1360" w:rsidR="00F10CD4" w:rsidRPr="000C1D2D" w:rsidRDefault="00F10CD4" w:rsidP="00793278">
            <w:pPr>
              <w:spacing w:before="0" w:after="0" w:line="259" w:lineRule="auto"/>
              <w:jc w:val="center"/>
              <w:rPr>
                <w:b/>
                <w:bCs/>
              </w:rPr>
            </w:pPr>
            <w:r>
              <w:rPr>
                <w:b/>
                <w:bCs/>
              </w:rPr>
              <w:t>Négative</w:t>
            </w:r>
          </w:p>
        </w:tc>
        <w:tc>
          <w:tcPr>
            <w:tcW w:w="5953" w:type="dxa"/>
            <w:tcBorders>
              <w:top w:val="nil"/>
            </w:tcBorders>
            <w:vAlign w:val="center"/>
          </w:tcPr>
          <w:p w14:paraId="018F1AAE" w14:textId="14F5C85C" w:rsidR="00F10CD4" w:rsidRPr="00190911" w:rsidRDefault="00F10CD4" w:rsidP="00793278">
            <w:pPr>
              <w:spacing w:before="0" w:after="0" w:line="259" w:lineRule="auto"/>
            </w:pPr>
            <w:r w:rsidRPr="00F10CD4">
              <w:t xml:space="preserve">Car les nuisances générées (bruit, odeurs, circulation d’engins) </w:t>
            </w:r>
            <w:r w:rsidR="00AA5F81">
              <w:t>pourraient altérer</w:t>
            </w:r>
            <w:r w:rsidR="00AA5F81" w:rsidRPr="00F10CD4">
              <w:t xml:space="preserve"> </w:t>
            </w:r>
            <w:r w:rsidRPr="00F10CD4">
              <w:t>temporairement la qualité de vie des usagers du voisinage.</w:t>
            </w:r>
          </w:p>
        </w:tc>
      </w:tr>
      <w:tr w:rsidR="00F10CD4" w14:paraId="2BC55E02" w14:textId="77777777" w:rsidTr="009B0C1F">
        <w:trPr>
          <w:trHeight w:val="397"/>
        </w:trPr>
        <w:tc>
          <w:tcPr>
            <w:tcW w:w="1980" w:type="dxa"/>
            <w:vAlign w:val="center"/>
          </w:tcPr>
          <w:p w14:paraId="7CCA4527" w14:textId="77777777" w:rsidR="00F10CD4" w:rsidRPr="000C1D2D" w:rsidRDefault="00F10CD4"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76CBEFD0" w14:textId="2665633F" w:rsidR="00F10CD4" w:rsidRPr="000C1D2D" w:rsidRDefault="00F10CD4" w:rsidP="00793278">
            <w:pPr>
              <w:spacing w:before="0" w:after="0" w:line="259" w:lineRule="auto"/>
              <w:jc w:val="center"/>
              <w:rPr>
                <w:b/>
                <w:bCs/>
              </w:rPr>
            </w:pPr>
            <w:r>
              <w:rPr>
                <w:b/>
                <w:bCs/>
              </w:rPr>
              <w:t>Faible</w:t>
            </w:r>
          </w:p>
        </w:tc>
        <w:tc>
          <w:tcPr>
            <w:tcW w:w="5953" w:type="dxa"/>
            <w:vAlign w:val="center"/>
          </w:tcPr>
          <w:p w14:paraId="08BBE824" w14:textId="2F604090" w:rsidR="00F10CD4" w:rsidRPr="00190911" w:rsidRDefault="00F10CD4" w:rsidP="00793278">
            <w:pPr>
              <w:spacing w:before="0" w:after="0" w:line="259" w:lineRule="auto"/>
            </w:pPr>
            <w:r>
              <w:t>L</w:t>
            </w:r>
            <w:r w:rsidRPr="00F10CD4">
              <w:t>es émissions sonores et olfactives restent limitées à la durée du chantier, sans modifier durablement la composante ni dépasser les seuils réglementaires.</w:t>
            </w:r>
          </w:p>
        </w:tc>
      </w:tr>
      <w:tr w:rsidR="00F10CD4" w14:paraId="0DB4AA16" w14:textId="77777777" w:rsidTr="00F10CD4">
        <w:trPr>
          <w:trHeight w:val="397"/>
        </w:trPr>
        <w:tc>
          <w:tcPr>
            <w:tcW w:w="1980" w:type="dxa"/>
            <w:vAlign w:val="center"/>
          </w:tcPr>
          <w:p w14:paraId="4DB43DA8" w14:textId="77777777" w:rsidR="00F10CD4" w:rsidRPr="000C1D2D" w:rsidRDefault="00F10CD4"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16AE2216" w14:textId="2DFD3A38" w:rsidR="00F10CD4" w:rsidRPr="000C1D2D" w:rsidRDefault="00F10CD4" w:rsidP="00793278">
            <w:pPr>
              <w:spacing w:before="0" w:after="0" w:line="259" w:lineRule="auto"/>
              <w:jc w:val="center"/>
              <w:rPr>
                <w:b/>
                <w:bCs/>
              </w:rPr>
            </w:pPr>
            <w:r>
              <w:rPr>
                <w:b/>
                <w:bCs/>
              </w:rPr>
              <w:t>Localisée</w:t>
            </w:r>
          </w:p>
        </w:tc>
        <w:tc>
          <w:tcPr>
            <w:tcW w:w="5953" w:type="dxa"/>
            <w:vAlign w:val="center"/>
          </w:tcPr>
          <w:p w14:paraId="315E677B" w14:textId="7315B084" w:rsidR="00F10CD4" w:rsidRPr="00190911" w:rsidRDefault="00F10CD4" w:rsidP="00793278">
            <w:pPr>
              <w:spacing w:before="0" w:after="0" w:line="259" w:lineRule="auto"/>
            </w:pPr>
            <w:r>
              <w:t>L</w:t>
            </w:r>
            <w:r w:rsidRPr="00F10CD4">
              <w:t>’impact est perçu dans un rayon restreint autour du site (zone industrielle et portuaire), sans effet au niveau de la commune entière.</w:t>
            </w:r>
          </w:p>
        </w:tc>
      </w:tr>
      <w:tr w:rsidR="00F10CD4" w14:paraId="05ABC89B" w14:textId="77777777" w:rsidTr="00793278">
        <w:trPr>
          <w:trHeight w:val="397"/>
        </w:trPr>
        <w:tc>
          <w:tcPr>
            <w:tcW w:w="1980" w:type="dxa"/>
            <w:vAlign w:val="center"/>
          </w:tcPr>
          <w:p w14:paraId="66EDBDA5" w14:textId="77777777" w:rsidR="00F10CD4" w:rsidRPr="000C1D2D" w:rsidRDefault="00F10CD4" w:rsidP="00793278">
            <w:pPr>
              <w:spacing w:before="0" w:after="0" w:line="259" w:lineRule="auto"/>
              <w:jc w:val="left"/>
              <w:rPr>
                <w:b/>
                <w:bCs/>
              </w:rPr>
            </w:pPr>
            <w:r w:rsidRPr="000C1D2D">
              <w:rPr>
                <w:b/>
                <w:bCs/>
              </w:rPr>
              <w:t>Durée</w:t>
            </w:r>
          </w:p>
        </w:tc>
        <w:tc>
          <w:tcPr>
            <w:tcW w:w="1134" w:type="dxa"/>
            <w:shd w:val="clear" w:color="auto" w:fill="C5E0B3" w:themeFill="accent6" w:themeFillTint="66"/>
            <w:vAlign w:val="center"/>
          </w:tcPr>
          <w:p w14:paraId="499150DC" w14:textId="77777777" w:rsidR="00F10CD4" w:rsidRPr="000C1D2D" w:rsidRDefault="00F10CD4" w:rsidP="00793278">
            <w:pPr>
              <w:spacing w:before="0" w:after="0" w:line="259" w:lineRule="auto"/>
              <w:jc w:val="center"/>
              <w:rPr>
                <w:b/>
                <w:bCs/>
              </w:rPr>
            </w:pPr>
            <w:r>
              <w:rPr>
                <w:b/>
                <w:bCs/>
              </w:rPr>
              <w:t>Courte</w:t>
            </w:r>
          </w:p>
        </w:tc>
        <w:tc>
          <w:tcPr>
            <w:tcW w:w="5953" w:type="dxa"/>
            <w:vAlign w:val="center"/>
          </w:tcPr>
          <w:p w14:paraId="66D7F3AB" w14:textId="77777777" w:rsidR="00F10CD4" w:rsidRPr="00190911" w:rsidRDefault="00F10CD4" w:rsidP="00793278">
            <w:pPr>
              <w:spacing w:before="0" w:after="0" w:line="259" w:lineRule="auto"/>
            </w:pPr>
            <w:r w:rsidRPr="005F7135">
              <w:t>L’impact est limité à la période des travaux.</w:t>
            </w:r>
          </w:p>
        </w:tc>
      </w:tr>
      <w:tr w:rsidR="00F10CD4" w14:paraId="04722517" w14:textId="77777777" w:rsidTr="00793278">
        <w:trPr>
          <w:trHeight w:val="397"/>
        </w:trPr>
        <w:tc>
          <w:tcPr>
            <w:tcW w:w="1980" w:type="dxa"/>
            <w:vAlign w:val="center"/>
          </w:tcPr>
          <w:p w14:paraId="2A3BA1D9" w14:textId="77777777" w:rsidR="00F10CD4" w:rsidRPr="000C1D2D" w:rsidRDefault="00F10CD4" w:rsidP="00793278">
            <w:pPr>
              <w:spacing w:before="0" w:after="0" w:line="259" w:lineRule="auto"/>
              <w:jc w:val="left"/>
              <w:rPr>
                <w:b/>
                <w:bCs/>
              </w:rPr>
            </w:pPr>
            <w:r>
              <w:rPr>
                <w:b/>
                <w:bCs/>
              </w:rPr>
              <w:t>Impact résiduel chantier</w:t>
            </w:r>
          </w:p>
        </w:tc>
        <w:tc>
          <w:tcPr>
            <w:tcW w:w="7087" w:type="dxa"/>
            <w:gridSpan w:val="2"/>
            <w:shd w:val="clear" w:color="auto" w:fill="C5E0B3" w:themeFill="accent6" w:themeFillTint="66"/>
            <w:vAlign w:val="center"/>
          </w:tcPr>
          <w:p w14:paraId="4CBCDCDF" w14:textId="77777777" w:rsidR="00F10CD4" w:rsidRPr="000C1D2D" w:rsidRDefault="00F10CD4" w:rsidP="00793278">
            <w:pPr>
              <w:spacing w:before="0" w:after="0" w:line="259" w:lineRule="auto"/>
              <w:jc w:val="center"/>
              <w:rPr>
                <w:b/>
                <w:bCs/>
              </w:rPr>
            </w:pPr>
            <w:r>
              <w:rPr>
                <w:b/>
                <w:bCs/>
              </w:rPr>
              <w:t>Faible</w:t>
            </w:r>
          </w:p>
        </w:tc>
      </w:tr>
    </w:tbl>
    <w:p w14:paraId="2A05A12C" w14:textId="77777777" w:rsidR="00F10CD4" w:rsidRDefault="00F10CD4" w:rsidP="00F10CD4">
      <w:pPr>
        <w:spacing w:before="0" w:after="160" w:line="259" w:lineRule="auto"/>
      </w:pPr>
    </w:p>
    <w:tbl>
      <w:tblPr>
        <w:tblStyle w:val="Grilledutableau"/>
        <w:tblW w:w="9067" w:type="dxa"/>
        <w:tblLook w:val="04A0" w:firstRow="1" w:lastRow="0" w:firstColumn="1" w:lastColumn="0" w:noHBand="0" w:noVBand="1"/>
      </w:tblPr>
      <w:tblGrid>
        <w:gridCol w:w="1980"/>
        <w:gridCol w:w="1134"/>
        <w:gridCol w:w="5953"/>
      </w:tblGrid>
      <w:tr w:rsidR="00F10CD4" w14:paraId="18735007" w14:textId="77777777" w:rsidTr="00793278">
        <w:trPr>
          <w:trHeight w:val="397"/>
          <w:tblHeader/>
        </w:trPr>
        <w:tc>
          <w:tcPr>
            <w:tcW w:w="9067" w:type="dxa"/>
            <w:gridSpan w:val="3"/>
            <w:shd w:val="clear" w:color="auto" w:fill="5CA144"/>
            <w:vAlign w:val="center"/>
          </w:tcPr>
          <w:p w14:paraId="3504E934" w14:textId="77777777" w:rsidR="00F10CD4" w:rsidRPr="000C1D2D" w:rsidRDefault="00F10CD4" w:rsidP="00793278">
            <w:pPr>
              <w:spacing w:before="0" w:after="0" w:line="259" w:lineRule="auto"/>
              <w:jc w:val="center"/>
              <w:rPr>
                <w:b/>
                <w:bCs/>
                <w:color w:val="FFFFFF" w:themeColor="background1"/>
              </w:rPr>
            </w:pPr>
            <w:r w:rsidRPr="000C1D2D">
              <w:rPr>
                <w:b/>
                <w:bCs/>
                <w:color w:val="FFFFFF" w:themeColor="background1"/>
              </w:rPr>
              <w:t xml:space="preserve">PHASE </w:t>
            </w:r>
            <w:r>
              <w:rPr>
                <w:b/>
                <w:bCs/>
                <w:color w:val="FFFFFF" w:themeColor="background1"/>
              </w:rPr>
              <w:t>EXPLOITATION</w:t>
            </w:r>
          </w:p>
        </w:tc>
      </w:tr>
      <w:tr w:rsidR="00F10CD4" w14:paraId="42C4685D" w14:textId="77777777" w:rsidTr="00F10CD4">
        <w:trPr>
          <w:trHeight w:val="397"/>
        </w:trPr>
        <w:tc>
          <w:tcPr>
            <w:tcW w:w="1980" w:type="dxa"/>
            <w:tcBorders>
              <w:top w:val="nil"/>
            </w:tcBorders>
            <w:vAlign w:val="center"/>
          </w:tcPr>
          <w:p w14:paraId="1AD1D1BF" w14:textId="77777777" w:rsidR="00F10CD4" w:rsidRPr="000C1D2D" w:rsidRDefault="00F10CD4" w:rsidP="00793278">
            <w:pPr>
              <w:spacing w:before="0" w:after="0" w:line="259" w:lineRule="auto"/>
              <w:jc w:val="left"/>
              <w:rPr>
                <w:b/>
                <w:bCs/>
              </w:rPr>
            </w:pPr>
            <w:r w:rsidRPr="000C1D2D">
              <w:rPr>
                <w:b/>
                <w:bCs/>
              </w:rPr>
              <w:t>Nature de l’impact</w:t>
            </w:r>
          </w:p>
        </w:tc>
        <w:tc>
          <w:tcPr>
            <w:tcW w:w="1134" w:type="dxa"/>
            <w:tcBorders>
              <w:top w:val="nil"/>
            </w:tcBorders>
            <w:shd w:val="clear" w:color="auto" w:fill="D19A97"/>
            <w:vAlign w:val="center"/>
          </w:tcPr>
          <w:p w14:paraId="7E683E83" w14:textId="76F110C8" w:rsidR="00F10CD4" w:rsidRPr="000C1D2D" w:rsidRDefault="00F10CD4" w:rsidP="00793278">
            <w:pPr>
              <w:spacing w:before="0" w:after="0" w:line="259" w:lineRule="auto"/>
              <w:jc w:val="center"/>
              <w:rPr>
                <w:b/>
                <w:bCs/>
              </w:rPr>
            </w:pPr>
            <w:r>
              <w:rPr>
                <w:b/>
                <w:bCs/>
              </w:rPr>
              <w:t>Négative</w:t>
            </w:r>
          </w:p>
        </w:tc>
        <w:tc>
          <w:tcPr>
            <w:tcW w:w="5953" w:type="dxa"/>
            <w:tcBorders>
              <w:top w:val="nil"/>
            </w:tcBorders>
            <w:vAlign w:val="center"/>
          </w:tcPr>
          <w:p w14:paraId="0033154A" w14:textId="5D125D2C" w:rsidR="00F10CD4" w:rsidRPr="00190911" w:rsidRDefault="001221C8" w:rsidP="00793278">
            <w:pPr>
              <w:spacing w:before="0" w:after="0" w:line="259" w:lineRule="auto"/>
            </w:pPr>
            <w:r w:rsidRPr="001221C8">
              <w:t>L’activité génère des nuisances résiduelles liées au bruit, aux vibrations et aux émissions lumineuses. Ces nuisances restent toutefois limitées grâce au confinement des équipements et aux mesures de réduction mises en place.</w:t>
            </w:r>
          </w:p>
        </w:tc>
      </w:tr>
      <w:tr w:rsidR="00F10CD4" w14:paraId="0F0FBD0F" w14:textId="77777777" w:rsidTr="00F10CD4">
        <w:trPr>
          <w:trHeight w:val="397"/>
        </w:trPr>
        <w:tc>
          <w:tcPr>
            <w:tcW w:w="1980" w:type="dxa"/>
            <w:vAlign w:val="center"/>
          </w:tcPr>
          <w:p w14:paraId="03E47F46" w14:textId="77777777" w:rsidR="00F10CD4" w:rsidRPr="000C1D2D" w:rsidRDefault="00F10CD4"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6FF346DE" w14:textId="234E4E6F" w:rsidR="00F10CD4" w:rsidRPr="000C1D2D" w:rsidRDefault="00F10CD4" w:rsidP="00793278">
            <w:pPr>
              <w:spacing w:before="0" w:after="0" w:line="259" w:lineRule="auto"/>
              <w:jc w:val="center"/>
              <w:rPr>
                <w:b/>
                <w:bCs/>
              </w:rPr>
            </w:pPr>
            <w:r>
              <w:rPr>
                <w:b/>
                <w:bCs/>
              </w:rPr>
              <w:t>Faible</w:t>
            </w:r>
          </w:p>
        </w:tc>
        <w:tc>
          <w:tcPr>
            <w:tcW w:w="5953" w:type="dxa"/>
            <w:vAlign w:val="center"/>
          </w:tcPr>
          <w:p w14:paraId="62F29374" w14:textId="4DB9841A" w:rsidR="00F10CD4" w:rsidRPr="00A91DF5" w:rsidRDefault="00F10CD4" w:rsidP="00793278">
            <w:pPr>
              <w:spacing w:before="0" w:after="0" w:line="259" w:lineRule="auto"/>
            </w:pPr>
            <w:r>
              <w:t xml:space="preserve">Car les équipements process sont confinés (récupération des poussières), l’activité ne génère pas d’odeur notable en fonctionnement normal, les vibrations sont limitées, les émissions lumineuses sont maitrisées et orientées. </w:t>
            </w:r>
          </w:p>
        </w:tc>
      </w:tr>
      <w:tr w:rsidR="00F10CD4" w14:paraId="1E301F07" w14:textId="77777777" w:rsidTr="00793278">
        <w:trPr>
          <w:trHeight w:val="397"/>
        </w:trPr>
        <w:tc>
          <w:tcPr>
            <w:tcW w:w="1980" w:type="dxa"/>
            <w:vAlign w:val="center"/>
          </w:tcPr>
          <w:p w14:paraId="69D49BD9" w14:textId="77777777" w:rsidR="00F10CD4" w:rsidRPr="000C1D2D" w:rsidRDefault="00F10CD4" w:rsidP="00793278">
            <w:pPr>
              <w:spacing w:before="0" w:after="0" w:line="259" w:lineRule="auto"/>
              <w:jc w:val="left"/>
              <w:rPr>
                <w:b/>
                <w:bCs/>
              </w:rPr>
            </w:pPr>
            <w:r w:rsidRPr="000C1D2D">
              <w:rPr>
                <w:b/>
                <w:bCs/>
              </w:rPr>
              <w:lastRenderedPageBreak/>
              <w:t>Etendue</w:t>
            </w:r>
          </w:p>
        </w:tc>
        <w:tc>
          <w:tcPr>
            <w:tcW w:w="1134" w:type="dxa"/>
            <w:shd w:val="clear" w:color="auto" w:fill="FFE599" w:themeFill="accent4" w:themeFillTint="66"/>
            <w:vAlign w:val="center"/>
          </w:tcPr>
          <w:p w14:paraId="1C6BC4E7" w14:textId="1B999416" w:rsidR="00F10CD4" w:rsidRPr="000C1D2D" w:rsidRDefault="00F10CD4" w:rsidP="00793278">
            <w:pPr>
              <w:spacing w:before="0" w:after="0" w:line="259" w:lineRule="auto"/>
              <w:jc w:val="center"/>
              <w:rPr>
                <w:b/>
                <w:bCs/>
              </w:rPr>
            </w:pPr>
            <w:r>
              <w:rPr>
                <w:b/>
                <w:bCs/>
              </w:rPr>
              <w:t>Localisée à locale</w:t>
            </w:r>
          </w:p>
        </w:tc>
        <w:tc>
          <w:tcPr>
            <w:tcW w:w="5953" w:type="dxa"/>
            <w:vAlign w:val="center"/>
          </w:tcPr>
          <w:p w14:paraId="6D6D8910" w14:textId="08E07849" w:rsidR="00F10CD4" w:rsidRPr="00190911" w:rsidRDefault="00F10CD4" w:rsidP="00F10CD4">
            <w:r w:rsidRPr="00F10CD4">
              <w:rPr>
                <w:b/>
                <w:bCs/>
              </w:rPr>
              <w:t>Localisée</w:t>
            </w:r>
            <w:r w:rsidRPr="00F10CD4">
              <w:t xml:space="preserve"> aux abords immédiats du site pour les bruits et vibrations</w:t>
            </w:r>
            <w:r>
              <w:t xml:space="preserve">. </w:t>
            </w:r>
            <w:r w:rsidRPr="00F10CD4">
              <w:rPr>
                <w:b/>
                <w:bCs/>
              </w:rPr>
              <w:t>Locale</w:t>
            </w:r>
            <w:r w:rsidRPr="00F10CD4">
              <w:t xml:space="preserve"> pour les nuisances lumineuses en cas de visibilité depuis certains points du port.</w:t>
            </w:r>
          </w:p>
        </w:tc>
      </w:tr>
      <w:tr w:rsidR="00F10CD4" w14:paraId="483BBE20" w14:textId="77777777" w:rsidTr="00793278">
        <w:trPr>
          <w:trHeight w:val="397"/>
        </w:trPr>
        <w:tc>
          <w:tcPr>
            <w:tcW w:w="1980" w:type="dxa"/>
            <w:vAlign w:val="center"/>
          </w:tcPr>
          <w:p w14:paraId="37231EE5" w14:textId="77777777" w:rsidR="00F10CD4" w:rsidRPr="000C1D2D" w:rsidRDefault="00F10CD4" w:rsidP="00793278">
            <w:pPr>
              <w:spacing w:before="0" w:after="0" w:line="259" w:lineRule="auto"/>
              <w:jc w:val="left"/>
              <w:rPr>
                <w:b/>
                <w:bCs/>
              </w:rPr>
            </w:pPr>
            <w:r w:rsidRPr="000C1D2D">
              <w:rPr>
                <w:b/>
                <w:bCs/>
              </w:rPr>
              <w:t>Durée</w:t>
            </w:r>
          </w:p>
        </w:tc>
        <w:tc>
          <w:tcPr>
            <w:tcW w:w="1134" w:type="dxa"/>
            <w:shd w:val="clear" w:color="auto" w:fill="FFE599" w:themeFill="accent4" w:themeFillTint="66"/>
            <w:vAlign w:val="center"/>
          </w:tcPr>
          <w:p w14:paraId="5964F861" w14:textId="77777777" w:rsidR="00F10CD4" w:rsidRPr="000C1D2D" w:rsidRDefault="00F10CD4" w:rsidP="00793278">
            <w:pPr>
              <w:spacing w:before="0" w:after="0" w:line="259" w:lineRule="auto"/>
              <w:jc w:val="center"/>
              <w:rPr>
                <w:b/>
                <w:bCs/>
              </w:rPr>
            </w:pPr>
            <w:r>
              <w:rPr>
                <w:b/>
                <w:bCs/>
              </w:rPr>
              <w:t>Limitée</w:t>
            </w:r>
          </w:p>
        </w:tc>
        <w:tc>
          <w:tcPr>
            <w:tcW w:w="5953" w:type="dxa"/>
            <w:vAlign w:val="center"/>
          </w:tcPr>
          <w:p w14:paraId="11997C21" w14:textId="57F13D40" w:rsidR="00F10CD4" w:rsidRPr="00190911" w:rsidRDefault="00F10CD4" w:rsidP="00793278">
            <w:pPr>
              <w:spacing w:before="0" w:after="0" w:line="259" w:lineRule="auto"/>
            </w:pPr>
            <w:r>
              <w:t>L</w:t>
            </w:r>
            <w:r w:rsidRPr="00F10CD4">
              <w:t>’impact persiste uniquement sur la durée d’exploitation du projet, sans caractère permanent.</w:t>
            </w:r>
          </w:p>
        </w:tc>
      </w:tr>
      <w:tr w:rsidR="00F10CD4" w14:paraId="68729D31" w14:textId="77777777" w:rsidTr="00F10CD4">
        <w:trPr>
          <w:trHeight w:val="397"/>
        </w:trPr>
        <w:tc>
          <w:tcPr>
            <w:tcW w:w="1980" w:type="dxa"/>
            <w:vAlign w:val="center"/>
          </w:tcPr>
          <w:p w14:paraId="36F9BE0C" w14:textId="6A4D9B01" w:rsidR="00F10CD4" w:rsidRPr="000C1D2D" w:rsidRDefault="00F10CD4" w:rsidP="00793278">
            <w:pPr>
              <w:spacing w:before="0" w:after="0" w:line="259" w:lineRule="auto"/>
              <w:jc w:val="left"/>
              <w:rPr>
                <w:b/>
                <w:bCs/>
              </w:rPr>
            </w:pPr>
            <w:r>
              <w:rPr>
                <w:b/>
                <w:bCs/>
              </w:rPr>
              <w:t xml:space="preserve">Impact résiduel </w:t>
            </w:r>
            <w:r w:rsidR="006D7E1C">
              <w:rPr>
                <w:b/>
                <w:bCs/>
              </w:rPr>
              <w:t>exploitation</w:t>
            </w:r>
          </w:p>
        </w:tc>
        <w:tc>
          <w:tcPr>
            <w:tcW w:w="7087" w:type="dxa"/>
            <w:gridSpan w:val="2"/>
            <w:shd w:val="clear" w:color="auto" w:fill="C5E0B3" w:themeFill="accent6" w:themeFillTint="66"/>
            <w:vAlign w:val="center"/>
          </w:tcPr>
          <w:p w14:paraId="25FCA5D5" w14:textId="0ADC3AF8" w:rsidR="00F10CD4" w:rsidRPr="000C1D2D" w:rsidRDefault="00F10CD4" w:rsidP="00793278">
            <w:pPr>
              <w:spacing w:before="0" w:after="0" w:line="259" w:lineRule="auto"/>
              <w:jc w:val="center"/>
              <w:rPr>
                <w:b/>
                <w:bCs/>
              </w:rPr>
            </w:pPr>
            <w:r>
              <w:rPr>
                <w:b/>
                <w:bCs/>
              </w:rPr>
              <w:t>Faible</w:t>
            </w:r>
          </w:p>
        </w:tc>
      </w:tr>
    </w:tbl>
    <w:p w14:paraId="664CF5F4" w14:textId="12EBEFB4" w:rsidR="009E3F35" w:rsidRDefault="00674C7D" w:rsidP="00674C7D">
      <w:pPr>
        <w:pStyle w:val="Enjeu"/>
      </w:pPr>
      <w:r w:rsidRPr="00674C7D">
        <w:t>Les nuisances résiduelles (bruit, odeurs, lumière, vibrations) restent faibles grâce aux mesures ERC, et aucun enjeu patrimonial n’est concerné ; l’impact résiduel sur le cadre de vie est faible</w:t>
      </w:r>
      <w:r w:rsidR="001221C8">
        <w:t>, toute phase du projet VPI confondue</w:t>
      </w:r>
      <w:r w:rsidRPr="00674C7D">
        <w:t>.</w:t>
      </w:r>
    </w:p>
    <w:p w14:paraId="383B9489" w14:textId="77777777" w:rsidR="0095097C" w:rsidRDefault="0095097C" w:rsidP="0095097C"/>
    <w:p w14:paraId="57E488A4" w14:textId="51D4A864" w:rsidR="00AB2819" w:rsidRDefault="00AB2819" w:rsidP="00A47746">
      <w:pPr>
        <w:pStyle w:val="Titre3"/>
      </w:pPr>
      <w:bookmarkStart w:id="762" w:name="_Toc220228457"/>
      <w:r>
        <w:t>Hygiène, santé et risque chronique</w:t>
      </w:r>
      <w:bookmarkEnd w:id="762"/>
    </w:p>
    <w:p w14:paraId="7725E067" w14:textId="77777777" w:rsidR="00DF5562" w:rsidRDefault="00DF5562" w:rsidP="00DF5562">
      <w:r w:rsidRPr="00DF5562">
        <w:t>L’état initial montre que les quartiers de Montravel et de la Vallée du Tir sont soumis à des dépassements ponctuels des seuils réglementaires en matière de qualité de l’air, et que ces dépassements sont identifiés comme l’une des causes majeures de pathologies respiratoires chroniques sur le territoire.</w:t>
      </w:r>
    </w:p>
    <w:p w14:paraId="7CA790EB" w14:textId="59DC6545" w:rsidR="00DF5562" w:rsidRDefault="00DF5562" w:rsidP="00DF5562">
      <w:r w:rsidRPr="00DF5562">
        <w:t>Dans ce contexte, l’hygiène et la santé humaine constituent un enjeu fort, nécessitant une analyse spécifique des effets du projet, en phase chantier et en phase exploitation.</w:t>
      </w:r>
    </w:p>
    <w:p w14:paraId="259787D8" w14:textId="77777777" w:rsidR="00DF5562" w:rsidRDefault="00DF5562" w:rsidP="00DF5562"/>
    <w:p w14:paraId="50F2EE5E" w14:textId="7401B496" w:rsidR="00DF5562" w:rsidRDefault="00DF5562" w:rsidP="00DF5562">
      <w:pPr>
        <w:pStyle w:val="Titre4"/>
      </w:pPr>
      <w:bookmarkStart w:id="763" w:name="_Toc220228458"/>
      <w:r>
        <w:t>Phase chantier</w:t>
      </w:r>
      <w:bookmarkEnd w:id="763"/>
    </w:p>
    <w:p w14:paraId="51193BF1" w14:textId="77777777" w:rsidR="00DF5562" w:rsidRPr="00DF5562" w:rsidRDefault="00DF5562" w:rsidP="00DF5562">
      <w:r w:rsidRPr="00DF5562">
        <w:t>Les sources potentielles d’impact sur la santé en phase chantier sont limitées et temporaires. Elles concernent principalement :</w:t>
      </w:r>
    </w:p>
    <w:p w14:paraId="501D6378" w14:textId="3FBFDCCD" w:rsidR="00DF5562" w:rsidRPr="00DF5562" w:rsidRDefault="00DF5562" w:rsidP="00DF5562">
      <w:pPr>
        <w:pStyle w:val="Puceniv1"/>
        <w:rPr>
          <w:b/>
          <w:bCs/>
        </w:rPr>
      </w:pPr>
      <w:r w:rsidRPr="00DF5562">
        <w:rPr>
          <w:b/>
          <w:bCs/>
        </w:rPr>
        <w:t>Poussières et particules remises en suspension</w:t>
      </w:r>
    </w:p>
    <w:p w14:paraId="127DC10C" w14:textId="77777777" w:rsidR="00DF5562" w:rsidRPr="00DF5562" w:rsidRDefault="00DF5562" w:rsidP="00DF5562">
      <w:pPr>
        <w:ind w:left="708"/>
      </w:pPr>
      <w:r w:rsidRPr="00DF5562">
        <w:t>Les déplacements d’engins, le terrassement et la manipulation ponctuelle de matériaux peuvent générer des poussières susceptibles d’entraîner :</w:t>
      </w:r>
    </w:p>
    <w:p w14:paraId="7D63A3A6" w14:textId="0225C306" w:rsidR="00DF5562" w:rsidRPr="00DF5562" w:rsidRDefault="00DF5562" w:rsidP="00DF5562">
      <w:pPr>
        <w:pStyle w:val="Puceniv1"/>
        <w:numPr>
          <w:ilvl w:val="1"/>
          <w:numId w:val="35"/>
        </w:numPr>
      </w:pPr>
      <w:r w:rsidRPr="00DF5562">
        <w:t>Une gêne respiratoire pour les travailleurs à proximité</w:t>
      </w:r>
      <w:r>
        <w:t>.</w:t>
      </w:r>
    </w:p>
    <w:p w14:paraId="728A23A5" w14:textId="0C13EDFA" w:rsidR="00DF5562" w:rsidRPr="00DF5562" w:rsidRDefault="00DF5562" w:rsidP="00DF5562">
      <w:pPr>
        <w:pStyle w:val="Puceniv1"/>
        <w:numPr>
          <w:ilvl w:val="1"/>
          <w:numId w:val="35"/>
        </w:numPr>
      </w:pPr>
      <w:r w:rsidRPr="00DF5562">
        <w:t>Un très faible apport particulaire dans l’environnement proche, limité au chantier.</w:t>
      </w:r>
    </w:p>
    <w:p w14:paraId="38865306" w14:textId="33B1C18C" w:rsidR="00DF5562" w:rsidRPr="00DF5562" w:rsidRDefault="00DF5562" w:rsidP="00DF5562">
      <w:pPr>
        <w:pStyle w:val="Puceniv1"/>
        <w:rPr>
          <w:b/>
          <w:bCs/>
        </w:rPr>
      </w:pPr>
      <w:r w:rsidRPr="00DF5562">
        <w:rPr>
          <w:b/>
          <w:bCs/>
        </w:rPr>
        <w:t>Pollution atmosphérique liée aux engins</w:t>
      </w:r>
    </w:p>
    <w:p w14:paraId="4A6C8F29" w14:textId="037A2F50" w:rsidR="00DF5562" w:rsidRDefault="00DF5562" w:rsidP="00DF5562">
      <w:pPr>
        <w:ind w:left="708"/>
      </w:pPr>
      <w:r w:rsidRPr="00DF5562">
        <w:t>Les émissions de NO</w:t>
      </w:r>
      <w:r w:rsidR="00C31A69" w:rsidRPr="00C31A69">
        <w:rPr>
          <w:vertAlign w:val="subscript"/>
        </w:rPr>
        <w:t>x</w:t>
      </w:r>
      <w:r w:rsidRPr="00DF5562">
        <w:t>, particules fines et gaz d’échappement représentent une exposition très ponctuelle, limitée aux personnes travaillant sur site.</w:t>
      </w:r>
      <w:r>
        <w:t xml:space="preserve"> </w:t>
      </w:r>
    </w:p>
    <w:p w14:paraId="142BDE2E" w14:textId="6A75F608" w:rsidR="00DF5562" w:rsidRPr="00DF5562" w:rsidRDefault="00DF5562" w:rsidP="00DF5562">
      <w:pPr>
        <w:ind w:left="708"/>
      </w:pPr>
      <w:r w:rsidRPr="00DF5562">
        <w:t>Les habitations les plus proches sont situées à plus de 800 m, ce qui rend l’impact sanitaire externe quasi nul.</w:t>
      </w:r>
    </w:p>
    <w:p w14:paraId="6212FD36" w14:textId="682554D5" w:rsidR="00DF5562" w:rsidRDefault="00DF5562" w:rsidP="00DF5562">
      <w:pPr>
        <w:rPr>
          <w:b/>
          <w:bCs/>
        </w:rPr>
      </w:pPr>
      <w:r w:rsidRPr="00AF720F">
        <w:rPr>
          <w:b/>
          <w:bCs/>
        </w:rPr>
        <w:t xml:space="preserve">Pour ces raisons, la gravité potentielle de l’impact </w:t>
      </w:r>
      <w:r w:rsidR="00047150">
        <w:rPr>
          <w:b/>
          <w:bCs/>
        </w:rPr>
        <w:t xml:space="preserve">en phase chantier </w:t>
      </w:r>
      <w:r w:rsidRPr="00AF720F">
        <w:rPr>
          <w:b/>
          <w:bCs/>
        </w:rPr>
        <w:t xml:space="preserve">est jugée </w:t>
      </w:r>
      <w:r>
        <w:rPr>
          <w:b/>
          <w:bCs/>
        </w:rPr>
        <w:t>faible.</w:t>
      </w:r>
    </w:p>
    <w:p w14:paraId="2BE6B2FE" w14:textId="77777777" w:rsidR="00DF5562" w:rsidRPr="00DF5562" w:rsidRDefault="00DF5562" w:rsidP="00DF5562"/>
    <w:p w14:paraId="5BD1C1E5" w14:textId="3AB7851E" w:rsidR="00DF5562" w:rsidRDefault="00DF5562" w:rsidP="00DF5562">
      <w:pPr>
        <w:pStyle w:val="Titre4"/>
      </w:pPr>
      <w:bookmarkStart w:id="764" w:name="_Toc220228459"/>
      <w:r>
        <w:t>Phase exploitation</w:t>
      </w:r>
      <w:bookmarkEnd w:id="764"/>
      <w:r>
        <w:t xml:space="preserve"> </w:t>
      </w:r>
    </w:p>
    <w:p w14:paraId="78DEC4C5" w14:textId="77777777" w:rsidR="00DF5562" w:rsidRPr="00DF5562" w:rsidRDefault="00DF5562" w:rsidP="00DF5562">
      <w:r w:rsidRPr="00DF5562">
        <w:t>En exploitation, les sources d’impact sanitaire sont essentiellement liées :</w:t>
      </w:r>
    </w:p>
    <w:p w14:paraId="152FABAF" w14:textId="5AD60C1D" w:rsidR="00DF5562" w:rsidRPr="00DF5562" w:rsidRDefault="00DF5562" w:rsidP="00DF5562">
      <w:pPr>
        <w:pStyle w:val="Puceniv1"/>
        <w:rPr>
          <w:b/>
          <w:bCs/>
        </w:rPr>
      </w:pPr>
      <w:r w:rsidRPr="00DF5562">
        <w:rPr>
          <w:b/>
          <w:bCs/>
        </w:rPr>
        <w:t>Manipulation des poussières fines de scorie de nickel</w:t>
      </w:r>
    </w:p>
    <w:p w14:paraId="60DA24A0" w14:textId="77777777" w:rsidR="00DF5562" w:rsidRPr="00DF5562" w:rsidRDefault="00DF5562" w:rsidP="00DF5562">
      <w:pPr>
        <w:ind w:left="708"/>
      </w:pPr>
      <w:r w:rsidRPr="00DF5562">
        <w:t>Les opérations de criblage, broyage et conditionnement peuvent générer des poussières fines.</w:t>
      </w:r>
      <w:r w:rsidRPr="00DF5562">
        <w:br/>
        <w:t>En l’absence de mesures, ces poussières :</w:t>
      </w:r>
    </w:p>
    <w:p w14:paraId="2BBBF5FA" w14:textId="7AADFCC7" w:rsidR="00DF5562" w:rsidRPr="00DF5562" w:rsidRDefault="00DF5562" w:rsidP="00DF5562">
      <w:pPr>
        <w:pStyle w:val="Puceniv1"/>
        <w:numPr>
          <w:ilvl w:val="1"/>
          <w:numId w:val="35"/>
        </w:numPr>
      </w:pPr>
      <w:r w:rsidRPr="00DF5562">
        <w:t>Pourraient constituer une exposition chronique pour les travailleurs</w:t>
      </w:r>
      <w:r>
        <w:t>.</w:t>
      </w:r>
    </w:p>
    <w:p w14:paraId="64D84837" w14:textId="620E3EEF" w:rsidR="00DF5562" w:rsidRPr="00DF5562" w:rsidRDefault="00DF5562" w:rsidP="00DF5562">
      <w:pPr>
        <w:pStyle w:val="Puceniv1"/>
        <w:numPr>
          <w:ilvl w:val="1"/>
          <w:numId w:val="35"/>
        </w:numPr>
      </w:pPr>
      <w:r w:rsidRPr="00DF5562">
        <w:t>Pourraient être transportées par le vent vers l’environnement proche.</w:t>
      </w:r>
    </w:p>
    <w:p w14:paraId="5857625C" w14:textId="77777777" w:rsidR="00DF5562" w:rsidRPr="00DF5562" w:rsidRDefault="00DF5562" w:rsidP="00DF5562">
      <w:pPr>
        <w:ind w:left="708"/>
      </w:pPr>
      <w:r w:rsidRPr="00DF5562">
        <w:t xml:space="preserve">Cependant, les poussières de scorie de nickel sont </w:t>
      </w:r>
      <w:r w:rsidRPr="00C31A69">
        <w:t>inertes</w:t>
      </w:r>
      <w:r w:rsidRPr="00DF5562">
        <w:t>, et les quantités en jeu sont très limitées.</w:t>
      </w:r>
    </w:p>
    <w:p w14:paraId="2B655158" w14:textId="4A5F9A3B" w:rsidR="00DF5562" w:rsidRPr="00DF5562" w:rsidRDefault="00DF5562" w:rsidP="00DF5562">
      <w:pPr>
        <w:pStyle w:val="Puceniv1"/>
        <w:rPr>
          <w:b/>
          <w:bCs/>
        </w:rPr>
      </w:pPr>
      <w:r w:rsidRPr="00DF5562">
        <w:rPr>
          <w:b/>
          <w:bCs/>
        </w:rPr>
        <w:lastRenderedPageBreak/>
        <w:t>Emissions très faibles issues de l’évent de la cuve de gazole</w:t>
      </w:r>
    </w:p>
    <w:p w14:paraId="68EE625A" w14:textId="77777777" w:rsidR="00DF5562" w:rsidRPr="00DF5562" w:rsidRDefault="00DF5562" w:rsidP="00DF5562">
      <w:pPr>
        <w:ind w:left="708"/>
      </w:pPr>
      <w:r w:rsidRPr="00DF5562">
        <w:t>L’évent génère des émissions de COV très localisées, pouvant entraîner :</w:t>
      </w:r>
    </w:p>
    <w:p w14:paraId="1C3FF82E" w14:textId="6113C236" w:rsidR="00DF5562" w:rsidRPr="00DF5562" w:rsidRDefault="00DF5562" w:rsidP="00DF5562">
      <w:pPr>
        <w:pStyle w:val="Puceniv1"/>
        <w:numPr>
          <w:ilvl w:val="1"/>
          <w:numId w:val="35"/>
        </w:numPr>
      </w:pPr>
      <w:r w:rsidRPr="00DF5562">
        <w:t>Une gêne olfactive ponctuelle,</w:t>
      </w:r>
    </w:p>
    <w:p w14:paraId="5D20BC40" w14:textId="1F7B9CC8" w:rsidR="00DF5562" w:rsidRPr="00DF5562" w:rsidRDefault="00DF5562" w:rsidP="00DF5562">
      <w:pPr>
        <w:pStyle w:val="Puceniv1"/>
        <w:numPr>
          <w:ilvl w:val="1"/>
          <w:numId w:val="35"/>
        </w:numPr>
      </w:pPr>
      <w:r w:rsidRPr="00DF5562">
        <w:t>Une exposition très faible et strictement limitée au voisinage immédiat de la cuve.</w:t>
      </w:r>
    </w:p>
    <w:p w14:paraId="4BE2BE4A" w14:textId="3160EBA3" w:rsidR="00DF5562" w:rsidRPr="00DF5562" w:rsidRDefault="00DF5562" w:rsidP="00DF5562">
      <w:pPr>
        <w:pStyle w:val="Puceniv1"/>
        <w:rPr>
          <w:b/>
          <w:bCs/>
        </w:rPr>
      </w:pPr>
      <w:r w:rsidRPr="00DF5562">
        <w:rPr>
          <w:b/>
          <w:bCs/>
        </w:rPr>
        <w:t>Interaction avec les enjeux sanitaires locaux</w:t>
      </w:r>
    </w:p>
    <w:p w14:paraId="54AAEAF5" w14:textId="2C68E874" w:rsidR="00DF5562" w:rsidRPr="00DF5562" w:rsidRDefault="00DF5562" w:rsidP="00DF5562">
      <w:pPr>
        <w:ind w:left="708"/>
      </w:pPr>
      <w:r w:rsidRPr="00DF5562">
        <w:t>Le proje</w:t>
      </w:r>
      <w:r w:rsidR="00202E1D">
        <w:t xml:space="preserve">t, </w:t>
      </w:r>
      <w:r w:rsidR="00454B08">
        <w:t>du fait de</w:t>
      </w:r>
      <w:r w:rsidR="00202E1D">
        <w:t xml:space="preserve"> la présence d’un dryer et d’engins de manutention, </w:t>
      </w:r>
      <w:r w:rsidRPr="00DF5562">
        <w:t xml:space="preserve">génère </w:t>
      </w:r>
      <w:r w:rsidR="00454B08">
        <w:t>de la combustion et donc des rejets atmosphériques ainsi que des fumées.</w:t>
      </w:r>
    </w:p>
    <w:p w14:paraId="042815CE" w14:textId="28193EF6" w:rsidR="00DF5562" w:rsidRPr="00DF5562" w:rsidRDefault="00825570" w:rsidP="00DF5562">
      <w:pPr>
        <w:ind w:left="708"/>
      </w:pPr>
      <w:r>
        <w:t>Le projet ajoute</w:t>
      </w:r>
      <w:r w:rsidR="00DF5562" w:rsidRPr="00DF5562">
        <w:t xml:space="preserve"> donc</w:t>
      </w:r>
      <w:r>
        <w:t xml:space="preserve"> une source supplémentaire mais</w:t>
      </w:r>
      <w:r w:rsidR="00DF5562">
        <w:t xml:space="preserve"> </w:t>
      </w:r>
      <w:r>
        <w:t xml:space="preserve">non </w:t>
      </w:r>
      <w:r w:rsidR="00DF5562" w:rsidRPr="00DF5562">
        <w:t>significative</w:t>
      </w:r>
      <w:r>
        <w:t xml:space="preserve">, des </w:t>
      </w:r>
      <w:r w:rsidR="00DF5562" w:rsidRPr="00DF5562">
        <w:t>polluants responsables des épisodes de dépassement réglementaire (SO</w:t>
      </w:r>
      <w:r w:rsidR="009E2813" w:rsidRPr="009E2813">
        <w:rPr>
          <w:vertAlign w:val="subscript"/>
        </w:rPr>
        <w:t>2</w:t>
      </w:r>
      <w:r w:rsidR="00DF5562" w:rsidRPr="00DF5562">
        <w:t>, PM</w:t>
      </w:r>
      <w:r w:rsidR="009E2813" w:rsidRPr="009E2813">
        <w:rPr>
          <w:vertAlign w:val="subscript"/>
        </w:rPr>
        <w:t>10</w:t>
      </w:r>
      <w:r w:rsidR="00DF5562" w:rsidRPr="00DF5562">
        <w:t>, NO</w:t>
      </w:r>
      <w:r w:rsidR="009E2813" w:rsidRPr="009E2813">
        <w:rPr>
          <w:vertAlign w:val="subscript"/>
        </w:rPr>
        <w:t>x</w:t>
      </w:r>
      <w:r w:rsidR="00DF5562" w:rsidRPr="00DF5562">
        <w:t>).</w:t>
      </w:r>
    </w:p>
    <w:p w14:paraId="7B3469CF" w14:textId="7D626812" w:rsidR="00047150" w:rsidRDefault="00047150" w:rsidP="00047150">
      <w:pPr>
        <w:rPr>
          <w:b/>
          <w:bCs/>
        </w:rPr>
      </w:pPr>
      <w:r w:rsidRPr="00AF720F">
        <w:rPr>
          <w:b/>
          <w:bCs/>
        </w:rPr>
        <w:t>Pour ces raisons, la gravité potentielle de l’impact</w:t>
      </w:r>
      <w:r>
        <w:rPr>
          <w:b/>
          <w:bCs/>
        </w:rPr>
        <w:t xml:space="preserve"> en phase exploitation</w:t>
      </w:r>
      <w:r w:rsidRPr="00AF720F">
        <w:rPr>
          <w:b/>
          <w:bCs/>
        </w:rPr>
        <w:t xml:space="preserve"> est jugée </w:t>
      </w:r>
      <w:r>
        <w:rPr>
          <w:b/>
          <w:bCs/>
        </w:rPr>
        <w:t>faible à modérée.</w:t>
      </w:r>
    </w:p>
    <w:p w14:paraId="358FED24" w14:textId="77777777" w:rsidR="0095097C" w:rsidRDefault="0095097C" w:rsidP="00047150">
      <w:pPr>
        <w:rPr>
          <w:b/>
          <w:bCs/>
        </w:rPr>
      </w:pPr>
    </w:p>
    <w:p w14:paraId="234C584A" w14:textId="4722654C" w:rsidR="00BA57E5" w:rsidRDefault="004A2661" w:rsidP="003C0843">
      <w:pPr>
        <w:pStyle w:val="Titre4"/>
      </w:pPr>
      <w:bookmarkStart w:id="765" w:name="_Toc216878667"/>
      <w:bookmarkStart w:id="766" w:name="_Toc216878968"/>
      <w:bookmarkStart w:id="767" w:name="_Toc216879269"/>
      <w:bookmarkStart w:id="768" w:name="_Toc216879568"/>
      <w:bookmarkStart w:id="769" w:name="_Toc216879868"/>
      <w:bookmarkStart w:id="770" w:name="_Toc216880167"/>
      <w:bookmarkStart w:id="771" w:name="_Toc220228460"/>
      <w:bookmarkEnd w:id="765"/>
      <w:bookmarkEnd w:id="766"/>
      <w:bookmarkEnd w:id="767"/>
      <w:bookmarkEnd w:id="768"/>
      <w:bookmarkEnd w:id="769"/>
      <w:bookmarkEnd w:id="770"/>
      <w:r>
        <w:t xml:space="preserve">Mesures </w:t>
      </w:r>
      <w:r w:rsidR="00CF081B">
        <w:t>d’évitement et de réduction</w:t>
      </w:r>
      <w:bookmarkEnd w:id="771"/>
      <w:r w:rsidR="00CF081B" w:rsidDel="00CF081B">
        <w:t xml:space="preserve"> </w:t>
      </w:r>
    </w:p>
    <w:p w14:paraId="706BDF7B" w14:textId="4FF54977" w:rsidR="00004DAF" w:rsidRDefault="00004DAF" w:rsidP="00004DAF">
      <w:pPr>
        <w:pStyle w:val="Titre5"/>
      </w:pPr>
      <w:r>
        <w:t>Phase chantier</w:t>
      </w:r>
    </w:p>
    <w:p w14:paraId="21EC295D" w14:textId="2B5ACD55" w:rsidR="00DF391D" w:rsidRPr="00DF391D" w:rsidRDefault="00DF391D" w:rsidP="00DF391D">
      <w:r w:rsidRPr="00E82473">
        <w:t xml:space="preserve">Les mesures suivantes visent à limiter </w:t>
      </w:r>
      <w:r>
        <w:t>les impacts sur l’hygiène, la santé et le risque chronique</w:t>
      </w:r>
      <w:r w:rsidRPr="00E82473">
        <w:t xml:space="preserve"> :</w:t>
      </w:r>
    </w:p>
    <w:p w14:paraId="763E27CF" w14:textId="57E761D1" w:rsidR="00004DAF" w:rsidRDefault="00004DAF" w:rsidP="00004DAF">
      <w:pPr>
        <w:pStyle w:val="Lgende"/>
      </w:pPr>
      <w:bookmarkStart w:id="772" w:name="_Toc220228498"/>
      <w:r>
        <w:t xml:space="preserve">Tableau </w:t>
      </w:r>
      <w:fldSimple w:instr=" SEQ Tableau \* ARABIC ">
        <w:r w:rsidR="00B026AA">
          <w:rPr>
            <w:noProof/>
          </w:rPr>
          <w:t>33</w:t>
        </w:r>
      </w:fldSimple>
      <w:r>
        <w:t xml:space="preserve"> : </w:t>
      </w:r>
      <w:r w:rsidRPr="002C1ACB">
        <w:t xml:space="preserve">Mesures ERC en phase </w:t>
      </w:r>
      <w:r>
        <w:t xml:space="preserve">chantier </w:t>
      </w:r>
      <w:r w:rsidRPr="002C1ACB">
        <w:t>- impacts sur</w:t>
      </w:r>
      <w:r>
        <w:t xml:space="preserve"> l’hygiène, santé et risque chronique</w:t>
      </w:r>
      <w:bookmarkEnd w:id="7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5"/>
        <w:gridCol w:w="7485"/>
      </w:tblGrid>
      <w:tr w:rsidR="00004DAF" w:rsidRPr="00E17EA8" w14:paraId="118F4709" w14:textId="77777777" w:rsidTr="00793278">
        <w:trPr>
          <w:tblHeader/>
        </w:trPr>
        <w:tc>
          <w:tcPr>
            <w:tcW w:w="1575" w:type="dxa"/>
            <w:shd w:val="clear" w:color="auto" w:fill="5CA144"/>
            <w:tcMar>
              <w:top w:w="80" w:type="dxa"/>
              <w:left w:w="80" w:type="dxa"/>
              <w:bottom w:w="80" w:type="dxa"/>
              <w:right w:w="80" w:type="dxa"/>
            </w:tcMar>
            <w:hideMark/>
          </w:tcPr>
          <w:p w14:paraId="498A3007" w14:textId="77777777" w:rsidR="00004DAF" w:rsidRPr="00E17EA8" w:rsidRDefault="00004DAF" w:rsidP="00793278">
            <w:pPr>
              <w:jc w:val="center"/>
              <w:rPr>
                <w:lang w:eastAsia="fr-FR"/>
              </w:rPr>
            </w:pPr>
            <w:r w:rsidRPr="00E17EA8">
              <w:rPr>
                <w:b/>
                <w:bCs/>
                <w:color w:val="FFFFFF" w:themeColor="background1"/>
              </w:rPr>
              <w:t>Mesure</w:t>
            </w:r>
          </w:p>
        </w:tc>
        <w:tc>
          <w:tcPr>
            <w:tcW w:w="7485" w:type="dxa"/>
            <w:shd w:val="clear" w:color="auto" w:fill="5CA144"/>
            <w:tcMar>
              <w:top w:w="80" w:type="dxa"/>
              <w:left w:w="80" w:type="dxa"/>
              <w:bottom w:w="80" w:type="dxa"/>
              <w:right w:w="80" w:type="dxa"/>
            </w:tcMar>
            <w:hideMark/>
          </w:tcPr>
          <w:p w14:paraId="556151E3" w14:textId="77777777" w:rsidR="00004DAF" w:rsidRPr="00E17EA8" w:rsidRDefault="00004DAF" w:rsidP="00793278">
            <w:pPr>
              <w:jc w:val="center"/>
              <w:rPr>
                <w:lang w:eastAsia="fr-FR"/>
              </w:rPr>
            </w:pPr>
            <w:r w:rsidRPr="00E17EA8">
              <w:rPr>
                <w:b/>
                <w:bCs/>
                <w:color w:val="FFFFFF" w:themeColor="background1"/>
              </w:rPr>
              <w:t>Description</w:t>
            </w:r>
          </w:p>
        </w:tc>
      </w:tr>
      <w:tr w:rsidR="00004DAF" w:rsidRPr="00E17EA8" w14:paraId="048D3759" w14:textId="77777777" w:rsidTr="00793278">
        <w:tc>
          <w:tcPr>
            <w:tcW w:w="1575" w:type="dxa"/>
            <w:tcMar>
              <w:top w:w="80" w:type="dxa"/>
              <w:left w:w="80" w:type="dxa"/>
              <w:bottom w:w="80" w:type="dxa"/>
              <w:right w:w="80" w:type="dxa"/>
            </w:tcMar>
            <w:vAlign w:val="center"/>
            <w:hideMark/>
          </w:tcPr>
          <w:p w14:paraId="40A4E861" w14:textId="77777777" w:rsidR="00004DAF" w:rsidRPr="00E17EA8" w:rsidRDefault="00004DAF" w:rsidP="00793278">
            <w:pPr>
              <w:jc w:val="left"/>
              <w:rPr>
                <w:b/>
                <w:bCs/>
                <w:lang w:eastAsia="fr-FR"/>
              </w:rPr>
            </w:pPr>
            <w:r w:rsidRPr="00E17EA8">
              <w:rPr>
                <w:b/>
                <w:bCs/>
                <w:lang w:eastAsia="fr-FR"/>
              </w:rPr>
              <w:t>Evitement</w:t>
            </w:r>
          </w:p>
        </w:tc>
        <w:tc>
          <w:tcPr>
            <w:tcW w:w="7485" w:type="dxa"/>
            <w:tcMar>
              <w:top w:w="80" w:type="dxa"/>
              <w:left w:w="80" w:type="dxa"/>
              <w:bottom w:w="80" w:type="dxa"/>
              <w:right w:w="80" w:type="dxa"/>
            </w:tcMar>
          </w:tcPr>
          <w:p w14:paraId="0CDA3DD6" w14:textId="77777777" w:rsidR="00004DAF" w:rsidRDefault="00004DAF" w:rsidP="00004DAF">
            <w:r w:rsidRPr="00004DAF">
              <w:t>Éviter les travaux générateurs de poussières en conditions venteuses.</w:t>
            </w:r>
          </w:p>
          <w:p w14:paraId="1E1AC891" w14:textId="5A529C7F" w:rsidR="00004DAF" w:rsidRPr="00E17EA8" w:rsidRDefault="00004DAF" w:rsidP="00793278">
            <w:r w:rsidRPr="00004DAF">
              <w:t>Réduire au minimum les déplacements inutiles d’engins.</w:t>
            </w:r>
          </w:p>
        </w:tc>
      </w:tr>
      <w:tr w:rsidR="00004DAF" w:rsidRPr="00E17EA8" w14:paraId="7165A389" w14:textId="77777777" w:rsidTr="00004DAF">
        <w:tc>
          <w:tcPr>
            <w:tcW w:w="1575" w:type="dxa"/>
            <w:tcMar>
              <w:top w:w="80" w:type="dxa"/>
              <w:left w:w="80" w:type="dxa"/>
              <w:bottom w:w="80" w:type="dxa"/>
              <w:right w:w="80" w:type="dxa"/>
            </w:tcMar>
            <w:vAlign w:val="center"/>
            <w:hideMark/>
          </w:tcPr>
          <w:p w14:paraId="38910E8D" w14:textId="77777777" w:rsidR="00004DAF" w:rsidRPr="00E17EA8" w:rsidRDefault="00004DAF" w:rsidP="00793278">
            <w:pPr>
              <w:jc w:val="left"/>
              <w:rPr>
                <w:b/>
                <w:bCs/>
                <w:lang w:eastAsia="fr-FR"/>
              </w:rPr>
            </w:pPr>
            <w:r w:rsidRPr="00E17EA8">
              <w:rPr>
                <w:b/>
                <w:bCs/>
                <w:lang w:eastAsia="fr-FR"/>
              </w:rPr>
              <w:t>Réduction</w:t>
            </w:r>
          </w:p>
        </w:tc>
        <w:tc>
          <w:tcPr>
            <w:tcW w:w="7485" w:type="dxa"/>
            <w:tcMar>
              <w:top w:w="80" w:type="dxa"/>
              <w:left w:w="80" w:type="dxa"/>
              <w:bottom w:w="80" w:type="dxa"/>
              <w:right w:w="80" w:type="dxa"/>
            </w:tcMar>
          </w:tcPr>
          <w:p w14:paraId="0BDA20E7" w14:textId="3D494B26" w:rsidR="00004DAF" w:rsidRPr="00004DAF" w:rsidRDefault="00004DAF" w:rsidP="00004DAF">
            <w:r w:rsidRPr="00004DAF">
              <w:t>Entretien systématique des engins (réduction PM/NO</w:t>
            </w:r>
            <w:r w:rsidR="005C2F87" w:rsidRPr="005C2F87">
              <w:rPr>
                <w:vertAlign w:val="subscript"/>
              </w:rPr>
              <w:t>x</w:t>
            </w:r>
            <w:r w:rsidRPr="00004DAF">
              <w:t>).</w:t>
            </w:r>
          </w:p>
          <w:p w14:paraId="4A2CE435" w14:textId="04C13279" w:rsidR="00004DAF" w:rsidRPr="00004DAF" w:rsidRDefault="00004DAF" w:rsidP="00004DAF">
            <w:r w:rsidRPr="00004DAF">
              <w:t>Port d’EPI adaptés (masques poussières FFP2 pour travailleurs).</w:t>
            </w:r>
          </w:p>
          <w:p w14:paraId="56861878" w14:textId="6CBB789A" w:rsidR="00004DAF" w:rsidRPr="00E17EA8" w:rsidRDefault="00004DAF" w:rsidP="00004DAF">
            <w:r w:rsidRPr="00004DAF">
              <w:t>Mise en place d’un périmètre de chantier limitant les expositions.</w:t>
            </w:r>
          </w:p>
        </w:tc>
      </w:tr>
      <w:tr w:rsidR="00004DAF" w:rsidRPr="00E17EA8" w14:paraId="77180274" w14:textId="77777777" w:rsidTr="00793278">
        <w:tc>
          <w:tcPr>
            <w:tcW w:w="1575" w:type="dxa"/>
            <w:tcMar>
              <w:top w:w="80" w:type="dxa"/>
              <w:left w:w="80" w:type="dxa"/>
              <w:bottom w:w="80" w:type="dxa"/>
              <w:right w:w="80" w:type="dxa"/>
            </w:tcMar>
            <w:vAlign w:val="center"/>
            <w:hideMark/>
          </w:tcPr>
          <w:p w14:paraId="633FA6D8" w14:textId="77777777" w:rsidR="00004DAF" w:rsidRPr="00E17EA8" w:rsidRDefault="00004DAF" w:rsidP="00793278">
            <w:pPr>
              <w:jc w:val="left"/>
              <w:rPr>
                <w:b/>
                <w:bCs/>
                <w:lang w:eastAsia="fr-FR"/>
              </w:rPr>
            </w:pPr>
            <w:r w:rsidRPr="00E17EA8">
              <w:rPr>
                <w:b/>
                <w:bCs/>
                <w:lang w:eastAsia="fr-FR"/>
              </w:rPr>
              <w:t>Compensation</w:t>
            </w:r>
          </w:p>
        </w:tc>
        <w:tc>
          <w:tcPr>
            <w:tcW w:w="7485" w:type="dxa"/>
            <w:tcMar>
              <w:top w:w="80" w:type="dxa"/>
              <w:left w:w="80" w:type="dxa"/>
              <w:bottom w:w="80" w:type="dxa"/>
              <w:right w:w="80" w:type="dxa"/>
            </w:tcMar>
            <w:hideMark/>
          </w:tcPr>
          <w:p w14:paraId="1BF091D9" w14:textId="77777777" w:rsidR="00004DAF" w:rsidRPr="00E17EA8" w:rsidRDefault="00004DAF" w:rsidP="00793278">
            <w:pPr>
              <w:rPr>
                <w:lang w:eastAsia="fr-FR"/>
              </w:rPr>
            </w:pPr>
            <w:r w:rsidRPr="00E82473">
              <w:rPr>
                <w:lang w:eastAsia="fr-FR"/>
              </w:rPr>
              <w:t>Aucune mesure de compensation n’est requise, les impacts résiduels n’étant pas significatifs.</w:t>
            </w:r>
          </w:p>
        </w:tc>
      </w:tr>
    </w:tbl>
    <w:p w14:paraId="30A79FBA" w14:textId="77777777" w:rsidR="0095097C" w:rsidRDefault="0095097C" w:rsidP="0095097C"/>
    <w:p w14:paraId="5BEC02B4" w14:textId="42B83A76" w:rsidR="00004DAF" w:rsidRDefault="00004DAF" w:rsidP="00004DAF">
      <w:pPr>
        <w:pStyle w:val="Titre5"/>
      </w:pPr>
      <w:r>
        <w:t>Phase exploitation</w:t>
      </w:r>
    </w:p>
    <w:p w14:paraId="57D0DAF5" w14:textId="77777777" w:rsidR="00DF391D" w:rsidRPr="00DF391D" w:rsidRDefault="00DF391D" w:rsidP="00DF391D">
      <w:r w:rsidRPr="00E82473">
        <w:t xml:space="preserve">Les mesures suivantes visent à limiter </w:t>
      </w:r>
      <w:r>
        <w:t>les impacts sur l’hygiène, la santé et le risque chronique</w:t>
      </w:r>
      <w:r w:rsidRPr="00E82473">
        <w:t xml:space="preserve"> :</w:t>
      </w:r>
    </w:p>
    <w:p w14:paraId="2E406196" w14:textId="3876B125" w:rsidR="00004DAF" w:rsidRDefault="00004DAF" w:rsidP="00004DAF">
      <w:pPr>
        <w:pStyle w:val="Lgende"/>
      </w:pPr>
      <w:bookmarkStart w:id="773" w:name="_Toc220228499"/>
      <w:r>
        <w:t xml:space="preserve">Tableau </w:t>
      </w:r>
      <w:fldSimple w:instr=" SEQ Tableau \* ARABIC ">
        <w:r w:rsidR="00B026AA">
          <w:rPr>
            <w:noProof/>
          </w:rPr>
          <w:t>34</w:t>
        </w:r>
      </w:fldSimple>
      <w:r>
        <w:t xml:space="preserve"> : </w:t>
      </w:r>
      <w:r w:rsidRPr="002C1ACB">
        <w:t xml:space="preserve">Mesures ERC en phase </w:t>
      </w:r>
      <w:r>
        <w:t xml:space="preserve">exploitation </w:t>
      </w:r>
      <w:r w:rsidRPr="002C1ACB">
        <w:t>- impacts sur</w:t>
      </w:r>
      <w:r>
        <w:t xml:space="preserve"> l’hygiène, santé et risque chronique</w:t>
      </w:r>
      <w:bookmarkEnd w:id="7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5"/>
        <w:gridCol w:w="7485"/>
      </w:tblGrid>
      <w:tr w:rsidR="00004DAF" w:rsidRPr="00E17EA8" w14:paraId="533995E2" w14:textId="77777777" w:rsidTr="00793278">
        <w:trPr>
          <w:tblHeader/>
        </w:trPr>
        <w:tc>
          <w:tcPr>
            <w:tcW w:w="1575" w:type="dxa"/>
            <w:shd w:val="clear" w:color="auto" w:fill="5CA144"/>
            <w:tcMar>
              <w:top w:w="80" w:type="dxa"/>
              <w:left w:w="80" w:type="dxa"/>
              <w:bottom w:w="80" w:type="dxa"/>
              <w:right w:w="80" w:type="dxa"/>
            </w:tcMar>
            <w:hideMark/>
          </w:tcPr>
          <w:p w14:paraId="76EC80B2" w14:textId="77777777" w:rsidR="00004DAF" w:rsidRPr="00E17EA8" w:rsidRDefault="00004DAF" w:rsidP="00793278">
            <w:pPr>
              <w:jc w:val="center"/>
              <w:rPr>
                <w:lang w:eastAsia="fr-FR"/>
              </w:rPr>
            </w:pPr>
            <w:r w:rsidRPr="00E17EA8">
              <w:rPr>
                <w:b/>
                <w:bCs/>
                <w:color w:val="FFFFFF" w:themeColor="background1"/>
              </w:rPr>
              <w:t>Mesure</w:t>
            </w:r>
          </w:p>
        </w:tc>
        <w:tc>
          <w:tcPr>
            <w:tcW w:w="7485" w:type="dxa"/>
            <w:shd w:val="clear" w:color="auto" w:fill="5CA144"/>
            <w:tcMar>
              <w:top w:w="80" w:type="dxa"/>
              <w:left w:w="80" w:type="dxa"/>
              <w:bottom w:w="80" w:type="dxa"/>
              <w:right w:w="80" w:type="dxa"/>
            </w:tcMar>
            <w:hideMark/>
          </w:tcPr>
          <w:p w14:paraId="6A121842" w14:textId="77777777" w:rsidR="00004DAF" w:rsidRPr="00E17EA8" w:rsidRDefault="00004DAF" w:rsidP="00793278">
            <w:pPr>
              <w:jc w:val="center"/>
              <w:rPr>
                <w:lang w:eastAsia="fr-FR"/>
              </w:rPr>
            </w:pPr>
            <w:r w:rsidRPr="00E17EA8">
              <w:rPr>
                <w:b/>
                <w:bCs/>
                <w:color w:val="FFFFFF" w:themeColor="background1"/>
              </w:rPr>
              <w:t>Description</w:t>
            </w:r>
          </w:p>
        </w:tc>
      </w:tr>
      <w:tr w:rsidR="00004DAF" w:rsidRPr="00E17EA8" w14:paraId="002CA743" w14:textId="77777777" w:rsidTr="00793278">
        <w:tc>
          <w:tcPr>
            <w:tcW w:w="1575" w:type="dxa"/>
            <w:tcMar>
              <w:top w:w="80" w:type="dxa"/>
              <w:left w:w="80" w:type="dxa"/>
              <w:bottom w:w="80" w:type="dxa"/>
              <w:right w:w="80" w:type="dxa"/>
            </w:tcMar>
            <w:vAlign w:val="center"/>
            <w:hideMark/>
          </w:tcPr>
          <w:p w14:paraId="6337ED3F" w14:textId="77777777" w:rsidR="00004DAF" w:rsidRPr="00E17EA8" w:rsidRDefault="00004DAF" w:rsidP="00793278">
            <w:pPr>
              <w:jc w:val="left"/>
              <w:rPr>
                <w:b/>
                <w:bCs/>
                <w:lang w:eastAsia="fr-FR"/>
              </w:rPr>
            </w:pPr>
            <w:r w:rsidRPr="00E17EA8">
              <w:rPr>
                <w:b/>
                <w:bCs/>
                <w:lang w:eastAsia="fr-FR"/>
              </w:rPr>
              <w:t>Evitement</w:t>
            </w:r>
          </w:p>
        </w:tc>
        <w:tc>
          <w:tcPr>
            <w:tcW w:w="7485" w:type="dxa"/>
            <w:tcMar>
              <w:top w:w="80" w:type="dxa"/>
              <w:left w:w="80" w:type="dxa"/>
              <w:bottom w:w="80" w:type="dxa"/>
              <w:right w:w="80" w:type="dxa"/>
            </w:tcMar>
          </w:tcPr>
          <w:p w14:paraId="1DAD1A29" w14:textId="0DB27647" w:rsidR="00004DAF" w:rsidRPr="00004DAF" w:rsidRDefault="00004DAF" w:rsidP="00004DAF">
            <w:r w:rsidRPr="00004DAF">
              <w:t>Éviter la manipulation des fines en cas de vent fort</w:t>
            </w:r>
            <w:r w:rsidR="003A721F">
              <w:t xml:space="preserve"> (</w:t>
            </w:r>
            <w:r w:rsidR="003A721F">
              <w:rPr>
                <w:rFonts w:cs="Arial"/>
              </w:rPr>
              <w:t>≥</w:t>
            </w:r>
            <w:r w:rsidR="003A721F">
              <w:t xml:space="preserve"> 5 m/s)</w:t>
            </w:r>
            <w:r w:rsidRPr="00004DAF">
              <w:t>.</w:t>
            </w:r>
          </w:p>
          <w:p w14:paraId="4530E777" w14:textId="566B3C42" w:rsidR="00004DAF" w:rsidRPr="00E17EA8" w:rsidRDefault="00004DAF" w:rsidP="00004DAF">
            <w:r w:rsidRPr="00004DAF">
              <w:t>Éviter toute manipulation en extérieur non confinée.</w:t>
            </w:r>
          </w:p>
        </w:tc>
      </w:tr>
      <w:tr w:rsidR="00004DAF" w:rsidRPr="00E17EA8" w14:paraId="76E90432" w14:textId="77777777" w:rsidTr="00004DAF">
        <w:tc>
          <w:tcPr>
            <w:tcW w:w="1575" w:type="dxa"/>
            <w:tcMar>
              <w:top w:w="80" w:type="dxa"/>
              <w:left w:w="80" w:type="dxa"/>
              <w:bottom w:w="80" w:type="dxa"/>
              <w:right w:w="80" w:type="dxa"/>
            </w:tcMar>
            <w:vAlign w:val="center"/>
            <w:hideMark/>
          </w:tcPr>
          <w:p w14:paraId="4C195F73" w14:textId="77777777" w:rsidR="00004DAF" w:rsidRPr="00E17EA8" w:rsidRDefault="00004DAF" w:rsidP="00793278">
            <w:pPr>
              <w:jc w:val="left"/>
              <w:rPr>
                <w:b/>
                <w:bCs/>
                <w:lang w:eastAsia="fr-FR"/>
              </w:rPr>
            </w:pPr>
            <w:r w:rsidRPr="00E17EA8">
              <w:rPr>
                <w:b/>
                <w:bCs/>
                <w:lang w:eastAsia="fr-FR"/>
              </w:rPr>
              <w:t>Réduction</w:t>
            </w:r>
          </w:p>
        </w:tc>
        <w:tc>
          <w:tcPr>
            <w:tcW w:w="7485" w:type="dxa"/>
            <w:tcMar>
              <w:top w:w="80" w:type="dxa"/>
              <w:left w:w="80" w:type="dxa"/>
              <w:bottom w:w="80" w:type="dxa"/>
              <w:right w:w="80" w:type="dxa"/>
            </w:tcMar>
          </w:tcPr>
          <w:p w14:paraId="06310AC0" w14:textId="4F1AAE29" w:rsidR="00004DAF" w:rsidRPr="00004DAF" w:rsidRDefault="00004DAF" w:rsidP="00004DAF">
            <w:r w:rsidRPr="00004DAF">
              <w:t>Utilisation systématique de big-bags étanches.</w:t>
            </w:r>
          </w:p>
          <w:p w14:paraId="22760EA4" w14:textId="041B9570" w:rsidR="00004DAF" w:rsidRPr="00004DAF" w:rsidRDefault="00004DAF" w:rsidP="00004DAF">
            <w:r w:rsidRPr="00004DAF">
              <w:t>Transfert des fines via des systèmes fermés (manchettes, gaines).</w:t>
            </w:r>
          </w:p>
          <w:p w14:paraId="261C6779" w14:textId="6AFDC893" w:rsidR="00004DAF" w:rsidRPr="00004DAF" w:rsidRDefault="00004DAF" w:rsidP="00004DAF">
            <w:r w:rsidRPr="00004DAF">
              <w:t>Nettoyage régulier des zones de dépotage.</w:t>
            </w:r>
          </w:p>
          <w:p w14:paraId="2ABA41C8" w14:textId="09AB9857" w:rsidR="00004DAF" w:rsidRPr="00004DAF" w:rsidRDefault="00004DAF" w:rsidP="00004DAF">
            <w:r w:rsidRPr="00004DAF">
              <w:t>Contrôle de l’évent de la cuve ga</w:t>
            </w:r>
            <w:r>
              <w:t>z</w:t>
            </w:r>
            <w:r w:rsidRPr="00004DAF">
              <w:t>ole (capuchon, vérification des fuites).</w:t>
            </w:r>
          </w:p>
          <w:p w14:paraId="467A71AB" w14:textId="53B401B2" w:rsidR="00004DAF" w:rsidRPr="00004DAF" w:rsidRDefault="00004DAF" w:rsidP="00004DAF">
            <w:r w:rsidRPr="00004DAF">
              <w:t>Port d’EPI adaptés pour les opérateurs exposés.</w:t>
            </w:r>
          </w:p>
          <w:p w14:paraId="1F8CC833" w14:textId="5310CA27" w:rsidR="00004DAF" w:rsidRPr="00E17EA8" w:rsidRDefault="00004DAF" w:rsidP="00793278">
            <w:r w:rsidRPr="00004DAF">
              <w:lastRenderedPageBreak/>
              <w:t>Mise en place d’un zonage de travail avec délimitation des zones à poussières.</w:t>
            </w:r>
          </w:p>
        </w:tc>
      </w:tr>
      <w:tr w:rsidR="00004DAF" w:rsidRPr="00E17EA8" w14:paraId="76454EB7" w14:textId="77777777" w:rsidTr="00793278">
        <w:tc>
          <w:tcPr>
            <w:tcW w:w="1575" w:type="dxa"/>
            <w:tcMar>
              <w:top w:w="80" w:type="dxa"/>
              <w:left w:w="80" w:type="dxa"/>
              <w:bottom w:w="80" w:type="dxa"/>
              <w:right w:w="80" w:type="dxa"/>
            </w:tcMar>
            <w:vAlign w:val="center"/>
            <w:hideMark/>
          </w:tcPr>
          <w:p w14:paraId="6452F0CA" w14:textId="77777777" w:rsidR="00004DAF" w:rsidRPr="00E17EA8" w:rsidRDefault="00004DAF" w:rsidP="00793278">
            <w:pPr>
              <w:jc w:val="left"/>
              <w:rPr>
                <w:b/>
                <w:bCs/>
                <w:lang w:eastAsia="fr-FR"/>
              </w:rPr>
            </w:pPr>
            <w:r w:rsidRPr="00E17EA8">
              <w:rPr>
                <w:b/>
                <w:bCs/>
                <w:lang w:eastAsia="fr-FR"/>
              </w:rPr>
              <w:lastRenderedPageBreak/>
              <w:t>Compensation</w:t>
            </w:r>
          </w:p>
        </w:tc>
        <w:tc>
          <w:tcPr>
            <w:tcW w:w="7485" w:type="dxa"/>
            <w:tcMar>
              <w:top w:w="80" w:type="dxa"/>
              <w:left w:w="80" w:type="dxa"/>
              <w:bottom w:w="80" w:type="dxa"/>
              <w:right w:w="80" w:type="dxa"/>
            </w:tcMar>
            <w:hideMark/>
          </w:tcPr>
          <w:p w14:paraId="5CEC74AF" w14:textId="77777777" w:rsidR="00004DAF" w:rsidRPr="00E17EA8" w:rsidRDefault="00004DAF" w:rsidP="00793278">
            <w:pPr>
              <w:rPr>
                <w:lang w:eastAsia="fr-FR"/>
              </w:rPr>
            </w:pPr>
            <w:r w:rsidRPr="00E82473">
              <w:rPr>
                <w:lang w:eastAsia="fr-FR"/>
              </w:rPr>
              <w:t>Aucune mesure de compensation n’est requise, les impacts résiduels n’étant pas significatifs.</w:t>
            </w:r>
          </w:p>
        </w:tc>
      </w:tr>
    </w:tbl>
    <w:p w14:paraId="74D5614C" w14:textId="77777777" w:rsidR="00154FDD" w:rsidRDefault="00154FDD" w:rsidP="00154FDD"/>
    <w:p w14:paraId="42E3D0F8" w14:textId="594CDD5F" w:rsidR="00BA57E5" w:rsidRPr="00BA57E5" w:rsidRDefault="00BA57E5" w:rsidP="00BA57E5">
      <w:pPr>
        <w:pStyle w:val="Titre4"/>
      </w:pPr>
      <w:bookmarkStart w:id="774" w:name="_Toc220228461"/>
      <w:r>
        <w:t>Caractérisation de l’impact résiduel</w:t>
      </w:r>
      <w:bookmarkEnd w:id="774"/>
    </w:p>
    <w:tbl>
      <w:tblPr>
        <w:tblStyle w:val="Grilledutableau"/>
        <w:tblW w:w="9067" w:type="dxa"/>
        <w:tblLook w:val="04A0" w:firstRow="1" w:lastRow="0" w:firstColumn="1" w:lastColumn="0" w:noHBand="0" w:noVBand="1"/>
      </w:tblPr>
      <w:tblGrid>
        <w:gridCol w:w="1980"/>
        <w:gridCol w:w="1134"/>
        <w:gridCol w:w="5953"/>
      </w:tblGrid>
      <w:tr w:rsidR="00945168" w14:paraId="1B6557E2" w14:textId="77777777" w:rsidTr="00793278">
        <w:trPr>
          <w:trHeight w:val="397"/>
          <w:tblHeader/>
        </w:trPr>
        <w:tc>
          <w:tcPr>
            <w:tcW w:w="9067" w:type="dxa"/>
            <w:gridSpan w:val="3"/>
            <w:shd w:val="clear" w:color="auto" w:fill="5CA144"/>
            <w:vAlign w:val="center"/>
          </w:tcPr>
          <w:p w14:paraId="2BA95D19" w14:textId="77777777" w:rsidR="00945168" w:rsidRPr="000C1D2D" w:rsidRDefault="00945168" w:rsidP="00793278">
            <w:pPr>
              <w:spacing w:before="0" w:after="0" w:line="259" w:lineRule="auto"/>
              <w:jc w:val="center"/>
              <w:rPr>
                <w:b/>
                <w:bCs/>
                <w:color w:val="FFFFFF" w:themeColor="background1"/>
              </w:rPr>
            </w:pPr>
            <w:r w:rsidRPr="000C1D2D">
              <w:rPr>
                <w:b/>
                <w:bCs/>
                <w:color w:val="FFFFFF" w:themeColor="background1"/>
              </w:rPr>
              <w:t>PHASE CHANTIER</w:t>
            </w:r>
          </w:p>
        </w:tc>
      </w:tr>
      <w:tr w:rsidR="00945168" w14:paraId="23CE78ED" w14:textId="77777777" w:rsidTr="00793278">
        <w:trPr>
          <w:trHeight w:val="397"/>
        </w:trPr>
        <w:tc>
          <w:tcPr>
            <w:tcW w:w="1980" w:type="dxa"/>
            <w:tcBorders>
              <w:top w:val="nil"/>
            </w:tcBorders>
            <w:vAlign w:val="center"/>
          </w:tcPr>
          <w:p w14:paraId="19E93DBD" w14:textId="77777777" w:rsidR="00945168" w:rsidRPr="000C1D2D" w:rsidRDefault="00945168" w:rsidP="00793278">
            <w:pPr>
              <w:spacing w:before="0" w:after="0" w:line="259" w:lineRule="auto"/>
              <w:rPr>
                <w:b/>
                <w:bCs/>
              </w:rPr>
            </w:pPr>
            <w:r w:rsidRPr="000C1D2D">
              <w:rPr>
                <w:b/>
                <w:bCs/>
              </w:rPr>
              <w:t>Nature de l’impact</w:t>
            </w:r>
          </w:p>
        </w:tc>
        <w:tc>
          <w:tcPr>
            <w:tcW w:w="1134" w:type="dxa"/>
            <w:tcBorders>
              <w:top w:val="nil"/>
            </w:tcBorders>
            <w:shd w:val="clear" w:color="auto" w:fill="D19A97"/>
            <w:vAlign w:val="center"/>
          </w:tcPr>
          <w:p w14:paraId="23F23DD3" w14:textId="77777777" w:rsidR="00945168" w:rsidRPr="000C1D2D" w:rsidRDefault="00945168" w:rsidP="00793278">
            <w:pPr>
              <w:spacing w:before="0" w:after="0" w:line="259" w:lineRule="auto"/>
              <w:jc w:val="center"/>
              <w:rPr>
                <w:b/>
                <w:bCs/>
              </w:rPr>
            </w:pPr>
            <w:r>
              <w:rPr>
                <w:b/>
                <w:bCs/>
              </w:rPr>
              <w:t>Négative</w:t>
            </w:r>
          </w:p>
        </w:tc>
        <w:tc>
          <w:tcPr>
            <w:tcW w:w="5953" w:type="dxa"/>
            <w:tcBorders>
              <w:top w:val="nil"/>
            </w:tcBorders>
            <w:vAlign w:val="center"/>
          </w:tcPr>
          <w:p w14:paraId="1F3A8A0B" w14:textId="20DA8462" w:rsidR="00945168" w:rsidRPr="00190911" w:rsidRDefault="00945168" w:rsidP="00793278">
            <w:pPr>
              <w:spacing w:before="0" w:after="0" w:line="259" w:lineRule="auto"/>
            </w:pPr>
            <w:r w:rsidRPr="00945168">
              <w:t>Les émissions proviennent des engins (gaz d’échappement, poussières), pouvant contribuer légèrement à l’exposition des travailleurs présents sur site.</w:t>
            </w:r>
          </w:p>
        </w:tc>
      </w:tr>
      <w:tr w:rsidR="00945168" w14:paraId="11D830F1" w14:textId="77777777" w:rsidTr="0002203D">
        <w:trPr>
          <w:trHeight w:val="397"/>
        </w:trPr>
        <w:tc>
          <w:tcPr>
            <w:tcW w:w="1980" w:type="dxa"/>
            <w:vAlign w:val="center"/>
          </w:tcPr>
          <w:p w14:paraId="4301E707" w14:textId="77777777" w:rsidR="00945168" w:rsidRPr="000C1D2D" w:rsidRDefault="00945168"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3B08C399" w14:textId="7B9A56C6" w:rsidR="00945168" w:rsidRPr="000C1D2D" w:rsidRDefault="00945168" w:rsidP="00793278">
            <w:pPr>
              <w:spacing w:before="0" w:after="0" w:line="259" w:lineRule="auto"/>
              <w:jc w:val="center"/>
              <w:rPr>
                <w:b/>
                <w:bCs/>
              </w:rPr>
            </w:pPr>
            <w:r>
              <w:rPr>
                <w:b/>
                <w:bCs/>
              </w:rPr>
              <w:t>Faible</w:t>
            </w:r>
          </w:p>
        </w:tc>
        <w:tc>
          <w:tcPr>
            <w:tcW w:w="5953" w:type="dxa"/>
            <w:vAlign w:val="center"/>
          </w:tcPr>
          <w:p w14:paraId="5A448611" w14:textId="7C49D844" w:rsidR="00945168" w:rsidRPr="00190911" w:rsidRDefault="00945168" w:rsidP="00793278">
            <w:pPr>
              <w:spacing w:before="0" w:after="0" w:line="259" w:lineRule="auto"/>
            </w:pPr>
            <w:r>
              <w:t>L</w:t>
            </w:r>
            <w:r w:rsidRPr="00F10CD4">
              <w:t>es émissions restent limitées à la durée du chantier</w:t>
            </w:r>
            <w:r w:rsidR="00673EDA">
              <w:t>, v</w:t>
            </w:r>
            <w:r w:rsidR="00673EDA" w:rsidRPr="00673EDA">
              <w:t>olumes très faibles, dispersion rapide dans un site industriel déjà exposé.</w:t>
            </w:r>
          </w:p>
        </w:tc>
      </w:tr>
      <w:tr w:rsidR="00945168" w14:paraId="02CEFE66" w14:textId="77777777" w:rsidTr="00793278">
        <w:trPr>
          <w:trHeight w:val="397"/>
        </w:trPr>
        <w:tc>
          <w:tcPr>
            <w:tcW w:w="1980" w:type="dxa"/>
            <w:vAlign w:val="center"/>
          </w:tcPr>
          <w:p w14:paraId="2DDA3D35" w14:textId="77777777" w:rsidR="00945168" w:rsidRPr="000C1D2D" w:rsidRDefault="00945168"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286AE1D0" w14:textId="77777777" w:rsidR="00945168" w:rsidRPr="000C1D2D" w:rsidRDefault="00945168" w:rsidP="00793278">
            <w:pPr>
              <w:spacing w:before="0" w:after="0" w:line="259" w:lineRule="auto"/>
              <w:jc w:val="center"/>
              <w:rPr>
                <w:b/>
                <w:bCs/>
              </w:rPr>
            </w:pPr>
            <w:r>
              <w:rPr>
                <w:b/>
                <w:bCs/>
              </w:rPr>
              <w:t>Localisée</w:t>
            </w:r>
          </w:p>
        </w:tc>
        <w:tc>
          <w:tcPr>
            <w:tcW w:w="5953" w:type="dxa"/>
            <w:vAlign w:val="center"/>
          </w:tcPr>
          <w:p w14:paraId="2765ADF3" w14:textId="6A916816" w:rsidR="00945168" w:rsidRPr="00190911" w:rsidRDefault="00945168" w:rsidP="00793278">
            <w:pPr>
              <w:spacing w:before="0" w:after="0" w:line="259" w:lineRule="auto"/>
            </w:pPr>
            <w:r w:rsidRPr="00945168">
              <w:t>Les effets sont strictement limités au périmètre immédiat du chantier, sans propagation vers les quartiers résidentiels</w:t>
            </w:r>
            <w:r>
              <w:t>.</w:t>
            </w:r>
          </w:p>
        </w:tc>
      </w:tr>
      <w:tr w:rsidR="00945168" w14:paraId="28BBB133" w14:textId="77777777" w:rsidTr="00793278">
        <w:trPr>
          <w:trHeight w:val="397"/>
        </w:trPr>
        <w:tc>
          <w:tcPr>
            <w:tcW w:w="1980" w:type="dxa"/>
            <w:vAlign w:val="center"/>
          </w:tcPr>
          <w:p w14:paraId="5A024E98" w14:textId="77777777" w:rsidR="00945168" w:rsidRPr="000C1D2D" w:rsidRDefault="00945168" w:rsidP="00793278">
            <w:pPr>
              <w:spacing w:before="0" w:after="0" w:line="259" w:lineRule="auto"/>
              <w:jc w:val="left"/>
              <w:rPr>
                <w:b/>
                <w:bCs/>
              </w:rPr>
            </w:pPr>
            <w:r w:rsidRPr="000C1D2D">
              <w:rPr>
                <w:b/>
                <w:bCs/>
              </w:rPr>
              <w:t>Durée</w:t>
            </w:r>
          </w:p>
        </w:tc>
        <w:tc>
          <w:tcPr>
            <w:tcW w:w="1134" w:type="dxa"/>
            <w:shd w:val="clear" w:color="auto" w:fill="C5E0B3" w:themeFill="accent6" w:themeFillTint="66"/>
            <w:vAlign w:val="center"/>
          </w:tcPr>
          <w:p w14:paraId="258DF843" w14:textId="77777777" w:rsidR="00945168" w:rsidRPr="000C1D2D" w:rsidRDefault="00945168" w:rsidP="00793278">
            <w:pPr>
              <w:spacing w:before="0" w:after="0" w:line="259" w:lineRule="auto"/>
              <w:jc w:val="center"/>
              <w:rPr>
                <w:b/>
                <w:bCs/>
              </w:rPr>
            </w:pPr>
            <w:r>
              <w:rPr>
                <w:b/>
                <w:bCs/>
              </w:rPr>
              <w:t>Courte</w:t>
            </w:r>
          </w:p>
        </w:tc>
        <w:tc>
          <w:tcPr>
            <w:tcW w:w="5953" w:type="dxa"/>
            <w:vAlign w:val="center"/>
          </w:tcPr>
          <w:p w14:paraId="5279E10E" w14:textId="77777777" w:rsidR="00945168" w:rsidRPr="00190911" w:rsidRDefault="00945168" w:rsidP="00793278">
            <w:pPr>
              <w:spacing w:before="0" w:after="0" w:line="259" w:lineRule="auto"/>
            </w:pPr>
            <w:r w:rsidRPr="005F7135">
              <w:t>L’impact est limité à la période des travaux.</w:t>
            </w:r>
          </w:p>
        </w:tc>
      </w:tr>
      <w:tr w:rsidR="00945168" w14:paraId="17B126AE" w14:textId="77777777" w:rsidTr="00793278">
        <w:trPr>
          <w:trHeight w:val="397"/>
        </w:trPr>
        <w:tc>
          <w:tcPr>
            <w:tcW w:w="1980" w:type="dxa"/>
            <w:vAlign w:val="center"/>
          </w:tcPr>
          <w:p w14:paraId="4389C692" w14:textId="77777777" w:rsidR="00945168" w:rsidRPr="000C1D2D" w:rsidRDefault="00945168" w:rsidP="00793278">
            <w:pPr>
              <w:spacing w:before="0" w:after="0" w:line="259" w:lineRule="auto"/>
              <w:jc w:val="left"/>
              <w:rPr>
                <w:b/>
                <w:bCs/>
              </w:rPr>
            </w:pPr>
            <w:r>
              <w:rPr>
                <w:b/>
                <w:bCs/>
              </w:rPr>
              <w:t>Impact résiduel chantier</w:t>
            </w:r>
          </w:p>
        </w:tc>
        <w:tc>
          <w:tcPr>
            <w:tcW w:w="7087" w:type="dxa"/>
            <w:gridSpan w:val="2"/>
            <w:shd w:val="clear" w:color="auto" w:fill="C5E0B3" w:themeFill="accent6" w:themeFillTint="66"/>
            <w:vAlign w:val="center"/>
          </w:tcPr>
          <w:p w14:paraId="1793AF1A" w14:textId="77777777" w:rsidR="00945168" w:rsidRPr="000C1D2D" w:rsidRDefault="00945168" w:rsidP="00793278">
            <w:pPr>
              <w:spacing w:before="0" w:after="0" w:line="259" w:lineRule="auto"/>
              <w:jc w:val="center"/>
              <w:rPr>
                <w:b/>
                <w:bCs/>
              </w:rPr>
            </w:pPr>
            <w:r>
              <w:rPr>
                <w:b/>
                <w:bCs/>
              </w:rPr>
              <w:t>Faible</w:t>
            </w:r>
          </w:p>
        </w:tc>
      </w:tr>
    </w:tbl>
    <w:p w14:paraId="02259777" w14:textId="77777777" w:rsidR="00945168" w:rsidRDefault="00945168" w:rsidP="00945168">
      <w:pPr>
        <w:spacing w:before="0" w:after="160" w:line="259" w:lineRule="auto"/>
      </w:pPr>
    </w:p>
    <w:tbl>
      <w:tblPr>
        <w:tblStyle w:val="Grilledutableau"/>
        <w:tblW w:w="9067" w:type="dxa"/>
        <w:tblLook w:val="04A0" w:firstRow="1" w:lastRow="0" w:firstColumn="1" w:lastColumn="0" w:noHBand="0" w:noVBand="1"/>
      </w:tblPr>
      <w:tblGrid>
        <w:gridCol w:w="1980"/>
        <w:gridCol w:w="1134"/>
        <w:gridCol w:w="5953"/>
      </w:tblGrid>
      <w:tr w:rsidR="00945168" w14:paraId="13998905" w14:textId="77777777" w:rsidTr="00793278">
        <w:trPr>
          <w:trHeight w:val="397"/>
          <w:tblHeader/>
        </w:trPr>
        <w:tc>
          <w:tcPr>
            <w:tcW w:w="9067" w:type="dxa"/>
            <w:gridSpan w:val="3"/>
            <w:shd w:val="clear" w:color="auto" w:fill="5CA144"/>
            <w:vAlign w:val="center"/>
          </w:tcPr>
          <w:p w14:paraId="773050D2" w14:textId="77777777" w:rsidR="00945168" w:rsidRPr="000C1D2D" w:rsidRDefault="00945168" w:rsidP="00793278">
            <w:pPr>
              <w:spacing w:before="0" w:after="0" w:line="259" w:lineRule="auto"/>
              <w:jc w:val="center"/>
              <w:rPr>
                <w:b/>
                <w:bCs/>
                <w:color w:val="FFFFFF" w:themeColor="background1"/>
              </w:rPr>
            </w:pPr>
            <w:r w:rsidRPr="000C1D2D">
              <w:rPr>
                <w:b/>
                <w:bCs/>
                <w:color w:val="FFFFFF" w:themeColor="background1"/>
              </w:rPr>
              <w:t xml:space="preserve">PHASE </w:t>
            </w:r>
            <w:r>
              <w:rPr>
                <w:b/>
                <w:bCs/>
                <w:color w:val="FFFFFF" w:themeColor="background1"/>
              </w:rPr>
              <w:t>EXPLOITATION</w:t>
            </w:r>
          </w:p>
        </w:tc>
      </w:tr>
      <w:tr w:rsidR="00945168" w14:paraId="2B8DD19A" w14:textId="77777777" w:rsidTr="00793278">
        <w:trPr>
          <w:trHeight w:val="397"/>
        </w:trPr>
        <w:tc>
          <w:tcPr>
            <w:tcW w:w="1980" w:type="dxa"/>
            <w:tcBorders>
              <w:top w:val="nil"/>
            </w:tcBorders>
            <w:vAlign w:val="center"/>
          </w:tcPr>
          <w:p w14:paraId="042A519F" w14:textId="77777777" w:rsidR="00945168" w:rsidRPr="000C1D2D" w:rsidRDefault="00945168" w:rsidP="00793278">
            <w:pPr>
              <w:spacing w:before="0" w:after="0" w:line="259" w:lineRule="auto"/>
              <w:jc w:val="left"/>
              <w:rPr>
                <w:b/>
                <w:bCs/>
              </w:rPr>
            </w:pPr>
            <w:r w:rsidRPr="000C1D2D">
              <w:rPr>
                <w:b/>
                <w:bCs/>
              </w:rPr>
              <w:t>Nature de l’impact</w:t>
            </w:r>
          </w:p>
        </w:tc>
        <w:tc>
          <w:tcPr>
            <w:tcW w:w="1134" w:type="dxa"/>
            <w:tcBorders>
              <w:top w:val="nil"/>
            </w:tcBorders>
            <w:shd w:val="clear" w:color="auto" w:fill="D19A97"/>
            <w:vAlign w:val="center"/>
          </w:tcPr>
          <w:p w14:paraId="6689FB34" w14:textId="77777777" w:rsidR="00945168" w:rsidRPr="000C1D2D" w:rsidRDefault="00945168" w:rsidP="00793278">
            <w:pPr>
              <w:spacing w:before="0" w:after="0" w:line="259" w:lineRule="auto"/>
              <w:jc w:val="center"/>
              <w:rPr>
                <w:b/>
                <w:bCs/>
              </w:rPr>
            </w:pPr>
            <w:r>
              <w:rPr>
                <w:b/>
                <w:bCs/>
              </w:rPr>
              <w:t>Négative</w:t>
            </w:r>
          </w:p>
        </w:tc>
        <w:tc>
          <w:tcPr>
            <w:tcW w:w="5953" w:type="dxa"/>
            <w:tcBorders>
              <w:top w:val="nil"/>
            </w:tcBorders>
            <w:vAlign w:val="center"/>
          </w:tcPr>
          <w:p w14:paraId="5676EDCE" w14:textId="0CD463E5" w:rsidR="00945168" w:rsidRPr="00190911" w:rsidRDefault="00673EDA" w:rsidP="00793278">
            <w:pPr>
              <w:spacing w:before="0" w:after="0" w:line="259" w:lineRule="auto"/>
            </w:pPr>
            <w:r w:rsidRPr="00673EDA">
              <w:t>Les émissions résiduelles concernent les poussières fines de scorie (inertes mais irritantes)</w:t>
            </w:r>
            <w:r w:rsidR="00454B08">
              <w:t>, l</w:t>
            </w:r>
            <w:r w:rsidRPr="00673EDA">
              <w:t>es traces de COV issues de l’évent de la cuve ga</w:t>
            </w:r>
            <w:r>
              <w:t>z</w:t>
            </w:r>
            <w:r w:rsidRPr="00673EDA">
              <w:t>ole</w:t>
            </w:r>
            <w:r w:rsidR="00454B08">
              <w:t xml:space="preserve"> et les rejets générés par le dryer</w:t>
            </w:r>
            <w:r w:rsidRPr="00673EDA">
              <w:t>.</w:t>
            </w:r>
          </w:p>
        </w:tc>
      </w:tr>
      <w:tr w:rsidR="00945168" w14:paraId="7BF84090" w14:textId="77777777" w:rsidTr="00793278">
        <w:trPr>
          <w:trHeight w:val="397"/>
        </w:trPr>
        <w:tc>
          <w:tcPr>
            <w:tcW w:w="1980" w:type="dxa"/>
            <w:vAlign w:val="center"/>
          </w:tcPr>
          <w:p w14:paraId="7AAECBA5" w14:textId="77777777" w:rsidR="00945168" w:rsidRPr="000C1D2D" w:rsidRDefault="00945168" w:rsidP="00793278">
            <w:pPr>
              <w:spacing w:before="0" w:after="0" w:line="259" w:lineRule="auto"/>
              <w:jc w:val="left"/>
              <w:rPr>
                <w:b/>
                <w:bCs/>
              </w:rPr>
            </w:pPr>
            <w:r w:rsidRPr="000C1D2D">
              <w:rPr>
                <w:b/>
                <w:bCs/>
              </w:rPr>
              <w:t>Intensité</w:t>
            </w:r>
          </w:p>
        </w:tc>
        <w:tc>
          <w:tcPr>
            <w:tcW w:w="1134" w:type="dxa"/>
            <w:shd w:val="clear" w:color="auto" w:fill="C5E0B3" w:themeFill="accent6" w:themeFillTint="66"/>
            <w:vAlign w:val="center"/>
          </w:tcPr>
          <w:p w14:paraId="1EC77CD1" w14:textId="77777777" w:rsidR="00945168" w:rsidRPr="000C1D2D" w:rsidRDefault="00945168" w:rsidP="00793278">
            <w:pPr>
              <w:spacing w:before="0" w:after="0" w:line="259" w:lineRule="auto"/>
              <w:jc w:val="center"/>
              <w:rPr>
                <w:b/>
                <w:bCs/>
              </w:rPr>
            </w:pPr>
            <w:r>
              <w:rPr>
                <w:b/>
                <w:bCs/>
              </w:rPr>
              <w:t>Faible</w:t>
            </w:r>
          </w:p>
        </w:tc>
        <w:tc>
          <w:tcPr>
            <w:tcW w:w="5953" w:type="dxa"/>
            <w:vAlign w:val="center"/>
          </w:tcPr>
          <w:p w14:paraId="660C2BC6" w14:textId="5027BE5D" w:rsidR="00945168" w:rsidRPr="00A91DF5" w:rsidRDefault="00945168" w:rsidP="00793278">
            <w:pPr>
              <w:spacing w:before="0" w:after="0" w:line="259" w:lineRule="auto"/>
            </w:pPr>
            <w:r>
              <w:t xml:space="preserve">Car les équipements process sont confinés (récupération des poussières), </w:t>
            </w:r>
            <w:r w:rsidR="00673EDA">
              <w:t>émission négligeable de COV</w:t>
            </w:r>
            <w:r>
              <w:t xml:space="preserve"> </w:t>
            </w:r>
          </w:p>
        </w:tc>
      </w:tr>
      <w:tr w:rsidR="00945168" w14:paraId="2936FE44" w14:textId="77777777" w:rsidTr="00673EDA">
        <w:trPr>
          <w:trHeight w:val="397"/>
        </w:trPr>
        <w:tc>
          <w:tcPr>
            <w:tcW w:w="1980" w:type="dxa"/>
            <w:vAlign w:val="center"/>
          </w:tcPr>
          <w:p w14:paraId="7DD1DB41" w14:textId="77777777" w:rsidR="00945168" w:rsidRPr="000C1D2D" w:rsidRDefault="00945168" w:rsidP="00793278">
            <w:pPr>
              <w:spacing w:before="0" w:after="0" w:line="259" w:lineRule="auto"/>
              <w:jc w:val="left"/>
              <w:rPr>
                <w:b/>
                <w:bCs/>
              </w:rPr>
            </w:pPr>
            <w:r w:rsidRPr="000C1D2D">
              <w:rPr>
                <w:b/>
                <w:bCs/>
              </w:rPr>
              <w:t>Etendue</w:t>
            </w:r>
          </w:p>
        </w:tc>
        <w:tc>
          <w:tcPr>
            <w:tcW w:w="1134" w:type="dxa"/>
            <w:shd w:val="clear" w:color="auto" w:fill="C5E0B3" w:themeFill="accent6" w:themeFillTint="66"/>
            <w:vAlign w:val="center"/>
          </w:tcPr>
          <w:p w14:paraId="76D5520F" w14:textId="224F66EC" w:rsidR="00945168" w:rsidRPr="000C1D2D" w:rsidRDefault="00945168" w:rsidP="00793278">
            <w:pPr>
              <w:spacing w:before="0" w:after="0" w:line="259" w:lineRule="auto"/>
              <w:jc w:val="center"/>
              <w:rPr>
                <w:b/>
                <w:bCs/>
              </w:rPr>
            </w:pPr>
            <w:r>
              <w:rPr>
                <w:b/>
                <w:bCs/>
              </w:rPr>
              <w:t>Localisée</w:t>
            </w:r>
          </w:p>
        </w:tc>
        <w:tc>
          <w:tcPr>
            <w:tcW w:w="5953" w:type="dxa"/>
            <w:vAlign w:val="center"/>
          </w:tcPr>
          <w:p w14:paraId="70B9F69E" w14:textId="539DE64F" w:rsidR="00945168" w:rsidRPr="00673EDA" w:rsidRDefault="00673EDA" w:rsidP="00793278">
            <w:r w:rsidRPr="00673EDA">
              <w:t>Les émissions sont limitées au périmètre du site et à son voisinage immédiat ; aucune propagation significative vers les zones d’habitation n’est attendue.</w:t>
            </w:r>
          </w:p>
        </w:tc>
      </w:tr>
      <w:tr w:rsidR="00945168" w14:paraId="03A64DF3" w14:textId="77777777" w:rsidTr="00793278">
        <w:trPr>
          <w:trHeight w:val="397"/>
        </w:trPr>
        <w:tc>
          <w:tcPr>
            <w:tcW w:w="1980" w:type="dxa"/>
            <w:vAlign w:val="center"/>
          </w:tcPr>
          <w:p w14:paraId="3DC53BB6" w14:textId="77777777" w:rsidR="00945168" w:rsidRPr="000C1D2D" w:rsidRDefault="00945168" w:rsidP="00793278">
            <w:pPr>
              <w:spacing w:before="0" w:after="0" w:line="259" w:lineRule="auto"/>
              <w:jc w:val="left"/>
              <w:rPr>
                <w:b/>
                <w:bCs/>
              </w:rPr>
            </w:pPr>
            <w:r w:rsidRPr="000C1D2D">
              <w:rPr>
                <w:b/>
                <w:bCs/>
              </w:rPr>
              <w:t>Durée</w:t>
            </w:r>
          </w:p>
        </w:tc>
        <w:tc>
          <w:tcPr>
            <w:tcW w:w="1134" w:type="dxa"/>
            <w:shd w:val="clear" w:color="auto" w:fill="FFE599" w:themeFill="accent4" w:themeFillTint="66"/>
            <w:vAlign w:val="center"/>
          </w:tcPr>
          <w:p w14:paraId="52909A1F" w14:textId="77777777" w:rsidR="00945168" w:rsidRPr="000C1D2D" w:rsidRDefault="00945168" w:rsidP="00793278">
            <w:pPr>
              <w:spacing w:before="0" w:after="0" w:line="259" w:lineRule="auto"/>
              <w:jc w:val="center"/>
              <w:rPr>
                <w:b/>
                <w:bCs/>
              </w:rPr>
            </w:pPr>
            <w:r>
              <w:rPr>
                <w:b/>
                <w:bCs/>
              </w:rPr>
              <w:t>Limitée</w:t>
            </w:r>
          </w:p>
        </w:tc>
        <w:tc>
          <w:tcPr>
            <w:tcW w:w="5953" w:type="dxa"/>
            <w:vAlign w:val="center"/>
          </w:tcPr>
          <w:p w14:paraId="10756B69" w14:textId="241D3286" w:rsidR="00945168" w:rsidRPr="00190911" w:rsidRDefault="00945168" w:rsidP="00793278">
            <w:pPr>
              <w:spacing w:before="0" w:after="0" w:line="259" w:lineRule="auto"/>
            </w:pPr>
            <w:r>
              <w:t>L</w:t>
            </w:r>
            <w:r w:rsidRPr="00F10CD4">
              <w:t xml:space="preserve">’impact persiste uniquement sur la durée d’exploitation </w:t>
            </w:r>
            <w:r w:rsidR="00673EDA">
              <w:t>des installations</w:t>
            </w:r>
            <w:r w:rsidRPr="00F10CD4">
              <w:t>, sans caractère permanent.</w:t>
            </w:r>
          </w:p>
        </w:tc>
      </w:tr>
      <w:tr w:rsidR="00945168" w14:paraId="79372AE1" w14:textId="77777777" w:rsidTr="00793278">
        <w:trPr>
          <w:trHeight w:val="397"/>
        </w:trPr>
        <w:tc>
          <w:tcPr>
            <w:tcW w:w="1980" w:type="dxa"/>
            <w:vAlign w:val="center"/>
          </w:tcPr>
          <w:p w14:paraId="1E091C9A" w14:textId="396F3D96" w:rsidR="00945168" w:rsidRPr="000C1D2D" w:rsidRDefault="00945168" w:rsidP="00793278">
            <w:pPr>
              <w:spacing w:before="0" w:after="0" w:line="259" w:lineRule="auto"/>
              <w:jc w:val="left"/>
              <w:rPr>
                <w:b/>
                <w:bCs/>
              </w:rPr>
            </w:pPr>
            <w:r>
              <w:rPr>
                <w:b/>
                <w:bCs/>
              </w:rPr>
              <w:t>Impact résiduel exploitation</w:t>
            </w:r>
          </w:p>
        </w:tc>
        <w:tc>
          <w:tcPr>
            <w:tcW w:w="7087" w:type="dxa"/>
            <w:gridSpan w:val="2"/>
            <w:shd w:val="clear" w:color="auto" w:fill="C5E0B3" w:themeFill="accent6" w:themeFillTint="66"/>
            <w:vAlign w:val="center"/>
          </w:tcPr>
          <w:p w14:paraId="5E9AF1B2" w14:textId="77777777" w:rsidR="00945168" w:rsidRPr="000C1D2D" w:rsidRDefault="00945168" w:rsidP="00793278">
            <w:pPr>
              <w:spacing w:before="0" w:after="0" w:line="259" w:lineRule="auto"/>
              <w:jc w:val="center"/>
              <w:rPr>
                <w:b/>
                <w:bCs/>
              </w:rPr>
            </w:pPr>
            <w:r>
              <w:rPr>
                <w:b/>
                <w:bCs/>
              </w:rPr>
              <w:t>Faible</w:t>
            </w:r>
          </w:p>
        </w:tc>
      </w:tr>
    </w:tbl>
    <w:p w14:paraId="0CDF5E1B" w14:textId="77777777" w:rsidR="004A2661" w:rsidRPr="004A2661" w:rsidRDefault="004A2661" w:rsidP="004A2661"/>
    <w:p w14:paraId="210E5AF5" w14:textId="1D66DDC4" w:rsidR="00E92B5B" w:rsidRDefault="00674C7D" w:rsidP="00A47746">
      <w:pPr>
        <w:pStyle w:val="Enjeu"/>
      </w:pPr>
      <w:r w:rsidRPr="00674C7D">
        <w:t xml:space="preserve">Les émissions résiduelles et les risques associés restent faibles au regard des enjeux sanitaires locaux ; aucun impact notable sur l’hygiène ou la santé n’est attendu après mise en œuvre </w:t>
      </w:r>
      <w:r w:rsidR="0095097C" w:rsidRPr="00674C7D">
        <w:t>de</w:t>
      </w:r>
      <w:r w:rsidR="0095097C">
        <w:t>s</w:t>
      </w:r>
      <w:r w:rsidRPr="00674C7D">
        <w:t xml:space="preserve"> mesures ERC.</w:t>
      </w:r>
    </w:p>
    <w:p w14:paraId="233E65EB" w14:textId="77777777" w:rsidR="0095097C" w:rsidRPr="00E92B5B" w:rsidRDefault="0095097C" w:rsidP="0095097C"/>
    <w:p w14:paraId="3ABD8D77" w14:textId="77777777" w:rsidR="0050227A" w:rsidRDefault="0050227A">
      <w:pPr>
        <w:spacing w:before="0" w:after="160" w:line="259" w:lineRule="auto"/>
        <w:jc w:val="left"/>
        <w:rPr>
          <w:rFonts w:ascii="Arial Gras" w:eastAsiaTheme="majorEastAsia" w:hAnsi="Arial Gras" w:cstheme="majorBidi"/>
          <w:b/>
          <w:caps/>
          <w:color w:val="559F56"/>
          <w:sz w:val="32"/>
          <w:szCs w:val="26"/>
        </w:rPr>
      </w:pPr>
      <w:bookmarkStart w:id="775" w:name="_Toc216878671"/>
      <w:bookmarkStart w:id="776" w:name="_Toc216878972"/>
      <w:bookmarkStart w:id="777" w:name="_Toc216879273"/>
      <w:bookmarkStart w:id="778" w:name="_Toc216879572"/>
      <w:bookmarkStart w:id="779" w:name="_Toc216879872"/>
      <w:bookmarkStart w:id="780" w:name="_Toc216880171"/>
      <w:bookmarkStart w:id="781" w:name="_Toc216878672"/>
      <w:bookmarkStart w:id="782" w:name="_Toc216878973"/>
      <w:bookmarkStart w:id="783" w:name="_Toc216879274"/>
      <w:bookmarkStart w:id="784" w:name="_Toc216879573"/>
      <w:bookmarkStart w:id="785" w:name="_Toc216879873"/>
      <w:bookmarkStart w:id="786" w:name="_Toc216880172"/>
      <w:bookmarkEnd w:id="775"/>
      <w:bookmarkEnd w:id="776"/>
      <w:bookmarkEnd w:id="777"/>
      <w:bookmarkEnd w:id="778"/>
      <w:bookmarkEnd w:id="779"/>
      <w:bookmarkEnd w:id="780"/>
      <w:bookmarkEnd w:id="781"/>
      <w:bookmarkEnd w:id="782"/>
      <w:bookmarkEnd w:id="783"/>
      <w:bookmarkEnd w:id="784"/>
      <w:bookmarkEnd w:id="785"/>
      <w:bookmarkEnd w:id="786"/>
      <w:r>
        <w:br w:type="page"/>
      </w:r>
    </w:p>
    <w:p w14:paraId="7CE98151" w14:textId="28E5D144" w:rsidR="00DB6EFF" w:rsidRDefault="0050227A" w:rsidP="0050227A">
      <w:pPr>
        <w:pStyle w:val="Titre2"/>
      </w:pPr>
      <w:bookmarkStart w:id="787" w:name="_Toc220228462"/>
      <w:r>
        <w:lastRenderedPageBreak/>
        <w:t>SYNTHESE DES IMPACTS RESIDUELS</w:t>
      </w:r>
      <w:bookmarkEnd w:id="787"/>
    </w:p>
    <w:p w14:paraId="0098CDDA" w14:textId="1B3F1340" w:rsidR="0028305E" w:rsidRDefault="00E00AE8" w:rsidP="0028305E">
      <w:pPr>
        <w:rPr>
          <w:lang w:eastAsia="fr-FR"/>
        </w:rPr>
      </w:pPr>
      <w:r w:rsidRPr="00C06926">
        <w:rPr>
          <w:lang w:eastAsia="fr-FR"/>
        </w:rPr>
        <w:t xml:space="preserve">Le tableau suivant </w:t>
      </w:r>
      <w:r>
        <w:rPr>
          <w:lang w:eastAsia="fr-FR"/>
        </w:rPr>
        <w:t>récapitule les</w:t>
      </w:r>
      <w:r w:rsidRPr="00C06926">
        <w:rPr>
          <w:lang w:eastAsia="fr-FR"/>
        </w:rPr>
        <w:t xml:space="preserve"> impacts résiduels de chaque phase</w:t>
      </w:r>
      <w:r>
        <w:rPr>
          <w:lang w:eastAsia="fr-FR"/>
        </w:rPr>
        <w:t xml:space="preserve"> du projet VPI, à savoir : le chantier et l’exploitation, sur chacune des composantes de l’environnement étudiée : </w:t>
      </w:r>
    </w:p>
    <w:p w14:paraId="13F42268" w14:textId="61F003D4" w:rsidR="00E00AE8" w:rsidRDefault="00E00AE8" w:rsidP="00E00AE8">
      <w:pPr>
        <w:pStyle w:val="Lgende"/>
      </w:pPr>
      <w:bookmarkStart w:id="788" w:name="_Toc185500531"/>
      <w:bookmarkStart w:id="789" w:name="_Toc220228500"/>
      <w:r>
        <w:t xml:space="preserve">Tableau </w:t>
      </w:r>
      <w:r>
        <w:fldChar w:fldCharType="begin"/>
      </w:r>
      <w:r>
        <w:instrText>SEQ Tableau \* ARABIC</w:instrText>
      </w:r>
      <w:r>
        <w:fldChar w:fldCharType="separate"/>
      </w:r>
      <w:r w:rsidR="000F77A1">
        <w:rPr>
          <w:noProof/>
        </w:rPr>
        <w:t>35</w:t>
      </w:r>
      <w:r>
        <w:fldChar w:fldCharType="end"/>
      </w:r>
      <w:r>
        <w:t xml:space="preserve"> : Impacts résiduels </w:t>
      </w:r>
      <w:bookmarkEnd w:id="788"/>
      <w:r w:rsidR="000F77A1">
        <w:t>du projet sur les composantes étudiées</w:t>
      </w:r>
      <w:bookmarkEnd w:id="789"/>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119"/>
        <w:gridCol w:w="850"/>
        <w:gridCol w:w="2126"/>
        <w:gridCol w:w="1907"/>
      </w:tblGrid>
      <w:tr w:rsidR="00E00AE8" w:rsidRPr="00E00AE8" w14:paraId="57AAC4F5" w14:textId="77777777" w:rsidTr="00E00AE8">
        <w:trPr>
          <w:jc w:val="center"/>
        </w:trPr>
        <w:tc>
          <w:tcPr>
            <w:tcW w:w="4390" w:type="dxa"/>
            <w:gridSpan w:val="2"/>
            <w:vMerge w:val="restart"/>
            <w:shd w:val="clear" w:color="auto" w:fill="5CA144"/>
            <w:vAlign w:val="center"/>
          </w:tcPr>
          <w:p w14:paraId="17D8BE3C" w14:textId="77777777" w:rsidR="00E00AE8" w:rsidRPr="00E00AE8" w:rsidRDefault="00E00AE8" w:rsidP="00E00AE8">
            <w:pPr>
              <w:pStyle w:val="TableParagraph"/>
              <w:keepNext/>
              <w:spacing w:before="60" w:after="60"/>
              <w:jc w:val="center"/>
              <w:rPr>
                <w:rFonts w:ascii="Arial" w:hAnsi="Arial" w:cs="Arial"/>
                <w:b/>
                <w:color w:val="FFFFFF"/>
                <w:szCs w:val="20"/>
              </w:rPr>
            </w:pPr>
            <w:r w:rsidRPr="00E00AE8">
              <w:rPr>
                <w:rFonts w:ascii="Arial" w:hAnsi="Arial" w:cs="Arial"/>
                <w:b/>
                <w:color w:val="FFFFFF"/>
                <w:szCs w:val="20"/>
              </w:rPr>
              <w:t>Composantes</w:t>
            </w:r>
          </w:p>
        </w:tc>
        <w:tc>
          <w:tcPr>
            <w:tcW w:w="850" w:type="dxa"/>
            <w:vMerge w:val="restart"/>
            <w:shd w:val="clear" w:color="auto" w:fill="5CA144"/>
            <w:vAlign w:val="center"/>
          </w:tcPr>
          <w:p w14:paraId="7106BE17" w14:textId="77777777" w:rsidR="00E00AE8" w:rsidRPr="00E00AE8" w:rsidRDefault="00E00AE8" w:rsidP="00E00AE8">
            <w:pPr>
              <w:pStyle w:val="TableParagraph"/>
              <w:keepNext/>
              <w:spacing w:before="60" w:after="60"/>
              <w:jc w:val="center"/>
              <w:rPr>
                <w:rFonts w:ascii="Arial" w:hAnsi="Arial" w:cs="Arial"/>
                <w:b/>
                <w:color w:val="FFFFFF"/>
                <w:szCs w:val="20"/>
              </w:rPr>
            </w:pPr>
            <w:r w:rsidRPr="00E00AE8">
              <w:rPr>
                <w:rFonts w:ascii="Arial" w:hAnsi="Arial" w:cs="Arial"/>
                <w:b/>
                <w:color w:val="FFFFFF"/>
                <w:szCs w:val="20"/>
              </w:rPr>
              <w:t>Enjeu</w:t>
            </w:r>
          </w:p>
        </w:tc>
        <w:tc>
          <w:tcPr>
            <w:tcW w:w="4033" w:type="dxa"/>
            <w:gridSpan w:val="2"/>
            <w:shd w:val="clear" w:color="auto" w:fill="5CA144"/>
            <w:vAlign w:val="center"/>
          </w:tcPr>
          <w:p w14:paraId="2AB75E56" w14:textId="77777777" w:rsidR="00E00AE8" w:rsidRPr="00E00AE8" w:rsidRDefault="00E00AE8" w:rsidP="00E00AE8">
            <w:pPr>
              <w:pStyle w:val="TableParagraph"/>
              <w:keepNext/>
              <w:spacing w:before="60" w:after="60"/>
              <w:jc w:val="center"/>
              <w:rPr>
                <w:rFonts w:ascii="Arial" w:hAnsi="Arial" w:cs="Arial"/>
                <w:b/>
                <w:color w:val="FFFFFF"/>
                <w:szCs w:val="20"/>
              </w:rPr>
            </w:pPr>
            <w:r w:rsidRPr="00E00AE8">
              <w:rPr>
                <w:rFonts w:ascii="Arial" w:hAnsi="Arial" w:cs="Arial"/>
                <w:b/>
                <w:color w:val="FFFFFF"/>
                <w:szCs w:val="20"/>
              </w:rPr>
              <w:t>Impact résiduel</w:t>
            </w:r>
          </w:p>
        </w:tc>
      </w:tr>
      <w:tr w:rsidR="00E00AE8" w:rsidRPr="00E00AE8" w14:paraId="020A4ACD" w14:textId="77777777" w:rsidTr="00E00AE8">
        <w:trPr>
          <w:jc w:val="center"/>
        </w:trPr>
        <w:tc>
          <w:tcPr>
            <w:tcW w:w="4390" w:type="dxa"/>
            <w:gridSpan w:val="2"/>
            <w:vMerge/>
            <w:shd w:val="clear" w:color="auto" w:fill="5CA144"/>
          </w:tcPr>
          <w:p w14:paraId="4D52E24A" w14:textId="77777777" w:rsidR="00E00AE8" w:rsidRPr="00E00AE8" w:rsidRDefault="00E00AE8" w:rsidP="00E00AE8">
            <w:pPr>
              <w:pStyle w:val="TableParagraph"/>
              <w:keepNext/>
              <w:spacing w:before="60" w:after="60"/>
              <w:jc w:val="center"/>
              <w:rPr>
                <w:rFonts w:ascii="Arial" w:hAnsi="Arial" w:cs="Arial"/>
                <w:b/>
                <w:color w:val="FFFFFF"/>
                <w:szCs w:val="20"/>
              </w:rPr>
            </w:pPr>
          </w:p>
        </w:tc>
        <w:tc>
          <w:tcPr>
            <w:tcW w:w="850" w:type="dxa"/>
            <w:vMerge/>
            <w:shd w:val="clear" w:color="auto" w:fill="5CA144"/>
          </w:tcPr>
          <w:p w14:paraId="7FC01150" w14:textId="77777777" w:rsidR="00E00AE8" w:rsidRPr="00E00AE8" w:rsidRDefault="00E00AE8" w:rsidP="00E00AE8">
            <w:pPr>
              <w:pStyle w:val="TableParagraph"/>
              <w:keepNext/>
              <w:spacing w:before="60" w:after="60"/>
              <w:jc w:val="center"/>
              <w:rPr>
                <w:rFonts w:ascii="Arial" w:hAnsi="Arial" w:cs="Arial"/>
                <w:b/>
                <w:color w:val="FFFFFF"/>
                <w:szCs w:val="20"/>
              </w:rPr>
            </w:pPr>
          </w:p>
        </w:tc>
        <w:tc>
          <w:tcPr>
            <w:tcW w:w="2126" w:type="dxa"/>
            <w:shd w:val="clear" w:color="auto" w:fill="5CA144"/>
          </w:tcPr>
          <w:p w14:paraId="06652181" w14:textId="3FA64AF3" w:rsidR="00E00AE8" w:rsidRPr="00E00AE8" w:rsidRDefault="00E00AE8" w:rsidP="00E00AE8">
            <w:pPr>
              <w:pStyle w:val="TableParagraph"/>
              <w:keepNext/>
              <w:spacing w:before="60" w:after="60"/>
              <w:jc w:val="center"/>
              <w:rPr>
                <w:rFonts w:ascii="Arial" w:hAnsi="Arial" w:cs="Arial"/>
                <w:b/>
                <w:color w:val="FFFFFF"/>
                <w:szCs w:val="20"/>
              </w:rPr>
            </w:pPr>
            <w:r>
              <w:rPr>
                <w:rFonts w:ascii="Arial" w:hAnsi="Arial" w:cs="Arial"/>
                <w:b/>
                <w:color w:val="FFFFFF"/>
                <w:szCs w:val="20"/>
              </w:rPr>
              <w:t>Chantier</w:t>
            </w:r>
          </w:p>
        </w:tc>
        <w:tc>
          <w:tcPr>
            <w:tcW w:w="1907" w:type="dxa"/>
            <w:shd w:val="clear" w:color="auto" w:fill="5CA144"/>
          </w:tcPr>
          <w:p w14:paraId="70C2F3A7" w14:textId="12C10CA4" w:rsidR="00E00AE8" w:rsidRPr="00E00AE8" w:rsidRDefault="00E00AE8" w:rsidP="00E00AE8">
            <w:pPr>
              <w:pStyle w:val="TableParagraph"/>
              <w:keepNext/>
              <w:spacing w:before="60" w:after="60"/>
              <w:jc w:val="center"/>
              <w:rPr>
                <w:rFonts w:ascii="Arial" w:hAnsi="Arial" w:cs="Arial"/>
                <w:b/>
                <w:color w:val="FFFFFF"/>
                <w:szCs w:val="20"/>
              </w:rPr>
            </w:pPr>
            <w:r>
              <w:rPr>
                <w:rFonts w:ascii="Arial" w:hAnsi="Arial" w:cs="Arial"/>
                <w:b/>
                <w:color w:val="FFFFFF"/>
                <w:szCs w:val="20"/>
              </w:rPr>
              <w:t>Exploitation</w:t>
            </w:r>
          </w:p>
        </w:tc>
      </w:tr>
      <w:tr w:rsidR="00E00AE8" w:rsidRPr="00E00AE8" w14:paraId="35F2C0E7" w14:textId="77777777" w:rsidTr="000F77A1">
        <w:trPr>
          <w:jc w:val="center"/>
        </w:trPr>
        <w:tc>
          <w:tcPr>
            <w:tcW w:w="1271" w:type="dxa"/>
            <w:vMerge w:val="restart"/>
            <w:vAlign w:val="center"/>
          </w:tcPr>
          <w:p w14:paraId="5FE45B22" w14:textId="77777777" w:rsidR="00E00AE8" w:rsidRPr="00E00AE8" w:rsidRDefault="00E00AE8" w:rsidP="00E00AE8">
            <w:pPr>
              <w:pStyle w:val="TableParagraph"/>
              <w:keepNext/>
              <w:spacing w:before="60" w:after="60"/>
              <w:jc w:val="center"/>
              <w:rPr>
                <w:rFonts w:ascii="Arial" w:hAnsi="Arial" w:cs="Arial"/>
                <w:b/>
                <w:bCs/>
                <w:szCs w:val="20"/>
              </w:rPr>
            </w:pPr>
            <w:r w:rsidRPr="00E00AE8">
              <w:rPr>
                <w:rFonts w:ascii="Arial" w:hAnsi="Arial" w:cs="Arial"/>
                <w:b/>
                <w:bCs/>
                <w:szCs w:val="20"/>
              </w:rPr>
              <w:t>Milieu physique</w:t>
            </w:r>
          </w:p>
        </w:tc>
        <w:tc>
          <w:tcPr>
            <w:tcW w:w="3119" w:type="dxa"/>
            <w:vAlign w:val="center"/>
          </w:tcPr>
          <w:p w14:paraId="56891E30" w14:textId="50ECAA37" w:rsidR="00E00AE8" w:rsidRPr="00E00AE8" w:rsidRDefault="00E00AE8" w:rsidP="00793278">
            <w:pPr>
              <w:pStyle w:val="TableParagraph"/>
              <w:keepNext/>
              <w:spacing w:before="60" w:after="60"/>
              <w:rPr>
                <w:rFonts w:ascii="Arial" w:hAnsi="Arial" w:cs="Arial"/>
                <w:szCs w:val="20"/>
              </w:rPr>
            </w:pPr>
            <w:r>
              <w:rPr>
                <w:rFonts w:ascii="Arial" w:hAnsi="Arial" w:cs="Arial"/>
                <w:szCs w:val="20"/>
              </w:rPr>
              <w:t>Climat et qualité de l’air</w:t>
            </w:r>
          </w:p>
        </w:tc>
        <w:tc>
          <w:tcPr>
            <w:tcW w:w="850" w:type="dxa"/>
            <w:shd w:val="clear" w:color="auto" w:fill="ED7D31" w:themeFill="accent2"/>
            <w:vAlign w:val="center"/>
          </w:tcPr>
          <w:p w14:paraId="65580B6D" w14:textId="58ED5903" w:rsidR="00E00AE8" w:rsidRPr="00E00AE8" w:rsidRDefault="00CD3FCE" w:rsidP="00793278">
            <w:pPr>
              <w:pStyle w:val="TableParagraph"/>
              <w:spacing w:before="60" w:after="60"/>
              <w:jc w:val="center"/>
              <w:rPr>
                <w:rFonts w:ascii="Arial" w:hAnsi="Arial" w:cs="Arial"/>
                <w:szCs w:val="20"/>
              </w:rPr>
            </w:pPr>
            <w:r>
              <w:rPr>
                <w:rFonts w:ascii="Arial" w:hAnsi="Arial" w:cs="Arial"/>
                <w:szCs w:val="20"/>
              </w:rPr>
              <w:t>Fort</w:t>
            </w:r>
          </w:p>
        </w:tc>
        <w:tc>
          <w:tcPr>
            <w:tcW w:w="2126" w:type="dxa"/>
            <w:shd w:val="clear" w:color="auto" w:fill="C5E0B3" w:themeFill="accent6" w:themeFillTint="66"/>
            <w:vAlign w:val="center"/>
          </w:tcPr>
          <w:p w14:paraId="7DBB3554" w14:textId="55C6115F" w:rsidR="00E00AE8" w:rsidRPr="00E00AE8" w:rsidRDefault="000F77A1" w:rsidP="00793278">
            <w:pPr>
              <w:pStyle w:val="TableParagraph"/>
              <w:keepNext/>
              <w:spacing w:before="60" w:after="60"/>
              <w:jc w:val="center"/>
              <w:rPr>
                <w:rFonts w:ascii="Arial" w:hAnsi="Arial" w:cs="Arial"/>
                <w:szCs w:val="20"/>
              </w:rPr>
            </w:pPr>
            <w:r>
              <w:rPr>
                <w:rFonts w:ascii="Arial" w:hAnsi="Arial" w:cs="Arial"/>
                <w:szCs w:val="20"/>
              </w:rPr>
              <w:t>Faible</w:t>
            </w:r>
          </w:p>
        </w:tc>
        <w:tc>
          <w:tcPr>
            <w:tcW w:w="1907" w:type="dxa"/>
            <w:shd w:val="clear" w:color="auto" w:fill="C5E0B3" w:themeFill="accent6" w:themeFillTint="66"/>
            <w:vAlign w:val="center"/>
          </w:tcPr>
          <w:p w14:paraId="11F9C477" w14:textId="5FBC186F" w:rsidR="00E00AE8" w:rsidRPr="00E00AE8" w:rsidRDefault="000F77A1" w:rsidP="00793278">
            <w:pPr>
              <w:pStyle w:val="TableParagraph"/>
              <w:keepNext/>
              <w:spacing w:before="60" w:after="60"/>
              <w:jc w:val="center"/>
              <w:rPr>
                <w:rFonts w:ascii="Arial" w:hAnsi="Arial" w:cs="Arial"/>
                <w:szCs w:val="20"/>
              </w:rPr>
            </w:pPr>
            <w:r>
              <w:rPr>
                <w:rFonts w:ascii="Arial" w:hAnsi="Arial" w:cs="Arial"/>
                <w:szCs w:val="20"/>
              </w:rPr>
              <w:t>Faible</w:t>
            </w:r>
          </w:p>
        </w:tc>
      </w:tr>
      <w:tr w:rsidR="00E00AE8" w:rsidRPr="00E00AE8" w14:paraId="5C6D8E92" w14:textId="77777777" w:rsidTr="000F77A1">
        <w:trPr>
          <w:jc w:val="center"/>
        </w:trPr>
        <w:tc>
          <w:tcPr>
            <w:tcW w:w="1271" w:type="dxa"/>
            <w:vMerge/>
            <w:vAlign w:val="center"/>
          </w:tcPr>
          <w:p w14:paraId="3CDF362F" w14:textId="77777777" w:rsidR="00E00AE8" w:rsidRPr="00E00AE8" w:rsidRDefault="00E00AE8" w:rsidP="00E00AE8">
            <w:pPr>
              <w:pStyle w:val="TableParagraph"/>
              <w:keepNext/>
              <w:spacing w:before="60" w:after="60"/>
              <w:jc w:val="center"/>
              <w:rPr>
                <w:rFonts w:ascii="Arial" w:hAnsi="Arial" w:cs="Arial"/>
                <w:b/>
                <w:bCs/>
                <w:szCs w:val="20"/>
              </w:rPr>
            </w:pPr>
          </w:p>
        </w:tc>
        <w:tc>
          <w:tcPr>
            <w:tcW w:w="3119" w:type="dxa"/>
            <w:vAlign w:val="center"/>
          </w:tcPr>
          <w:p w14:paraId="5A2E81DD" w14:textId="77777777" w:rsidR="00E00AE8" w:rsidRPr="00E00AE8" w:rsidRDefault="00E00AE8" w:rsidP="00793278">
            <w:pPr>
              <w:pStyle w:val="TableParagraph"/>
              <w:keepNext/>
              <w:spacing w:before="60" w:after="60"/>
              <w:rPr>
                <w:rFonts w:ascii="Arial" w:hAnsi="Arial" w:cs="Arial"/>
                <w:szCs w:val="20"/>
              </w:rPr>
            </w:pPr>
            <w:r w:rsidRPr="00E00AE8">
              <w:rPr>
                <w:rFonts w:ascii="Arial" w:hAnsi="Arial" w:cs="Arial"/>
                <w:szCs w:val="20"/>
              </w:rPr>
              <w:t>Sol</w:t>
            </w:r>
          </w:p>
        </w:tc>
        <w:tc>
          <w:tcPr>
            <w:tcW w:w="850" w:type="dxa"/>
            <w:shd w:val="clear" w:color="auto" w:fill="00B050"/>
            <w:vAlign w:val="center"/>
          </w:tcPr>
          <w:p w14:paraId="4538DE7D" w14:textId="749C5323" w:rsidR="00E00AE8" w:rsidRPr="00E00AE8" w:rsidRDefault="00CD3FCE" w:rsidP="00793278">
            <w:pPr>
              <w:pStyle w:val="TableParagraph"/>
              <w:spacing w:before="60" w:after="60"/>
              <w:jc w:val="center"/>
              <w:rPr>
                <w:rFonts w:ascii="Arial" w:hAnsi="Arial" w:cs="Arial"/>
                <w:szCs w:val="20"/>
              </w:rPr>
            </w:pPr>
            <w:r>
              <w:rPr>
                <w:rFonts w:ascii="Arial" w:hAnsi="Arial" w:cs="Arial"/>
                <w:szCs w:val="20"/>
              </w:rPr>
              <w:t>Faible</w:t>
            </w:r>
          </w:p>
        </w:tc>
        <w:tc>
          <w:tcPr>
            <w:tcW w:w="2126" w:type="dxa"/>
            <w:shd w:val="clear" w:color="auto" w:fill="C5E0B3" w:themeFill="accent6" w:themeFillTint="66"/>
            <w:vAlign w:val="center"/>
          </w:tcPr>
          <w:p w14:paraId="31BC4E22" w14:textId="096C4173" w:rsidR="00E00AE8" w:rsidRPr="00E00AE8" w:rsidRDefault="000F77A1" w:rsidP="00793278">
            <w:pPr>
              <w:pStyle w:val="TableParagraph"/>
              <w:keepNext/>
              <w:spacing w:before="60" w:after="60"/>
              <w:jc w:val="center"/>
              <w:rPr>
                <w:rFonts w:ascii="Arial" w:hAnsi="Arial" w:cs="Arial"/>
                <w:szCs w:val="20"/>
              </w:rPr>
            </w:pPr>
            <w:r>
              <w:rPr>
                <w:rFonts w:ascii="Arial" w:hAnsi="Arial" w:cs="Arial"/>
                <w:szCs w:val="20"/>
              </w:rPr>
              <w:t>Faible</w:t>
            </w:r>
          </w:p>
        </w:tc>
        <w:tc>
          <w:tcPr>
            <w:tcW w:w="1907" w:type="dxa"/>
            <w:shd w:val="clear" w:color="auto" w:fill="FFE599" w:themeFill="accent4" w:themeFillTint="66"/>
            <w:vAlign w:val="center"/>
          </w:tcPr>
          <w:p w14:paraId="200E3756" w14:textId="525506DA" w:rsidR="00E00AE8" w:rsidRPr="00E00AE8" w:rsidRDefault="000F77A1" w:rsidP="00793278">
            <w:pPr>
              <w:pStyle w:val="TableParagraph"/>
              <w:keepNext/>
              <w:spacing w:before="60" w:after="60"/>
              <w:jc w:val="center"/>
              <w:rPr>
                <w:rFonts w:ascii="Arial" w:hAnsi="Arial" w:cs="Arial"/>
                <w:szCs w:val="20"/>
              </w:rPr>
            </w:pPr>
            <w:r>
              <w:rPr>
                <w:rFonts w:ascii="Arial" w:hAnsi="Arial" w:cs="Arial"/>
                <w:szCs w:val="20"/>
              </w:rPr>
              <w:t>Modéré</w:t>
            </w:r>
          </w:p>
        </w:tc>
      </w:tr>
      <w:tr w:rsidR="00E00AE8" w:rsidRPr="00E00AE8" w14:paraId="5F6E4CAB" w14:textId="77777777" w:rsidTr="000F77A1">
        <w:trPr>
          <w:jc w:val="center"/>
        </w:trPr>
        <w:tc>
          <w:tcPr>
            <w:tcW w:w="1271" w:type="dxa"/>
            <w:vMerge/>
            <w:vAlign w:val="center"/>
          </w:tcPr>
          <w:p w14:paraId="720356F2" w14:textId="77777777" w:rsidR="00E00AE8" w:rsidRPr="00E00AE8" w:rsidRDefault="00E00AE8" w:rsidP="00E00AE8">
            <w:pPr>
              <w:pStyle w:val="TableParagraph"/>
              <w:keepNext/>
              <w:spacing w:before="60" w:after="60"/>
              <w:jc w:val="center"/>
              <w:rPr>
                <w:rFonts w:ascii="Arial" w:hAnsi="Arial" w:cs="Arial"/>
                <w:b/>
                <w:bCs/>
                <w:szCs w:val="20"/>
              </w:rPr>
            </w:pPr>
          </w:p>
        </w:tc>
        <w:tc>
          <w:tcPr>
            <w:tcW w:w="3119" w:type="dxa"/>
            <w:vAlign w:val="center"/>
          </w:tcPr>
          <w:p w14:paraId="052B6EF0" w14:textId="4BD3E632" w:rsidR="00E00AE8" w:rsidRPr="00E00AE8" w:rsidRDefault="00E00AE8" w:rsidP="00793278">
            <w:pPr>
              <w:pStyle w:val="TableParagraph"/>
              <w:keepNext/>
              <w:spacing w:before="60" w:after="60"/>
              <w:rPr>
                <w:rFonts w:ascii="Arial" w:hAnsi="Arial" w:cs="Arial"/>
                <w:szCs w:val="20"/>
              </w:rPr>
            </w:pPr>
            <w:r>
              <w:rPr>
                <w:rFonts w:ascii="Arial" w:hAnsi="Arial" w:cs="Arial"/>
                <w:szCs w:val="20"/>
              </w:rPr>
              <w:t>Eau</w:t>
            </w:r>
          </w:p>
        </w:tc>
        <w:tc>
          <w:tcPr>
            <w:tcW w:w="850" w:type="dxa"/>
            <w:shd w:val="clear" w:color="auto" w:fill="FFC000" w:themeFill="accent4"/>
            <w:vAlign w:val="center"/>
          </w:tcPr>
          <w:p w14:paraId="6E4BABC0" w14:textId="06864E18" w:rsidR="00E00AE8" w:rsidRPr="00E00AE8" w:rsidRDefault="00CD3FCE" w:rsidP="00793278">
            <w:pPr>
              <w:pStyle w:val="TableParagraph"/>
              <w:keepNext/>
              <w:spacing w:before="60" w:after="60"/>
              <w:jc w:val="center"/>
              <w:rPr>
                <w:rFonts w:ascii="Arial" w:hAnsi="Arial" w:cs="Arial"/>
                <w:szCs w:val="20"/>
              </w:rPr>
            </w:pPr>
            <w:r>
              <w:rPr>
                <w:rFonts w:ascii="Arial" w:hAnsi="Arial" w:cs="Arial"/>
                <w:szCs w:val="20"/>
              </w:rPr>
              <w:t>Moyen</w:t>
            </w:r>
          </w:p>
        </w:tc>
        <w:tc>
          <w:tcPr>
            <w:tcW w:w="2126" w:type="dxa"/>
            <w:shd w:val="clear" w:color="auto" w:fill="C5E0B3" w:themeFill="accent6" w:themeFillTint="66"/>
            <w:vAlign w:val="center"/>
          </w:tcPr>
          <w:p w14:paraId="6808D84A" w14:textId="4C6A0EC5" w:rsidR="00E00AE8" w:rsidRPr="00E00AE8" w:rsidRDefault="000F77A1" w:rsidP="00793278">
            <w:pPr>
              <w:pStyle w:val="TableParagraph"/>
              <w:keepNext/>
              <w:spacing w:before="60" w:after="60"/>
              <w:jc w:val="center"/>
              <w:rPr>
                <w:rFonts w:ascii="Arial" w:hAnsi="Arial" w:cs="Arial"/>
                <w:szCs w:val="20"/>
              </w:rPr>
            </w:pPr>
            <w:r>
              <w:rPr>
                <w:rFonts w:ascii="Arial" w:hAnsi="Arial" w:cs="Arial"/>
                <w:szCs w:val="20"/>
              </w:rPr>
              <w:t>Faible</w:t>
            </w:r>
          </w:p>
        </w:tc>
        <w:tc>
          <w:tcPr>
            <w:tcW w:w="1907" w:type="dxa"/>
            <w:shd w:val="clear" w:color="auto" w:fill="FFE599" w:themeFill="accent4" w:themeFillTint="66"/>
            <w:vAlign w:val="center"/>
          </w:tcPr>
          <w:p w14:paraId="365E6C52" w14:textId="35B74168" w:rsidR="00E00AE8" w:rsidRPr="00E00AE8" w:rsidRDefault="000F77A1" w:rsidP="00793278">
            <w:pPr>
              <w:pStyle w:val="TableParagraph"/>
              <w:keepNext/>
              <w:spacing w:before="60" w:after="60"/>
              <w:jc w:val="center"/>
              <w:rPr>
                <w:rFonts w:ascii="Arial" w:hAnsi="Arial" w:cs="Arial"/>
                <w:szCs w:val="20"/>
              </w:rPr>
            </w:pPr>
            <w:r>
              <w:rPr>
                <w:rFonts w:ascii="Arial" w:hAnsi="Arial" w:cs="Arial"/>
                <w:szCs w:val="20"/>
              </w:rPr>
              <w:t>Modéré</w:t>
            </w:r>
          </w:p>
        </w:tc>
      </w:tr>
      <w:tr w:rsidR="000F77A1" w:rsidRPr="00E00AE8" w14:paraId="45D23EC3" w14:textId="77777777" w:rsidTr="000F77A1">
        <w:trPr>
          <w:jc w:val="center"/>
        </w:trPr>
        <w:tc>
          <w:tcPr>
            <w:tcW w:w="1271" w:type="dxa"/>
            <w:vAlign w:val="center"/>
          </w:tcPr>
          <w:p w14:paraId="3183E150" w14:textId="77777777" w:rsidR="000F77A1" w:rsidRPr="00E00AE8" w:rsidRDefault="000F77A1" w:rsidP="000F77A1">
            <w:pPr>
              <w:pStyle w:val="TableParagraph"/>
              <w:keepNext/>
              <w:spacing w:before="60" w:after="60"/>
              <w:jc w:val="center"/>
              <w:rPr>
                <w:rFonts w:ascii="Arial" w:hAnsi="Arial" w:cs="Arial"/>
                <w:b/>
                <w:bCs/>
                <w:szCs w:val="20"/>
              </w:rPr>
            </w:pPr>
            <w:r w:rsidRPr="00E00AE8">
              <w:rPr>
                <w:rFonts w:ascii="Arial" w:hAnsi="Arial" w:cs="Arial"/>
                <w:b/>
                <w:bCs/>
                <w:szCs w:val="20"/>
              </w:rPr>
              <w:t>Milieu biologique</w:t>
            </w:r>
          </w:p>
        </w:tc>
        <w:tc>
          <w:tcPr>
            <w:tcW w:w="3119" w:type="dxa"/>
            <w:vAlign w:val="center"/>
          </w:tcPr>
          <w:p w14:paraId="2B6784FE" w14:textId="0C8CA619" w:rsidR="000F77A1" w:rsidRPr="00E00AE8" w:rsidRDefault="000F77A1" w:rsidP="000F77A1">
            <w:pPr>
              <w:pStyle w:val="TableParagraph"/>
              <w:keepNext/>
              <w:spacing w:before="60" w:after="60"/>
              <w:rPr>
                <w:rFonts w:ascii="Arial" w:hAnsi="Arial" w:cs="Arial"/>
                <w:szCs w:val="20"/>
              </w:rPr>
            </w:pPr>
            <w:r>
              <w:rPr>
                <w:rFonts w:ascii="Arial" w:hAnsi="Arial" w:cs="Arial"/>
                <w:szCs w:val="20"/>
              </w:rPr>
              <w:t>Biodiversité</w:t>
            </w:r>
          </w:p>
        </w:tc>
        <w:tc>
          <w:tcPr>
            <w:tcW w:w="850" w:type="dxa"/>
            <w:shd w:val="clear" w:color="auto" w:fill="FFC000" w:themeFill="accent4"/>
            <w:vAlign w:val="center"/>
          </w:tcPr>
          <w:p w14:paraId="3D65D053" w14:textId="7639C249"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Moyen</w:t>
            </w:r>
          </w:p>
        </w:tc>
        <w:tc>
          <w:tcPr>
            <w:tcW w:w="2126" w:type="dxa"/>
            <w:shd w:val="clear" w:color="auto" w:fill="C5E0B3" w:themeFill="accent6" w:themeFillTint="66"/>
            <w:vAlign w:val="center"/>
          </w:tcPr>
          <w:p w14:paraId="1F342FC8" w14:textId="1AD525D8"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c>
          <w:tcPr>
            <w:tcW w:w="1907" w:type="dxa"/>
            <w:shd w:val="clear" w:color="auto" w:fill="C5E0B3" w:themeFill="accent6" w:themeFillTint="66"/>
            <w:vAlign w:val="center"/>
          </w:tcPr>
          <w:p w14:paraId="05F5E802" w14:textId="7E198989"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r>
      <w:tr w:rsidR="000F77A1" w:rsidRPr="00E00AE8" w14:paraId="7FC484AA" w14:textId="77777777" w:rsidTr="000F77A1">
        <w:trPr>
          <w:jc w:val="center"/>
        </w:trPr>
        <w:tc>
          <w:tcPr>
            <w:tcW w:w="1271" w:type="dxa"/>
            <w:vMerge w:val="restart"/>
            <w:vAlign w:val="center"/>
          </w:tcPr>
          <w:p w14:paraId="785F177D" w14:textId="77777777" w:rsidR="000F77A1" w:rsidRPr="00E00AE8" w:rsidRDefault="000F77A1" w:rsidP="000F77A1">
            <w:pPr>
              <w:pStyle w:val="TableParagraph"/>
              <w:keepNext/>
              <w:spacing w:before="60" w:after="60"/>
              <w:jc w:val="center"/>
              <w:rPr>
                <w:rFonts w:ascii="Arial" w:hAnsi="Arial" w:cs="Arial"/>
                <w:b/>
                <w:bCs/>
                <w:szCs w:val="20"/>
              </w:rPr>
            </w:pPr>
            <w:r w:rsidRPr="00E00AE8">
              <w:rPr>
                <w:rFonts w:ascii="Arial" w:hAnsi="Arial" w:cs="Arial"/>
                <w:b/>
                <w:bCs/>
                <w:szCs w:val="20"/>
              </w:rPr>
              <w:t>Milieu humain</w:t>
            </w:r>
          </w:p>
        </w:tc>
        <w:tc>
          <w:tcPr>
            <w:tcW w:w="3119" w:type="dxa"/>
            <w:vAlign w:val="center"/>
          </w:tcPr>
          <w:p w14:paraId="7314FF02" w14:textId="6D824E6B" w:rsidR="000F77A1" w:rsidRPr="00E00AE8" w:rsidRDefault="000F77A1" w:rsidP="000F77A1">
            <w:pPr>
              <w:pStyle w:val="TableParagraph"/>
              <w:keepNext/>
              <w:spacing w:before="60" w:after="60"/>
              <w:rPr>
                <w:rFonts w:ascii="Arial" w:hAnsi="Arial" w:cs="Arial"/>
                <w:szCs w:val="20"/>
              </w:rPr>
            </w:pPr>
            <w:r w:rsidRPr="00E00AE8">
              <w:rPr>
                <w:rFonts w:ascii="Arial" w:hAnsi="Arial" w:cs="Arial"/>
                <w:szCs w:val="20"/>
              </w:rPr>
              <w:t>Paysage</w:t>
            </w:r>
          </w:p>
        </w:tc>
        <w:tc>
          <w:tcPr>
            <w:tcW w:w="850" w:type="dxa"/>
            <w:shd w:val="clear" w:color="auto" w:fill="00B050"/>
            <w:vAlign w:val="center"/>
          </w:tcPr>
          <w:p w14:paraId="0787DF73" w14:textId="2CC6B002"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c>
          <w:tcPr>
            <w:tcW w:w="2126" w:type="dxa"/>
            <w:shd w:val="clear" w:color="auto" w:fill="C5E0B3" w:themeFill="accent6" w:themeFillTint="66"/>
            <w:vAlign w:val="center"/>
          </w:tcPr>
          <w:p w14:paraId="6500B2E5" w14:textId="7645A681"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c>
          <w:tcPr>
            <w:tcW w:w="1907" w:type="dxa"/>
            <w:shd w:val="clear" w:color="auto" w:fill="C5E0B3" w:themeFill="accent6" w:themeFillTint="66"/>
            <w:vAlign w:val="center"/>
          </w:tcPr>
          <w:p w14:paraId="0293EBAA" w14:textId="15E6B793"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r>
      <w:tr w:rsidR="000F77A1" w:rsidRPr="00E00AE8" w14:paraId="66D6D0A8" w14:textId="77777777" w:rsidTr="006D7E1C">
        <w:trPr>
          <w:jc w:val="center"/>
        </w:trPr>
        <w:tc>
          <w:tcPr>
            <w:tcW w:w="1271" w:type="dxa"/>
            <w:vMerge/>
          </w:tcPr>
          <w:p w14:paraId="31225889" w14:textId="77777777" w:rsidR="000F77A1" w:rsidRPr="00E00AE8" w:rsidRDefault="000F77A1" w:rsidP="000F77A1">
            <w:pPr>
              <w:pStyle w:val="TableParagraph"/>
              <w:keepNext/>
              <w:spacing w:before="60" w:after="60"/>
              <w:rPr>
                <w:rFonts w:ascii="Arial" w:hAnsi="Arial" w:cs="Arial"/>
                <w:szCs w:val="20"/>
              </w:rPr>
            </w:pPr>
          </w:p>
        </w:tc>
        <w:tc>
          <w:tcPr>
            <w:tcW w:w="3119" w:type="dxa"/>
            <w:vAlign w:val="center"/>
          </w:tcPr>
          <w:p w14:paraId="0DAB4408" w14:textId="1657780C" w:rsidR="000F77A1" w:rsidRPr="00E00AE8" w:rsidRDefault="000F77A1" w:rsidP="000F77A1">
            <w:pPr>
              <w:pStyle w:val="TableParagraph"/>
              <w:keepNext/>
              <w:spacing w:before="60" w:after="60"/>
              <w:rPr>
                <w:rFonts w:ascii="Arial" w:hAnsi="Arial" w:cs="Arial"/>
                <w:szCs w:val="20"/>
              </w:rPr>
            </w:pPr>
            <w:r>
              <w:rPr>
                <w:rFonts w:ascii="Arial" w:hAnsi="Arial" w:cs="Arial"/>
                <w:szCs w:val="20"/>
              </w:rPr>
              <w:t>Socio-économie et aménagement du territoire</w:t>
            </w:r>
          </w:p>
        </w:tc>
        <w:tc>
          <w:tcPr>
            <w:tcW w:w="850" w:type="dxa"/>
            <w:shd w:val="clear" w:color="auto" w:fill="ED7D31" w:themeFill="accent2"/>
            <w:vAlign w:val="center"/>
          </w:tcPr>
          <w:p w14:paraId="7E5DAC96" w14:textId="12198929" w:rsidR="000F77A1" w:rsidRPr="00E00AE8" w:rsidRDefault="000F77A1" w:rsidP="000F77A1">
            <w:pPr>
              <w:pStyle w:val="TableParagraph"/>
              <w:spacing w:before="60" w:after="60"/>
              <w:jc w:val="center"/>
              <w:rPr>
                <w:rFonts w:ascii="Arial" w:hAnsi="Arial" w:cs="Arial"/>
                <w:szCs w:val="20"/>
              </w:rPr>
            </w:pPr>
            <w:r>
              <w:rPr>
                <w:rFonts w:ascii="Arial" w:hAnsi="Arial" w:cs="Arial"/>
                <w:szCs w:val="20"/>
              </w:rPr>
              <w:t>Fort</w:t>
            </w:r>
          </w:p>
        </w:tc>
        <w:tc>
          <w:tcPr>
            <w:tcW w:w="2126" w:type="dxa"/>
            <w:shd w:val="clear" w:color="auto" w:fill="C5E0B3" w:themeFill="accent6" w:themeFillTint="66"/>
            <w:vAlign w:val="center"/>
          </w:tcPr>
          <w:p w14:paraId="6AB2F3D8" w14:textId="45AC0230"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c>
          <w:tcPr>
            <w:tcW w:w="1907" w:type="dxa"/>
            <w:shd w:val="clear" w:color="auto" w:fill="C5E0B3" w:themeFill="accent6" w:themeFillTint="66"/>
            <w:vAlign w:val="center"/>
          </w:tcPr>
          <w:p w14:paraId="6E41A153" w14:textId="49F68DFF" w:rsidR="000F77A1" w:rsidRPr="00E00AE8" w:rsidRDefault="006D7E1C" w:rsidP="000F77A1">
            <w:pPr>
              <w:pStyle w:val="TableParagraph"/>
              <w:keepNext/>
              <w:spacing w:before="60" w:after="60"/>
              <w:jc w:val="center"/>
              <w:rPr>
                <w:rFonts w:ascii="Arial" w:hAnsi="Arial" w:cs="Arial"/>
                <w:szCs w:val="20"/>
              </w:rPr>
            </w:pPr>
            <w:r>
              <w:rPr>
                <w:rFonts w:ascii="Arial" w:hAnsi="Arial" w:cs="Arial"/>
                <w:szCs w:val="20"/>
              </w:rPr>
              <w:t>Faible</w:t>
            </w:r>
          </w:p>
        </w:tc>
      </w:tr>
      <w:tr w:rsidR="000F77A1" w:rsidRPr="00E00AE8" w14:paraId="06806D16" w14:textId="77777777" w:rsidTr="000F77A1">
        <w:trPr>
          <w:jc w:val="center"/>
        </w:trPr>
        <w:tc>
          <w:tcPr>
            <w:tcW w:w="1271" w:type="dxa"/>
            <w:vMerge/>
          </w:tcPr>
          <w:p w14:paraId="5A0F9F43" w14:textId="77777777" w:rsidR="000F77A1" w:rsidRPr="00E00AE8" w:rsidRDefault="000F77A1" w:rsidP="000F77A1">
            <w:pPr>
              <w:pStyle w:val="TableParagraph"/>
              <w:keepNext/>
              <w:spacing w:before="60" w:after="60"/>
              <w:rPr>
                <w:rFonts w:ascii="Arial" w:hAnsi="Arial" w:cs="Arial"/>
                <w:szCs w:val="20"/>
              </w:rPr>
            </w:pPr>
          </w:p>
        </w:tc>
        <w:tc>
          <w:tcPr>
            <w:tcW w:w="3119" w:type="dxa"/>
            <w:vAlign w:val="center"/>
          </w:tcPr>
          <w:p w14:paraId="245DAC33" w14:textId="2FAA612F" w:rsidR="000F77A1" w:rsidRPr="00E00AE8" w:rsidRDefault="000F77A1" w:rsidP="000F77A1">
            <w:pPr>
              <w:pStyle w:val="TableParagraph"/>
              <w:keepNext/>
              <w:spacing w:before="60" w:after="60"/>
              <w:rPr>
                <w:rFonts w:ascii="Arial" w:hAnsi="Arial" w:cs="Arial"/>
                <w:szCs w:val="20"/>
              </w:rPr>
            </w:pPr>
            <w:r>
              <w:rPr>
                <w:rFonts w:ascii="Arial" w:hAnsi="Arial" w:cs="Arial"/>
                <w:szCs w:val="20"/>
              </w:rPr>
              <w:t>Voisinage, cadre de vie et patrimoine</w:t>
            </w:r>
          </w:p>
        </w:tc>
        <w:tc>
          <w:tcPr>
            <w:tcW w:w="850" w:type="dxa"/>
            <w:shd w:val="clear" w:color="auto" w:fill="ED7D31" w:themeFill="accent2"/>
            <w:vAlign w:val="center"/>
          </w:tcPr>
          <w:p w14:paraId="38A3F8B8" w14:textId="4DF302A9"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Fort</w:t>
            </w:r>
          </w:p>
        </w:tc>
        <w:tc>
          <w:tcPr>
            <w:tcW w:w="2126" w:type="dxa"/>
            <w:shd w:val="clear" w:color="auto" w:fill="C5E0B3" w:themeFill="accent6" w:themeFillTint="66"/>
            <w:vAlign w:val="center"/>
          </w:tcPr>
          <w:p w14:paraId="039E2D1D" w14:textId="45F1FEE5"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c>
          <w:tcPr>
            <w:tcW w:w="1907" w:type="dxa"/>
            <w:shd w:val="clear" w:color="auto" w:fill="C5E0B3" w:themeFill="accent6" w:themeFillTint="66"/>
            <w:vAlign w:val="center"/>
          </w:tcPr>
          <w:p w14:paraId="05897CAB" w14:textId="6FCC7560"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r>
      <w:tr w:rsidR="000F77A1" w:rsidRPr="00E00AE8" w14:paraId="3D1CC9FD" w14:textId="77777777" w:rsidTr="000F77A1">
        <w:trPr>
          <w:jc w:val="center"/>
        </w:trPr>
        <w:tc>
          <w:tcPr>
            <w:tcW w:w="1271" w:type="dxa"/>
            <w:vMerge/>
          </w:tcPr>
          <w:p w14:paraId="07E5AAFB" w14:textId="77777777" w:rsidR="000F77A1" w:rsidRPr="00E00AE8" w:rsidRDefault="000F77A1" w:rsidP="000F77A1">
            <w:pPr>
              <w:pStyle w:val="TableParagraph"/>
              <w:keepNext/>
              <w:spacing w:before="60" w:after="60"/>
              <w:rPr>
                <w:rFonts w:ascii="Arial" w:hAnsi="Arial" w:cs="Arial"/>
                <w:szCs w:val="20"/>
              </w:rPr>
            </w:pPr>
          </w:p>
        </w:tc>
        <w:tc>
          <w:tcPr>
            <w:tcW w:w="3119" w:type="dxa"/>
            <w:vAlign w:val="center"/>
          </w:tcPr>
          <w:p w14:paraId="10DD0553" w14:textId="6646EAE5" w:rsidR="000F77A1" w:rsidRPr="00E00AE8" w:rsidRDefault="000F77A1" w:rsidP="000F77A1">
            <w:pPr>
              <w:pStyle w:val="TableParagraph"/>
              <w:keepNext/>
              <w:spacing w:before="60" w:after="60"/>
              <w:rPr>
                <w:rFonts w:ascii="Arial" w:hAnsi="Arial" w:cs="Arial"/>
                <w:szCs w:val="20"/>
              </w:rPr>
            </w:pPr>
            <w:r>
              <w:rPr>
                <w:rFonts w:ascii="Arial" w:hAnsi="Arial" w:cs="Arial"/>
                <w:szCs w:val="20"/>
              </w:rPr>
              <w:t>Hygiène, santé et risque chronique</w:t>
            </w:r>
          </w:p>
        </w:tc>
        <w:tc>
          <w:tcPr>
            <w:tcW w:w="850" w:type="dxa"/>
            <w:shd w:val="clear" w:color="auto" w:fill="ED7D31" w:themeFill="accent2"/>
            <w:vAlign w:val="center"/>
          </w:tcPr>
          <w:p w14:paraId="0A220617" w14:textId="246532B0" w:rsidR="000F77A1" w:rsidRPr="00E00AE8" w:rsidRDefault="000F77A1" w:rsidP="000F77A1">
            <w:pPr>
              <w:pStyle w:val="TableParagraph"/>
              <w:spacing w:before="60" w:after="60"/>
              <w:jc w:val="center"/>
              <w:rPr>
                <w:rFonts w:ascii="Arial" w:hAnsi="Arial" w:cs="Arial"/>
                <w:szCs w:val="20"/>
              </w:rPr>
            </w:pPr>
            <w:r>
              <w:rPr>
                <w:rFonts w:ascii="Arial" w:hAnsi="Arial" w:cs="Arial"/>
                <w:szCs w:val="20"/>
              </w:rPr>
              <w:t>Fort</w:t>
            </w:r>
          </w:p>
        </w:tc>
        <w:tc>
          <w:tcPr>
            <w:tcW w:w="2126" w:type="dxa"/>
            <w:shd w:val="clear" w:color="auto" w:fill="C5E0B3" w:themeFill="accent6" w:themeFillTint="66"/>
            <w:vAlign w:val="center"/>
          </w:tcPr>
          <w:p w14:paraId="56505807" w14:textId="31329928"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c>
          <w:tcPr>
            <w:tcW w:w="1907" w:type="dxa"/>
            <w:shd w:val="clear" w:color="auto" w:fill="C5E0B3" w:themeFill="accent6" w:themeFillTint="66"/>
            <w:vAlign w:val="center"/>
          </w:tcPr>
          <w:p w14:paraId="634DDCCF" w14:textId="7D2A6978" w:rsidR="000F77A1" w:rsidRPr="00E00AE8" w:rsidRDefault="000F77A1" w:rsidP="000F77A1">
            <w:pPr>
              <w:pStyle w:val="TableParagraph"/>
              <w:keepNext/>
              <w:spacing w:before="60" w:after="60"/>
              <w:jc w:val="center"/>
              <w:rPr>
                <w:rFonts w:ascii="Arial" w:hAnsi="Arial" w:cs="Arial"/>
                <w:szCs w:val="20"/>
              </w:rPr>
            </w:pPr>
            <w:r>
              <w:rPr>
                <w:rFonts w:ascii="Arial" w:hAnsi="Arial" w:cs="Arial"/>
                <w:szCs w:val="20"/>
              </w:rPr>
              <w:t>Faible</w:t>
            </w:r>
          </w:p>
        </w:tc>
      </w:tr>
    </w:tbl>
    <w:p w14:paraId="65B04862" w14:textId="77777777" w:rsidR="00E00AE8" w:rsidRDefault="00E00AE8" w:rsidP="0028305E">
      <w:pPr>
        <w:rPr>
          <w:lang w:eastAsia="fr-FR"/>
        </w:rPr>
      </w:pPr>
    </w:p>
    <w:p w14:paraId="215931CB" w14:textId="366825A3" w:rsidR="00A60165" w:rsidRDefault="00A60165" w:rsidP="00A60165">
      <w:pPr>
        <w:pStyle w:val="Enjeu"/>
      </w:pPr>
      <w:r>
        <w:t>Aucun impact majeur n’a été identifié concernant le projet VPI.</w:t>
      </w:r>
    </w:p>
    <w:p w14:paraId="694E831E" w14:textId="77777777" w:rsidR="0028305E" w:rsidRDefault="0028305E" w:rsidP="0028305E">
      <w:pPr>
        <w:rPr>
          <w:lang w:eastAsia="fr-FR"/>
        </w:rPr>
      </w:pPr>
    </w:p>
    <w:p w14:paraId="09F30F39" w14:textId="2788E33D" w:rsidR="00624BB9" w:rsidRPr="00624BB9" w:rsidRDefault="00624BB9" w:rsidP="0028305E"/>
    <w:sectPr w:rsidR="00624BB9" w:rsidRPr="00624BB9" w:rsidSect="00E00AE8">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EFC99" w14:textId="77777777" w:rsidR="004327D9" w:rsidRDefault="004327D9" w:rsidP="006A7B59">
      <w:pPr>
        <w:spacing w:before="0" w:after="0"/>
      </w:pPr>
      <w:r>
        <w:separator/>
      </w:r>
    </w:p>
  </w:endnote>
  <w:endnote w:type="continuationSeparator" w:id="0">
    <w:p w14:paraId="24EB5050" w14:textId="77777777" w:rsidR="004327D9" w:rsidRDefault="004327D9" w:rsidP="006A7B5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Gras">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Times New (W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PMN Caecilia 55">
    <w:altName w:val="Arial"/>
    <w:panose1 w:val="00000000000000000000"/>
    <w:charset w:val="00"/>
    <w:family w:val="modern"/>
    <w:notTrueType/>
    <w:pitch w:val="variable"/>
    <w:sig w:usb0="00000001" w:usb1="40000048" w:usb2="00000000" w:usb3="00000000" w:csb0="00000111" w:csb1="00000000"/>
  </w:font>
  <w:font w:name="PF DinText Pro">
    <w:altName w:val="Calibri"/>
    <w:charset w:val="00"/>
    <w:family w:val="auto"/>
    <w:pitch w:val="default"/>
  </w:font>
  <w:font w:name="Univers">
    <w:charset w:val="00"/>
    <w:family w:val="swiss"/>
    <w:pitch w:val="variable"/>
    <w:sig w:usb0="80000287" w:usb1="00000000" w:usb2="00000000" w:usb3="00000000" w:csb0="0000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9CFD2" w14:textId="76E7F8F9" w:rsidR="003962FA" w:rsidRPr="00F66568" w:rsidRDefault="003962FA" w:rsidP="00734947">
    <w:pPr>
      <w:pStyle w:val="Pieddepage"/>
      <w:widowControl w:val="0"/>
      <w:tabs>
        <w:tab w:val="left" w:pos="180"/>
        <w:tab w:val="left" w:pos="360"/>
        <w:tab w:val="left" w:pos="6663"/>
        <w:tab w:val="right" w:pos="9600"/>
      </w:tabs>
      <w:spacing w:before="0"/>
      <w:ind w:left="-360" w:right="-125"/>
      <w:jc w:val="center"/>
      <w:rPr>
        <w:rFonts w:ascii="Univers" w:hAnsi="Univers" w:cs="Univers"/>
        <w:sz w:val="16"/>
        <w:szCs w:val="16"/>
      </w:rPr>
    </w:pPr>
    <w:r w:rsidRPr="00F66568">
      <w:rPr>
        <w:rFonts w:ascii="Univers" w:hAnsi="Univers" w:cs="Univers"/>
        <w:sz w:val="16"/>
        <w:szCs w:val="16"/>
      </w:rPr>
      <w:t xml:space="preserve">Siège Social : </w:t>
    </w:r>
    <w:r>
      <w:rPr>
        <w:rFonts w:ascii="Univers" w:hAnsi="Univers" w:cs="Univers"/>
        <w:sz w:val="16"/>
        <w:szCs w:val="16"/>
      </w:rPr>
      <w:t>15 route du Sud, bureau 211, Immeuble Cap Normandie, 98800 NOUMEA</w:t>
    </w:r>
  </w:p>
  <w:p w14:paraId="04DF0305" w14:textId="77777777" w:rsidR="003962FA" w:rsidRDefault="003962FA" w:rsidP="00734947">
    <w:pPr>
      <w:pStyle w:val="Pieddepage"/>
      <w:widowControl w:val="0"/>
      <w:tabs>
        <w:tab w:val="clear" w:pos="4536"/>
        <w:tab w:val="clear" w:pos="9072"/>
      </w:tabs>
      <w:spacing w:before="0"/>
      <w:ind w:left="-120" w:right="-125"/>
      <w:jc w:val="center"/>
      <w:rPr>
        <w:rFonts w:ascii="Univers" w:hAnsi="Univers" w:cs="Univers"/>
        <w:sz w:val="16"/>
        <w:szCs w:val="16"/>
      </w:rPr>
    </w:pPr>
    <w:hyperlink r:id="rId1" w:history="1">
      <w:r w:rsidRPr="00096FA5">
        <w:rPr>
          <w:rStyle w:val="Lienhypertexte"/>
          <w:rFonts w:ascii="Univers" w:hAnsi="Univers" w:cs="Univers"/>
          <w:sz w:val="16"/>
          <w:szCs w:val="16"/>
        </w:rPr>
        <w:t>www.neodyme.nc</w:t>
      </w:r>
    </w:hyperlink>
  </w:p>
  <w:p w14:paraId="22DBD6BD" w14:textId="77777777" w:rsidR="003962FA" w:rsidRPr="00B43C0B" w:rsidRDefault="003962FA" w:rsidP="00734947">
    <w:pPr>
      <w:pStyle w:val="Pieddepage"/>
      <w:widowControl w:val="0"/>
      <w:tabs>
        <w:tab w:val="clear" w:pos="4536"/>
        <w:tab w:val="clear" w:pos="9072"/>
      </w:tabs>
      <w:spacing w:before="0"/>
      <w:ind w:left="-120" w:right="-125"/>
      <w:jc w:val="center"/>
      <w:rPr>
        <w:sz w:val="16"/>
        <w:szCs w:val="16"/>
      </w:rPr>
    </w:pPr>
    <w:r w:rsidRPr="003B1E38">
      <w:rPr>
        <w:rFonts w:ascii="Univers" w:hAnsi="Univers" w:cs="Univers"/>
        <w:sz w:val="16"/>
        <w:szCs w:val="16"/>
      </w:rPr>
      <w:t xml:space="preserve">RCS </w:t>
    </w:r>
    <w:r>
      <w:rPr>
        <w:rFonts w:ascii="Univers" w:hAnsi="Univers" w:cs="Univers"/>
        <w:sz w:val="16"/>
        <w:szCs w:val="16"/>
      </w:rPr>
      <w:t>NOUMEA 2011</w:t>
    </w:r>
    <w:r w:rsidRPr="003B1E38">
      <w:rPr>
        <w:rFonts w:ascii="Univers" w:hAnsi="Univers" w:cs="Univers"/>
        <w:sz w:val="16"/>
        <w:szCs w:val="16"/>
      </w:rPr>
      <w:t xml:space="preserve"> : </w:t>
    </w:r>
    <w:r>
      <w:rPr>
        <w:rFonts w:ascii="Univers" w:hAnsi="Univers" w:cs="Univers"/>
        <w:sz w:val="16"/>
        <w:szCs w:val="16"/>
      </w:rPr>
      <w:t>B 1 045 913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34DCF" w14:textId="451B62CC" w:rsidR="003962FA" w:rsidRDefault="000009E1">
    <w:pPr>
      <w:pStyle w:val="Pieddepage"/>
    </w:pPr>
    <w:r w:rsidRPr="00F161FE">
      <w:t>Référence :</w:t>
    </w:r>
    <w:r w:rsidR="003962FA" w:rsidRPr="00F161FE">
      <w:t xml:space="preserve"> R-MDR-1803-1a</w:t>
    </w:r>
    <w:r w:rsidR="003962FA">
      <w:ptab w:relativeTo="margin" w:alignment="center" w:leader="none"/>
    </w:r>
    <w:sdt>
      <w:sdtPr>
        <w:id w:val="-406080345"/>
        <w:placeholder>
          <w:docPart w:val="F0386EDDFFED45979798D86BD7B2D516"/>
        </w:placeholder>
        <w:temporary/>
        <w:showingPlcHdr/>
      </w:sdtPr>
      <w:sdtEndPr/>
      <w:sdtContent>
        <w:r w:rsidR="003962FA">
          <w:t>[Tapez ici]</w:t>
        </w:r>
      </w:sdtContent>
    </w:sdt>
    <w:r w:rsidR="003962FA">
      <w:ptab w:relativeTo="margin" w:alignment="right" w:leader="none"/>
    </w:r>
    <w:r w:rsidR="003962FA">
      <w:t xml:space="preserve">Page </w:t>
    </w:r>
    <w:r w:rsidR="003962FA">
      <w:fldChar w:fldCharType="begin"/>
    </w:r>
    <w:r w:rsidR="003962FA">
      <w:instrText xml:space="preserve"> PAGE  \* Arabic  \* MERGEFORMAT </w:instrText>
    </w:r>
    <w:r w:rsidR="003962FA">
      <w:fldChar w:fldCharType="separate"/>
    </w:r>
    <w:r w:rsidR="003962FA">
      <w:rPr>
        <w:noProof/>
      </w:rPr>
      <w:t>2</w:t>
    </w:r>
    <w:r w:rsidR="003962FA">
      <w:fldChar w:fldCharType="end"/>
    </w:r>
    <w:r w:rsidR="003962FA">
      <w:t xml:space="preserve"> | </w:t>
    </w:r>
    <w:r w:rsidR="003962FA">
      <w:rPr>
        <w:noProof/>
      </w:rPr>
      <w:fldChar w:fldCharType="begin"/>
    </w:r>
    <w:r w:rsidR="003962FA">
      <w:rPr>
        <w:noProof/>
      </w:rPr>
      <w:instrText xml:space="preserve"> NUMPAGES  \* Arabic  \* MERGEFORMAT </w:instrText>
    </w:r>
    <w:r w:rsidR="003962FA">
      <w:rPr>
        <w:noProof/>
      </w:rPr>
      <w:fldChar w:fldCharType="separate"/>
    </w:r>
    <w:r w:rsidR="003962FA">
      <w:rPr>
        <w:noProof/>
      </w:rPr>
      <w:t>59</w:t>
    </w:r>
    <w:r w:rsidR="003962FA">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F9171" w14:textId="040C53E0" w:rsidR="00F10CD4" w:rsidRPr="00BE093B" w:rsidRDefault="00F10CD4" w:rsidP="00C633DB">
    <w:pPr>
      <w:pStyle w:val="Pieddepage"/>
      <w:rPr>
        <w:sz w:val="16"/>
        <w:szCs w:val="16"/>
      </w:rPr>
    </w:pPr>
    <w:r>
      <w:rPr>
        <w:noProof/>
        <w:sz w:val="16"/>
        <w:szCs w:val="16"/>
      </w:rPr>
      <mc:AlternateContent>
        <mc:Choice Requires="wps">
          <w:drawing>
            <wp:anchor distT="0" distB="0" distL="114300" distR="114300" simplePos="0" relativeHeight="251655680" behindDoc="0" locked="0" layoutInCell="1" allowOverlap="1" wp14:anchorId="00EEB771" wp14:editId="610021DF">
              <wp:simplePos x="0" y="0"/>
              <wp:positionH relativeFrom="column">
                <wp:posOffset>-3284</wp:posOffset>
              </wp:positionH>
              <wp:positionV relativeFrom="paragraph">
                <wp:posOffset>-49063</wp:posOffset>
              </wp:positionV>
              <wp:extent cx="5757533" cy="0"/>
              <wp:effectExtent l="0" t="0" r="0" b="0"/>
              <wp:wrapNone/>
              <wp:docPr id="1612660605" name="Connecteur droit 19"/>
              <wp:cNvGraphicFramePr/>
              <a:graphic xmlns:a="http://schemas.openxmlformats.org/drawingml/2006/main">
                <a:graphicData uri="http://schemas.microsoft.com/office/word/2010/wordprocessingShape">
                  <wps:wsp>
                    <wps:cNvCnPr/>
                    <wps:spPr>
                      <a:xfrm flipV="1">
                        <a:off x="0" y="0"/>
                        <a:ext cx="5757533" cy="0"/>
                      </a:xfrm>
                      <a:prstGeom prst="line">
                        <a:avLst/>
                      </a:prstGeom>
                      <a:ln w="19050">
                        <a:solidFill>
                          <a:srgbClr val="5CA14E"/>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75253F" id="Connecteur droit 19" o:spid="_x0000_s1026" style="position:absolute;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3.85pt" to="453.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" strokecolor="#5ca14e" strokeweight="1.5pt">
              <v:stroke dashstyle="3 1" joinstyle="miter"/>
            </v:line>
          </w:pict>
        </mc:Fallback>
      </mc:AlternateContent>
    </w:r>
    <w:r w:rsidRPr="00BE093B">
      <w:rPr>
        <w:sz w:val="16"/>
        <w:szCs w:val="16"/>
      </w:rPr>
      <w:t xml:space="preserve">Référence : </w:t>
    </w:r>
    <w:r w:rsidR="00F127CF" w:rsidRPr="00F127CF">
      <w:rPr>
        <w:sz w:val="16"/>
        <w:szCs w:val="16"/>
      </w:rPr>
      <w:t>NDNC_R_OPP_</w:t>
    </w:r>
    <w:r w:rsidR="004E67E8">
      <w:rPr>
        <w:sz w:val="16"/>
        <w:szCs w:val="16"/>
      </w:rPr>
      <w:t>260</w:t>
    </w:r>
    <w:r w:rsidR="00497F38">
      <w:rPr>
        <w:sz w:val="16"/>
        <w:szCs w:val="16"/>
      </w:rPr>
      <w:t>3</w:t>
    </w:r>
    <w:r w:rsidR="004E67E8">
      <w:rPr>
        <w:sz w:val="16"/>
        <w:szCs w:val="16"/>
      </w:rPr>
      <w:t>_1</w:t>
    </w:r>
    <w:r w:rsidR="00497F38">
      <w:rPr>
        <w:sz w:val="16"/>
        <w:szCs w:val="16"/>
      </w:rPr>
      <w:t>c</w:t>
    </w:r>
    <w:r w:rsidR="00F127CF" w:rsidRPr="00F127CF">
      <w:rPr>
        <w:sz w:val="16"/>
        <w:szCs w:val="16"/>
      </w:rPr>
      <w:t xml:space="preserve"> </w:t>
    </w:r>
    <w:r w:rsidRPr="00BE093B">
      <w:rPr>
        <w:sz w:val="16"/>
        <w:szCs w:val="16"/>
      </w:rPr>
      <w:ptab w:relativeTo="margin" w:alignment="center" w:leader="none"/>
    </w:r>
    <w:r w:rsidRPr="00BE093B">
      <w:rPr>
        <w:sz w:val="16"/>
        <w:szCs w:val="16"/>
      </w:rPr>
      <w:ptab w:relativeTo="margin" w:alignment="right" w:leader="none"/>
    </w:r>
    <w:r w:rsidRPr="00BE093B">
      <w:rPr>
        <w:sz w:val="16"/>
        <w:szCs w:val="16"/>
      </w:rPr>
      <w:t xml:space="preserve">Page </w:t>
    </w:r>
    <w:r w:rsidRPr="00BE093B">
      <w:rPr>
        <w:sz w:val="16"/>
        <w:szCs w:val="16"/>
      </w:rPr>
      <w:fldChar w:fldCharType="begin"/>
    </w:r>
    <w:r w:rsidRPr="00BE093B">
      <w:rPr>
        <w:sz w:val="16"/>
        <w:szCs w:val="16"/>
      </w:rPr>
      <w:instrText xml:space="preserve"> PAGE  \* Arabic  \* MERGEFORMAT </w:instrText>
    </w:r>
    <w:r w:rsidRPr="00BE093B">
      <w:rPr>
        <w:sz w:val="16"/>
        <w:szCs w:val="16"/>
      </w:rPr>
      <w:fldChar w:fldCharType="separate"/>
    </w:r>
    <w:r w:rsidRPr="00BE093B">
      <w:rPr>
        <w:noProof/>
        <w:sz w:val="16"/>
        <w:szCs w:val="16"/>
      </w:rPr>
      <w:t>95</w:t>
    </w:r>
    <w:r w:rsidRPr="00BE093B">
      <w:rPr>
        <w:sz w:val="16"/>
        <w:szCs w:val="16"/>
      </w:rPr>
      <w:fldChar w:fldCharType="end"/>
    </w:r>
    <w:r w:rsidRPr="00BE093B">
      <w:rPr>
        <w:sz w:val="16"/>
        <w:szCs w:val="16"/>
      </w:rPr>
      <w:t xml:space="preserve"> | </w:t>
    </w:r>
    <w:r w:rsidRPr="00BE093B">
      <w:rPr>
        <w:noProof/>
        <w:sz w:val="16"/>
        <w:szCs w:val="16"/>
      </w:rPr>
      <w:fldChar w:fldCharType="begin"/>
    </w:r>
    <w:r w:rsidRPr="00BE093B">
      <w:rPr>
        <w:noProof/>
        <w:sz w:val="16"/>
        <w:szCs w:val="16"/>
      </w:rPr>
      <w:instrText xml:space="preserve"> NUMPAGES  \* Arabic  \* MERGEFORMAT </w:instrText>
    </w:r>
    <w:r w:rsidRPr="00BE093B">
      <w:rPr>
        <w:noProof/>
        <w:sz w:val="16"/>
        <w:szCs w:val="16"/>
      </w:rPr>
      <w:fldChar w:fldCharType="separate"/>
    </w:r>
    <w:r w:rsidRPr="00BE093B">
      <w:rPr>
        <w:noProof/>
        <w:sz w:val="16"/>
        <w:szCs w:val="16"/>
      </w:rPr>
      <w:t>183</w:t>
    </w:r>
    <w:r w:rsidRPr="00BE093B">
      <w:rPr>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18EA8" w14:textId="7D826A2B" w:rsidR="003962FA" w:rsidRPr="00BE093B" w:rsidRDefault="00C633DB" w:rsidP="00C633DB">
    <w:pPr>
      <w:pStyle w:val="Pieddepage"/>
      <w:rPr>
        <w:sz w:val="16"/>
        <w:szCs w:val="16"/>
      </w:rPr>
    </w:pPr>
    <w:r>
      <w:rPr>
        <w:noProof/>
        <w:sz w:val="16"/>
        <w:szCs w:val="16"/>
      </w:rPr>
      <mc:AlternateContent>
        <mc:Choice Requires="wps">
          <w:drawing>
            <wp:anchor distT="0" distB="0" distL="114300" distR="114300" simplePos="0" relativeHeight="251653632" behindDoc="0" locked="0" layoutInCell="1" allowOverlap="1" wp14:anchorId="1DAFA423" wp14:editId="7F2CBB41">
              <wp:simplePos x="0" y="0"/>
              <wp:positionH relativeFrom="column">
                <wp:posOffset>-3284</wp:posOffset>
              </wp:positionH>
              <wp:positionV relativeFrom="paragraph">
                <wp:posOffset>-49063</wp:posOffset>
              </wp:positionV>
              <wp:extent cx="5757533" cy="0"/>
              <wp:effectExtent l="0" t="0" r="0" b="0"/>
              <wp:wrapNone/>
              <wp:docPr id="156832493" name="Connecteur droit 19"/>
              <wp:cNvGraphicFramePr/>
              <a:graphic xmlns:a="http://schemas.openxmlformats.org/drawingml/2006/main">
                <a:graphicData uri="http://schemas.microsoft.com/office/word/2010/wordprocessingShape">
                  <wps:wsp>
                    <wps:cNvCnPr/>
                    <wps:spPr>
                      <a:xfrm flipV="1">
                        <a:off x="0" y="0"/>
                        <a:ext cx="5757533" cy="0"/>
                      </a:xfrm>
                      <a:prstGeom prst="line">
                        <a:avLst/>
                      </a:prstGeom>
                      <a:ln w="19050">
                        <a:solidFill>
                          <a:srgbClr val="5CA14E"/>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41FD34" id="Connecteur droit 19"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3.85pt" to="453.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" strokecolor="#5ca14e" strokeweight="1.5pt">
              <v:stroke dashstyle="3 1" joinstyle="miter"/>
            </v:line>
          </w:pict>
        </mc:Fallback>
      </mc:AlternateContent>
    </w:r>
    <w:r w:rsidR="003962FA" w:rsidRPr="00BE093B">
      <w:rPr>
        <w:sz w:val="16"/>
        <w:szCs w:val="16"/>
      </w:rPr>
      <w:t xml:space="preserve">Référence : </w:t>
    </w:r>
    <w:r w:rsidR="00F009A0" w:rsidRPr="00F2103F">
      <w:rPr>
        <w:sz w:val="16"/>
        <w:szCs w:val="16"/>
      </w:rPr>
      <w:t>N</w:t>
    </w:r>
    <w:r w:rsidR="00F2103F" w:rsidRPr="00F2103F">
      <w:rPr>
        <w:sz w:val="16"/>
        <w:szCs w:val="16"/>
      </w:rPr>
      <w:t>D</w:t>
    </w:r>
    <w:r w:rsidR="00F009A0" w:rsidRPr="00F2103F">
      <w:rPr>
        <w:sz w:val="16"/>
        <w:szCs w:val="16"/>
      </w:rPr>
      <w:t>NC_R_</w:t>
    </w:r>
    <w:r w:rsidR="00F2103F" w:rsidRPr="00F2103F">
      <w:rPr>
        <w:sz w:val="16"/>
        <w:szCs w:val="16"/>
      </w:rPr>
      <w:t>OPP</w:t>
    </w:r>
    <w:r w:rsidR="00F009A0" w:rsidRPr="00F2103F">
      <w:rPr>
        <w:sz w:val="16"/>
        <w:szCs w:val="16"/>
      </w:rPr>
      <w:t>_</w:t>
    </w:r>
    <w:r w:rsidR="00546EE1" w:rsidRPr="00F2103F">
      <w:rPr>
        <w:sz w:val="16"/>
        <w:szCs w:val="16"/>
      </w:rPr>
      <w:t>2</w:t>
    </w:r>
    <w:r w:rsidR="004E67E8">
      <w:rPr>
        <w:sz w:val="16"/>
        <w:szCs w:val="16"/>
      </w:rPr>
      <w:t>601</w:t>
    </w:r>
    <w:r w:rsidR="00F009A0" w:rsidRPr="00F2103F">
      <w:rPr>
        <w:sz w:val="16"/>
        <w:szCs w:val="16"/>
      </w:rPr>
      <w:t>_</w:t>
    </w:r>
    <w:r w:rsidR="00F2103F" w:rsidRPr="00F2103F">
      <w:rPr>
        <w:sz w:val="16"/>
        <w:szCs w:val="16"/>
      </w:rPr>
      <w:t>1</w:t>
    </w:r>
    <w:r w:rsidR="004E67E8">
      <w:rPr>
        <w:sz w:val="16"/>
        <w:szCs w:val="16"/>
      </w:rPr>
      <w:t>b</w:t>
    </w:r>
    <w:r w:rsidR="00F009A0" w:rsidRPr="00F009A0">
      <w:rPr>
        <w:sz w:val="16"/>
        <w:szCs w:val="16"/>
      </w:rPr>
      <w:t xml:space="preserve"> </w:t>
    </w:r>
    <w:r w:rsidR="003962FA" w:rsidRPr="00BE093B">
      <w:rPr>
        <w:sz w:val="16"/>
        <w:szCs w:val="16"/>
      </w:rPr>
      <w:ptab w:relativeTo="margin" w:alignment="center" w:leader="none"/>
    </w:r>
    <w:r w:rsidR="003962FA" w:rsidRPr="00BE093B">
      <w:rPr>
        <w:sz w:val="16"/>
        <w:szCs w:val="16"/>
      </w:rPr>
      <w:ptab w:relativeTo="margin" w:alignment="right" w:leader="none"/>
    </w:r>
    <w:r w:rsidR="003962FA" w:rsidRPr="00BE093B">
      <w:rPr>
        <w:sz w:val="16"/>
        <w:szCs w:val="16"/>
      </w:rPr>
      <w:t xml:space="preserve">Page </w:t>
    </w:r>
    <w:r w:rsidR="003962FA" w:rsidRPr="00BE093B">
      <w:rPr>
        <w:sz w:val="16"/>
        <w:szCs w:val="16"/>
      </w:rPr>
      <w:fldChar w:fldCharType="begin"/>
    </w:r>
    <w:r w:rsidR="003962FA" w:rsidRPr="00BE093B">
      <w:rPr>
        <w:sz w:val="16"/>
        <w:szCs w:val="16"/>
      </w:rPr>
      <w:instrText xml:space="preserve"> PAGE  \* Arabic  \* MERGEFORMAT </w:instrText>
    </w:r>
    <w:r w:rsidR="003962FA" w:rsidRPr="00BE093B">
      <w:rPr>
        <w:sz w:val="16"/>
        <w:szCs w:val="16"/>
      </w:rPr>
      <w:fldChar w:fldCharType="separate"/>
    </w:r>
    <w:r w:rsidR="003962FA" w:rsidRPr="00BE093B">
      <w:rPr>
        <w:noProof/>
        <w:sz w:val="16"/>
        <w:szCs w:val="16"/>
      </w:rPr>
      <w:t>95</w:t>
    </w:r>
    <w:r w:rsidR="003962FA" w:rsidRPr="00BE093B">
      <w:rPr>
        <w:sz w:val="16"/>
        <w:szCs w:val="16"/>
      </w:rPr>
      <w:fldChar w:fldCharType="end"/>
    </w:r>
    <w:r w:rsidR="003962FA" w:rsidRPr="00BE093B">
      <w:rPr>
        <w:sz w:val="16"/>
        <w:szCs w:val="16"/>
      </w:rPr>
      <w:t xml:space="preserve"> | </w:t>
    </w:r>
    <w:r w:rsidR="003962FA" w:rsidRPr="00BE093B">
      <w:rPr>
        <w:noProof/>
        <w:sz w:val="16"/>
        <w:szCs w:val="16"/>
      </w:rPr>
      <w:fldChar w:fldCharType="begin"/>
    </w:r>
    <w:r w:rsidR="003962FA" w:rsidRPr="00BE093B">
      <w:rPr>
        <w:noProof/>
        <w:sz w:val="16"/>
        <w:szCs w:val="16"/>
      </w:rPr>
      <w:instrText xml:space="preserve"> NUMPAGES  \* Arabic  \* MERGEFORMAT </w:instrText>
    </w:r>
    <w:r w:rsidR="003962FA" w:rsidRPr="00BE093B">
      <w:rPr>
        <w:noProof/>
        <w:sz w:val="16"/>
        <w:szCs w:val="16"/>
      </w:rPr>
      <w:fldChar w:fldCharType="separate"/>
    </w:r>
    <w:r w:rsidR="003962FA" w:rsidRPr="00BE093B">
      <w:rPr>
        <w:noProof/>
        <w:sz w:val="16"/>
        <w:szCs w:val="16"/>
      </w:rPr>
      <w:t>183</w:t>
    </w:r>
    <w:r w:rsidR="003962FA" w:rsidRPr="00BE093B">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5E51E" w14:textId="77777777" w:rsidR="004327D9" w:rsidRDefault="004327D9" w:rsidP="006A7B59">
      <w:pPr>
        <w:spacing w:before="0" w:after="0"/>
      </w:pPr>
      <w:r>
        <w:separator/>
      </w:r>
    </w:p>
  </w:footnote>
  <w:footnote w:type="continuationSeparator" w:id="0">
    <w:p w14:paraId="57971602" w14:textId="77777777" w:rsidR="004327D9" w:rsidRDefault="004327D9" w:rsidP="006A7B59">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FDF76" w14:textId="5EEF10FB" w:rsidR="00A47DD7" w:rsidRDefault="004327D9">
    <w:pPr>
      <w:pStyle w:val="En-tte"/>
    </w:pPr>
    <w:r>
      <w:rPr>
        <w:noProof/>
      </w:rPr>
      <w:pict w14:anchorId="25739A3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2" o:spid="_x0000_s1029" type="#_x0000_t136" style="position:absolute;left:0;text-align:left;margin-left:0;margin-top:0;width:548.2pt;height:91.35pt;rotation:315;z-index:-251658752;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40CB4" w14:textId="6157678B" w:rsidR="003962FA" w:rsidRDefault="00C97C78" w:rsidP="00B8009E">
    <w:pPr>
      <w:pStyle w:val="Entte"/>
    </w:pPr>
    <w:r>
      <w:drawing>
        <wp:anchor distT="0" distB="0" distL="114300" distR="114300" simplePos="0" relativeHeight="251654656" behindDoc="1" locked="0" layoutInCell="1" allowOverlap="1" wp14:anchorId="712C26D2" wp14:editId="2DE68705">
          <wp:simplePos x="0" y="0"/>
          <wp:positionH relativeFrom="column">
            <wp:posOffset>266700</wp:posOffset>
          </wp:positionH>
          <wp:positionV relativeFrom="paragraph">
            <wp:posOffset>-120544</wp:posOffset>
          </wp:positionV>
          <wp:extent cx="2450817" cy="2291938"/>
          <wp:effectExtent l="0" t="0" r="0" b="0"/>
          <wp:wrapNone/>
          <wp:docPr id="1472403875" name="Image 6" descr="Une image contenant cercle, Graphique, Caractère coloré, ve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653569" name="Image 6" descr="Une image contenant cercle, Graphique, Caractère coloré, vert&#10;&#10;Le contenu généré par l’IA peut êtr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0817" cy="22919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62FA" w:rsidRPr="0014552A">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F2BF7" w14:textId="452B1F8A" w:rsidR="00A47DD7" w:rsidRDefault="004327D9">
    <w:pPr>
      <w:pStyle w:val="En-tte"/>
    </w:pPr>
    <w:r>
      <w:rPr>
        <w:noProof/>
      </w:rPr>
      <w:pict w14:anchorId="25F50E1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1" o:spid="_x0000_s1028" type="#_x0000_t136" style="position:absolute;left:0;text-align:left;margin-left:0;margin-top:0;width:548.2pt;height:91.35pt;rotation:315;z-index:-251659776;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34625" w14:textId="77777777" w:rsidR="00F10CD4" w:rsidRDefault="004327D9">
    <w:pPr>
      <w:pStyle w:val="En-tte"/>
    </w:pPr>
    <w:r>
      <w:rPr>
        <w:noProof/>
      </w:rPr>
      <w:pict w14:anchorId="58A883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left:0;text-align:left;margin-left:0;margin-top:0;width:548.2pt;height:91.35pt;rotation:315;z-index:-251655680;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p w14:paraId="0566D35C" w14:textId="77777777" w:rsidR="00F10CD4" w:rsidRDefault="00F10CD4"/>
  <w:p w14:paraId="54C722B3" w14:textId="77777777" w:rsidR="00F10CD4" w:rsidRDefault="00F10CD4"/>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3EC35" w14:textId="77777777" w:rsidR="00F10CD4" w:rsidRDefault="00F10CD4" w:rsidP="0088496C">
    <w:pPr>
      <w:pStyle w:val="En-tte"/>
      <w:jc w:val="lef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56FFE" w14:textId="77777777" w:rsidR="00F10CD4" w:rsidRDefault="004327D9">
    <w:pPr>
      <w:pStyle w:val="En-tte"/>
    </w:pPr>
    <w:r>
      <w:rPr>
        <w:noProof/>
      </w:rPr>
      <w:pict w14:anchorId="5D204E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style="position:absolute;left:0;text-align:left;margin-left:0;margin-top:0;width:548.2pt;height:91.35pt;rotation:315;z-index:-251654656;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E9DDA" w14:textId="65A78105" w:rsidR="003962FA" w:rsidRDefault="004327D9">
    <w:pPr>
      <w:pStyle w:val="En-tte"/>
    </w:pPr>
    <w:r>
      <w:rPr>
        <w:noProof/>
      </w:rPr>
      <w:pict w14:anchorId="3452C0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5" o:spid="_x0000_s1032" type="#_x0000_t136" style="position:absolute;left:0;text-align:left;margin-left:0;margin-top:0;width:548.2pt;height:91.35pt;rotation:315;z-index:-251656704;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p w14:paraId="03FA89FE" w14:textId="77777777" w:rsidR="003962FA" w:rsidRDefault="003962FA"/>
  <w:p w14:paraId="3D8C87ED" w14:textId="77777777" w:rsidR="003962FA" w:rsidRDefault="003962FA"/>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A751E" w14:textId="7F13D195" w:rsidR="003962FA" w:rsidRDefault="003962FA" w:rsidP="0088496C">
    <w:pPr>
      <w:pStyle w:val="En-tte"/>
      <w:jc w:val="lef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A8735" w14:textId="1B5B8F13" w:rsidR="003962FA" w:rsidRDefault="004327D9">
    <w:pPr>
      <w:pStyle w:val="En-tte"/>
    </w:pPr>
    <w:r>
      <w:rPr>
        <w:noProof/>
      </w:rPr>
      <w:pict w14:anchorId="000A04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4" o:spid="_x0000_s1031" type="#_x0000_t136" style="position:absolute;left:0;text-align:left;margin-left:0;margin-top:0;width:548.2pt;height:91.35pt;rotation:315;z-index:-251657728;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19B7F90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bullet="t">
        <v:imagedata r:id="rId1" o:title="mso3A"/>
      </v:shape>
    </w:pict>
  </w:numPicBullet>
  <w:numPicBullet w:numPicBulletId="1">
    <w:pict>
      <v:shape id="_x0000_i1026" type="#_x0000_t75" style="width:533.4pt;height:499.2pt" o:bullet="t">
        <v:imagedata r:id="rId2" o:title="Logo Neodyme rosace seule_V2"/>
      </v:shape>
    </w:pict>
  </w:numPicBullet>
  <w:abstractNum w:abstractNumId="0" w15:restartNumberingAfterBreak="0">
    <w:nsid w:val="FFFFFF7C"/>
    <w:multiLevelType w:val="singleLevel"/>
    <w:tmpl w:val="B82E466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667AEFBA"/>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581C9A50"/>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EC10AA1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02B07070"/>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6E8D04"/>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BAE5EAE"/>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7C01E84"/>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7225374"/>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D7BCE6C0"/>
    <w:lvl w:ilvl="0">
      <w:start w:val="1"/>
      <w:numFmt w:val="bullet"/>
      <w:pStyle w:val="Listepuces"/>
      <w:lvlText w:val=""/>
      <w:lvlJc w:val="left"/>
      <w:pPr>
        <w:tabs>
          <w:tab w:val="num" w:pos="567"/>
        </w:tabs>
        <w:ind w:left="567" w:hanging="283"/>
      </w:pPr>
      <w:rPr>
        <w:rFonts w:ascii="Symbol" w:hAnsi="Symbol" w:hint="default"/>
      </w:rPr>
    </w:lvl>
  </w:abstractNum>
  <w:abstractNum w:abstractNumId="10" w15:restartNumberingAfterBreak="0">
    <w:nsid w:val="00375D23"/>
    <w:multiLevelType w:val="hybridMultilevel"/>
    <w:tmpl w:val="7258F2B0"/>
    <w:lvl w:ilvl="0" w:tplc="812AA18C">
      <w:start w:val="1"/>
      <w:numFmt w:val="bullet"/>
      <w:pStyle w:val="Enumeration1"/>
      <w:lvlText w:val=""/>
      <w:lvlJc w:val="left"/>
      <w:pPr>
        <w:tabs>
          <w:tab w:val="num" w:pos="504"/>
        </w:tabs>
        <w:ind w:left="504"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3BE586E">
      <w:start w:val="1"/>
      <w:numFmt w:val="bullet"/>
      <w:lvlText w:val=""/>
      <w:lvlPicBulletId w:val="0"/>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0F3286C"/>
    <w:multiLevelType w:val="hybridMultilevel"/>
    <w:tmpl w:val="B824CBEC"/>
    <w:lvl w:ilvl="0" w:tplc="47DC1E12">
      <w:start w:val="1"/>
      <w:numFmt w:val="bullet"/>
      <w:pStyle w:val="StylePuce1Avant222cmSuspendu063cmAvant6ptA"/>
      <w:lvlText w:val=""/>
      <w:lvlJc w:val="left"/>
      <w:pPr>
        <w:tabs>
          <w:tab w:val="num" w:pos="3833"/>
        </w:tabs>
        <w:ind w:left="3833" w:hanging="360"/>
      </w:pPr>
      <w:rPr>
        <w:rFonts w:ascii="Wingdings" w:hAnsi="Wingdings" w:hint="default"/>
        <w:color w:val="auto"/>
      </w:rPr>
    </w:lvl>
    <w:lvl w:ilvl="1" w:tplc="98EC284E">
      <w:start w:val="55"/>
      <w:numFmt w:val="bullet"/>
      <w:lvlText w:val="-"/>
      <w:lvlJc w:val="left"/>
      <w:pPr>
        <w:tabs>
          <w:tab w:val="num" w:pos="2699"/>
        </w:tabs>
        <w:ind w:left="2699" w:hanging="360"/>
      </w:pPr>
      <w:rPr>
        <w:rFonts w:ascii="Arial" w:eastAsia="Times New Roman" w:hAnsi="Arial" w:cs="Arial" w:hint="default"/>
      </w:rPr>
    </w:lvl>
    <w:lvl w:ilvl="2" w:tplc="040C0005" w:tentative="1">
      <w:start w:val="1"/>
      <w:numFmt w:val="bullet"/>
      <w:lvlText w:val=""/>
      <w:lvlJc w:val="left"/>
      <w:pPr>
        <w:tabs>
          <w:tab w:val="num" w:pos="3419"/>
        </w:tabs>
        <w:ind w:left="3419" w:hanging="360"/>
      </w:pPr>
      <w:rPr>
        <w:rFonts w:ascii="Wingdings" w:hAnsi="Wingdings" w:hint="default"/>
      </w:rPr>
    </w:lvl>
    <w:lvl w:ilvl="3" w:tplc="040C0001">
      <w:start w:val="1"/>
      <w:numFmt w:val="bullet"/>
      <w:lvlText w:val=""/>
      <w:lvlJc w:val="left"/>
      <w:pPr>
        <w:tabs>
          <w:tab w:val="num" w:pos="4139"/>
        </w:tabs>
        <w:ind w:left="4139" w:hanging="360"/>
      </w:pPr>
      <w:rPr>
        <w:rFonts w:ascii="Symbol" w:hAnsi="Symbol" w:hint="default"/>
      </w:rPr>
    </w:lvl>
    <w:lvl w:ilvl="4" w:tplc="040C0003" w:tentative="1">
      <w:start w:val="1"/>
      <w:numFmt w:val="bullet"/>
      <w:lvlText w:val="o"/>
      <w:lvlJc w:val="left"/>
      <w:pPr>
        <w:tabs>
          <w:tab w:val="num" w:pos="4859"/>
        </w:tabs>
        <w:ind w:left="4859" w:hanging="360"/>
      </w:pPr>
      <w:rPr>
        <w:rFonts w:ascii="Courier New" w:hAnsi="Courier New" w:cs="Courier New" w:hint="default"/>
      </w:rPr>
    </w:lvl>
    <w:lvl w:ilvl="5" w:tplc="040C0005" w:tentative="1">
      <w:start w:val="1"/>
      <w:numFmt w:val="bullet"/>
      <w:lvlText w:val=""/>
      <w:lvlJc w:val="left"/>
      <w:pPr>
        <w:tabs>
          <w:tab w:val="num" w:pos="5579"/>
        </w:tabs>
        <w:ind w:left="5579" w:hanging="360"/>
      </w:pPr>
      <w:rPr>
        <w:rFonts w:ascii="Wingdings" w:hAnsi="Wingdings" w:hint="default"/>
      </w:rPr>
    </w:lvl>
    <w:lvl w:ilvl="6" w:tplc="040C0001" w:tentative="1">
      <w:start w:val="1"/>
      <w:numFmt w:val="bullet"/>
      <w:lvlText w:val=""/>
      <w:lvlJc w:val="left"/>
      <w:pPr>
        <w:tabs>
          <w:tab w:val="num" w:pos="6299"/>
        </w:tabs>
        <w:ind w:left="6299" w:hanging="360"/>
      </w:pPr>
      <w:rPr>
        <w:rFonts w:ascii="Symbol" w:hAnsi="Symbol" w:hint="default"/>
      </w:rPr>
    </w:lvl>
    <w:lvl w:ilvl="7" w:tplc="040C0003" w:tentative="1">
      <w:start w:val="1"/>
      <w:numFmt w:val="bullet"/>
      <w:lvlText w:val="o"/>
      <w:lvlJc w:val="left"/>
      <w:pPr>
        <w:tabs>
          <w:tab w:val="num" w:pos="7019"/>
        </w:tabs>
        <w:ind w:left="7019" w:hanging="360"/>
      </w:pPr>
      <w:rPr>
        <w:rFonts w:ascii="Courier New" w:hAnsi="Courier New" w:cs="Courier New" w:hint="default"/>
      </w:rPr>
    </w:lvl>
    <w:lvl w:ilvl="8" w:tplc="040C0005" w:tentative="1">
      <w:start w:val="1"/>
      <w:numFmt w:val="bullet"/>
      <w:lvlText w:val=""/>
      <w:lvlJc w:val="left"/>
      <w:pPr>
        <w:tabs>
          <w:tab w:val="num" w:pos="7739"/>
        </w:tabs>
        <w:ind w:left="7739" w:hanging="360"/>
      </w:pPr>
      <w:rPr>
        <w:rFonts w:ascii="Wingdings" w:hAnsi="Wingdings" w:hint="default"/>
      </w:rPr>
    </w:lvl>
  </w:abstractNum>
  <w:abstractNum w:abstractNumId="12" w15:restartNumberingAfterBreak="0">
    <w:nsid w:val="1448443E"/>
    <w:multiLevelType w:val="hybridMultilevel"/>
    <w:tmpl w:val="8550C83A"/>
    <w:lvl w:ilvl="0" w:tplc="EECA7E9A">
      <w:start w:val="1"/>
      <w:numFmt w:val="bullet"/>
      <w:pStyle w:val="Text1Bull1"/>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19F1346"/>
    <w:multiLevelType w:val="multilevel"/>
    <w:tmpl w:val="336ABA6C"/>
    <w:lvl w:ilvl="0">
      <w:start w:val="1"/>
      <w:numFmt w:val="decimal"/>
      <w:pStyle w:val="Titre1financire"/>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4" w15:restartNumberingAfterBreak="0">
    <w:nsid w:val="2488385A"/>
    <w:multiLevelType w:val="hybridMultilevel"/>
    <w:tmpl w:val="4614CDCC"/>
    <w:styleLink w:val="StyleAvecpuces1"/>
    <w:lvl w:ilvl="0" w:tplc="07302EA6">
      <w:numFmt w:val="bullet"/>
      <w:lvlText w:val="-"/>
      <w:lvlJc w:val="left"/>
      <w:pPr>
        <w:ind w:left="535" w:hanging="360"/>
      </w:pPr>
      <w:rPr>
        <w:rFonts w:ascii="Calibri" w:eastAsia="Times New Roman" w:hAnsi="Calibri" w:cs="Calibri" w:hint="default"/>
      </w:rPr>
    </w:lvl>
    <w:lvl w:ilvl="1" w:tplc="F61665C0" w:tentative="1">
      <w:start w:val="1"/>
      <w:numFmt w:val="bullet"/>
      <w:lvlText w:val="o"/>
      <w:lvlJc w:val="left"/>
      <w:pPr>
        <w:ind w:left="1255" w:hanging="360"/>
      </w:pPr>
      <w:rPr>
        <w:rFonts w:ascii="Courier New" w:hAnsi="Courier New" w:cs="Courier New" w:hint="default"/>
      </w:rPr>
    </w:lvl>
    <w:lvl w:ilvl="2" w:tplc="CD280868" w:tentative="1">
      <w:start w:val="1"/>
      <w:numFmt w:val="bullet"/>
      <w:lvlText w:val=""/>
      <w:lvlJc w:val="left"/>
      <w:pPr>
        <w:ind w:left="1975" w:hanging="360"/>
      </w:pPr>
      <w:rPr>
        <w:rFonts w:ascii="Wingdings" w:hAnsi="Wingdings" w:hint="default"/>
      </w:rPr>
    </w:lvl>
    <w:lvl w:ilvl="3" w:tplc="CD361974" w:tentative="1">
      <w:start w:val="1"/>
      <w:numFmt w:val="bullet"/>
      <w:lvlText w:val=""/>
      <w:lvlJc w:val="left"/>
      <w:pPr>
        <w:ind w:left="2695" w:hanging="360"/>
      </w:pPr>
      <w:rPr>
        <w:rFonts w:ascii="Symbol" w:hAnsi="Symbol" w:hint="default"/>
      </w:rPr>
    </w:lvl>
    <w:lvl w:ilvl="4" w:tplc="D9565E00" w:tentative="1">
      <w:start w:val="1"/>
      <w:numFmt w:val="bullet"/>
      <w:lvlText w:val="o"/>
      <w:lvlJc w:val="left"/>
      <w:pPr>
        <w:ind w:left="3415" w:hanging="360"/>
      </w:pPr>
      <w:rPr>
        <w:rFonts w:ascii="Courier New" w:hAnsi="Courier New" w:cs="Courier New" w:hint="default"/>
      </w:rPr>
    </w:lvl>
    <w:lvl w:ilvl="5" w:tplc="9C0AB7FE" w:tentative="1">
      <w:start w:val="1"/>
      <w:numFmt w:val="bullet"/>
      <w:lvlText w:val=""/>
      <w:lvlJc w:val="left"/>
      <w:pPr>
        <w:ind w:left="4135" w:hanging="360"/>
      </w:pPr>
      <w:rPr>
        <w:rFonts w:ascii="Wingdings" w:hAnsi="Wingdings" w:hint="default"/>
      </w:rPr>
    </w:lvl>
    <w:lvl w:ilvl="6" w:tplc="17D0E916" w:tentative="1">
      <w:start w:val="1"/>
      <w:numFmt w:val="bullet"/>
      <w:lvlText w:val=""/>
      <w:lvlJc w:val="left"/>
      <w:pPr>
        <w:ind w:left="4855" w:hanging="360"/>
      </w:pPr>
      <w:rPr>
        <w:rFonts w:ascii="Symbol" w:hAnsi="Symbol" w:hint="default"/>
      </w:rPr>
    </w:lvl>
    <w:lvl w:ilvl="7" w:tplc="7012FF30" w:tentative="1">
      <w:start w:val="1"/>
      <w:numFmt w:val="bullet"/>
      <w:lvlText w:val="o"/>
      <w:lvlJc w:val="left"/>
      <w:pPr>
        <w:ind w:left="5575" w:hanging="360"/>
      </w:pPr>
      <w:rPr>
        <w:rFonts w:ascii="Courier New" w:hAnsi="Courier New" w:cs="Courier New" w:hint="default"/>
      </w:rPr>
    </w:lvl>
    <w:lvl w:ilvl="8" w:tplc="6D0A9A1A" w:tentative="1">
      <w:start w:val="1"/>
      <w:numFmt w:val="bullet"/>
      <w:lvlText w:val=""/>
      <w:lvlJc w:val="left"/>
      <w:pPr>
        <w:ind w:left="6295" w:hanging="360"/>
      </w:pPr>
      <w:rPr>
        <w:rFonts w:ascii="Wingdings" w:hAnsi="Wingdings" w:hint="default"/>
      </w:rPr>
    </w:lvl>
  </w:abstractNum>
  <w:abstractNum w:abstractNumId="15" w15:restartNumberingAfterBreak="0">
    <w:nsid w:val="271C1201"/>
    <w:multiLevelType w:val="multilevel"/>
    <w:tmpl w:val="040C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7F17140"/>
    <w:multiLevelType w:val="multilevel"/>
    <w:tmpl w:val="A252BF4A"/>
    <w:lvl w:ilvl="0">
      <w:start w:val="1"/>
      <w:numFmt w:val="none"/>
      <w:pStyle w:val="Chapitreedd"/>
      <w:lvlText w:val="%1."/>
      <w:lvlJc w:val="right"/>
      <w:pPr>
        <w:ind w:left="940" w:hanging="360"/>
      </w:pPr>
      <w:rPr>
        <w:rFonts w:hint="default"/>
      </w:rPr>
    </w:lvl>
    <w:lvl w:ilvl="1">
      <w:start w:val="1"/>
      <w:numFmt w:val="decimal"/>
      <w:pStyle w:val="Titre01edd"/>
      <w:isLgl/>
      <w:lvlText w:val="%1.%2"/>
      <w:lvlJc w:val="left"/>
      <w:pPr>
        <w:ind w:left="1300" w:hanging="720"/>
      </w:pPr>
      <w:rPr>
        <w:rFonts w:hint="default"/>
      </w:rPr>
    </w:lvl>
    <w:lvl w:ilvl="2">
      <w:start w:val="1"/>
      <w:numFmt w:val="decimal"/>
      <w:pStyle w:val="Titre2edd"/>
      <w:isLgl/>
      <w:lvlText w:val="%1.%2.%3"/>
      <w:lvlJc w:val="left"/>
      <w:pPr>
        <w:ind w:left="1300" w:hanging="720"/>
      </w:pPr>
      <w:rPr>
        <w:rFonts w:hint="default"/>
      </w:rPr>
    </w:lvl>
    <w:lvl w:ilvl="3">
      <w:start w:val="1"/>
      <w:numFmt w:val="decimal"/>
      <w:pStyle w:val="Titre3edd"/>
      <w:isLgl/>
      <w:lvlText w:val="%1.%2.%3.%4"/>
      <w:lvlJc w:val="left"/>
      <w:pPr>
        <w:ind w:left="1660" w:hanging="1080"/>
      </w:pPr>
      <w:rPr>
        <w:rFonts w:hint="default"/>
      </w:rPr>
    </w:lvl>
    <w:lvl w:ilvl="4">
      <w:start w:val="1"/>
      <w:numFmt w:val="decimal"/>
      <w:isLgl/>
      <w:lvlText w:val="%1.%2.%3.%4.%5"/>
      <w:lvlJc w:val="left"/>
      <w:pPr>
        <w:ind w:left="2020" w:hanging="1440"/>
      </w:pPr>
      <w:rPr>
        <w:rFonts w:hint="default"/>
      </w:rPr>
    </w:lvl>
    <w:lvl w:ilvl="5">
      <w:start w:val="1"/>
      <w:numFmt w:val="decimal"/>
      <w:isLgl/>
      <w:lvlText w:val="%1.%2.%3.%4.%5.%6"/>
      <w:lvlJc w:val="left"/>
      <w:pPr>
        <w:ind w:left="2020" w:hanging="1440"/>
      </w:pPr>
      <w:rPr>
        <w:rFonts w:hint="default"/>
      </w:rPr>
    </w:lvl>
    <w:lvl w:ilvl="6">
      <w:start w:val="1"/>
      <w:numFmt w:val="decimal"/>
      <w:isLgl/>
      <w:lvlText w:val="%1.%2.%3.%4.%5.%6.%7"/>
      <w:lvlJc w:val="left"/>
      <w:pPr>
        <w:ind w:left="2380" w:hanging="1800"/>
      </w:pPr>
      <w:rPr>
        <w:rFonts w:hint="default"/>
      </w:rPr>
    </w:lvl>
    <w:lvl w:ilvl="7">
      <w:start w:val="1"/>
      <w:numFmt w:val="decimal"/>
      <w:isLgl/>
      <w:lvlText w:val="%1.%2.%3.%4.%5.%6.%7.%8"/>
      <w:lvlJc w:val="left"/>
      <w:pPr>
        <w:ind w:left="2740" w:hanging="2160"/>
      </w:pPr>
      <w:rPr>
        <w:rFonts w:hint="default"/>
      </w:rPr>
    </w:lvl>
    <w:lvl w:ilvl="8">
      <w:start w:val="1"/>
      <w:numFmt w:val="decimal"/>
      <w:isLgl/>
      <w:lvlText w:val="%1.%2.%3.%4.%5.%6.%7.%8.%9"/>
      <w:lvlJc w:val="left"/>
      <w:pPr>
        <w:ind w:left="2740" w:hanging="2160"/>
      </w:pPr>
      <w:rPr>
        <w:rFonts w:hint="default"/>
      </w:rPr>
    </w:lvl>
  </w:abstractNum>
  <w:abstractNum w:abstractNumId="17" w15:restartNumberingAfterBreak="0">
    <w:nsid w:val="2C0D1F1D"/>
    <w:multiLevelType w:val="hybridMultilevel"/>
    <w:tmpl w:val="566498DA"/>
    <w:lvl w:ilvl="0" w:tplc="50E83580">
      <w:start w:val="1"/>
      <w:numFmt w:val="bullet"/>
      <w:pStyle w:val="BulletPoint1"/>
      <w:lvlText w:val=""/>
      <w:lvlJc w:val="left"/>
      <w:pPr>
        <w:tabs>
          <w:tab w:val="num" w:pos="720"/>
        </w:tabs>
        <w:ind w:left="720" w:hanging="360"/>
      </w:pPr>
      <w:rPr>
        <w:rFonts w:ascii="Wingdings" w:hAnsi="Wingdings" w:hint="default"/>
        <w:sz w:val="20"/>
        <w:szCs w:val="20"/>
      </w:rPr>
    </w:lvl>
    <w:lvl w:ilvl="1" w:tplc="BEDA249E">
      <w:start w:val="1"/>
      <w:numFmt w:val="bullet"/>
      <w:lvlText w:val="-"/>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D2F20E8"/>
    <w:multiLevelType w:val="hybridMultilevel"/>
    <w:tmpl w:val="C7EC4F96"/>
    <w:lvl w:ilvl="0" w:tplc="B7B2C012">
      <w:start w:val="1"/>
      <w:numFmt w:val="bullet"/>
      <w:pStyle w:val="Puceniv1"/>
      <w:lvlText w:val=""/>
      <w:lvlPicBulletId w:val="1"/>
      <w:lvlJc w:val="left"/>
      <w:pPr>
        <w:ind w:left="720" w:hanging="360"/>
      </w:pPr>
      <w:rPr>
        <w:rFonts w:ascii="Symbol" w:hAnsi="Symbol" w:hint="default"/>
        <w:color w:val="auto"/>
        <w:sz w:val="28"/>
        <w:szCs w:val="28"/>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DC22487"/>
    <w:multiLevelType w:val="multilevel"/>
    <w:tmpl w:val="D3F4C25A"/>
    <w:styleLink w:val="StyleAvecpuces"/>
    <w:lvl w:ilvl="0">
      <w:start w:val="1"/>
      <w:numFmt w:val="bullet"/>
      <w:lvlText w:val=""/>
      <w:lvlJc w:val="left"/>
      <w:pPr>
        <w:ind w:left="1080" w:hanging="360"/>
      </w:pPr>
      <w:rPr>
        <w:rFonts w:ascii="Symbol" w:hAnsi="Symbol"/>
        <w:sz w:val="22"/>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2E8266D1"/>
    <w:multiLevelType w:val="singleLevel"/>
    <w:tmpl w:val="BFA22888"/>
    <w:name w:val="ListePuces5"/>
    <w:lvl w:ilvl="0">
      <w:start w:val="1"/>
      <w:numFmt w:val="bullet"/>
      <w:pStyle w:val="R2"/>
      <w:lvlText w:val="-"/>
      <w:lvlJc w:val="left"/>
      <w:pPr>
        <w:tabs>
          <w:tab w:val="num" w:pos="360"/>
        </w:tabs>
        <w:ind w:left="284" w:hanging="284"/>
      </w:pPr>
      <w:rPr>
        <w:rFonts w:ascii="Times New Roman" w:hAnsi="Times New Roman" w:hint="default"/>
      </w:rPr>
    </w:lvl>
  </w:abstractNum>
  <w:abstractNum w:abstractNumId="21" w15:restartNumberingAfterBreak="0">
    <w:nsid w:val="2FEC2C9B"/>
    <w:multiLevelType w:val="multilevel"/>
    <w:tmpl w:val="BEFA0452"/>
    <w:lvl w:ilvl="0">
      <w:start w:val="1"/>
      <w:numFmt w:val="decimal"/>
      <w:lvlText w:val="%1"/>
      <w:lvlJc w:val="left"/>
      <w:pPr>
        <w:tabs>
          <w:tab w:val="num" w:pos="432"/>
        </w:tabs>
        <w:ind w:left="432" w:hanging="432"/>
      </w:pPr>
      <w:rPr>
        <w:rFonts w:hint="default"/>
      </w:rPr>
    </w:lvl>
    <w:lvl w:ilvl="1">
      <w:start w:val="1"/>
      <w:numFmt w:val="decimal"/>
      <w:pStyle w:val="Titre2financire"/>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31DE5B90"/>
    <w:multiLevelType w:val="hybridMultilevel"/>
    <w:tmpl w:val="BAAE5464"/>
    <w:lvl w:ilvl="0" w:tplc="FC7E0B3C">
      <w:start w:val="1"/>
      <w:numFmt w:val="bullet"/>
      <w:pStyle w:val="Style5"/>
      <w:lvlText w:val=""/>
      <w:lvlJc w:val="left"/>
      <w:pPr>
        <w:tabs>
          <w:tab w:val="num" w:pos="1080"/>
        </w:tabs>
        <w:ind w:left="1080" w:hanging="360"/>
      </w:pPr>
      <w:rPr>
        <w:rFonts w:ascii="Wingdings" w:hAnsi="Wingdings"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35BF2095"/>
    <w:multiLevelType w:val="hybridMultilevel"/>
    <w:tmpl w:val="711A6E12"/>
    <w:lvl w:ilvl="0" w:tplc="04090001">
      <w:start w:val="1"/>
      <w:numFmt w:val="bullet"/>
      <w:pStyle w:val="DashLevel1"/>
      <w:lvlText w:val=""/>
      <w:lvlJc w:val="left"/>
      <w:pPr>
        <w:tabs>
          <w:tab w:val="num" w:pos="1381"/>
        </w:tabs>
        <w:ind w:left="1247" w:hanging="22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7253AD7"/>
    <w:multiLevelType w:val="multilevel"/>
    <w:tmpl w:val="2AC2A0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Wingdings" w:eastAsiaTheme="minorHAnsi" w:hAnsi="Wingdings" w:cstheme="minorBid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A4783E"/>
    <w:multiLevelType w:val="multilevel"/>
    <w:tmpl w:val="356E11D0"/>
    <w:lvl w:ilvl="0">
      <w:numFmt w:val="decimal"/>
      <w:pStyle w:val="Titre"/>
      <w:lvlText w:val="Chapitre %1 : "/>
      <w:lvlJc w:val="left"/>
      <w:pPr>
        <w:ind w:left="432" w:hanging="432"/>
      </w:pPr>
      <w:rPr>
        <w:rFonts w:hint="default"/>
      </w:rPr>
    </w:lvl>
    <w:lvl w:ilvl="1">
      <w:start w:val="1"/>
      <w:numFmt w:val="decimal"/>
      <w:lvlText w:val="%2"/>
      <w:lvlJc w:val="left"/>
      <w:pPr>
        <w:ind w:left="576" w:hanging="576"/>
      </w:pPr>
      <w:rPr>
        <w:rFonts w:hint="default"/>
      </w:rPr>
    </w:lvl>
    <w:lvl w:ilvl="2">
      <w:start w:val="1"/>
      <w:numFmt w:val="decimal"/>
      <w:lvlText w:val="%2.%3"/>
      <w:lvlJc w:val="left"/>
      <w:pPr>
        <w:ind w:left="720" w:hanging="720"/>
      </w:pPr>
      <w:rPr>
        <w:rFonts w:hint="default"/>
      </w:rPr>
    </w:lvl>
    <w:lvl w:ilvl="3">
      <w:start w:val="1"/>
      <w:numFmt w:val="decimal"/>
      <w:lvlText w:val="%2.%3.%4"/>
      <w:lvlJc w:val="left"/>
      <w:pPr>
        <w:ind w:left="864" w:hanging="864"/>
      </w:pPr>
      <w:rPr>
        <w:rFonts w:hint="default"/>
      </w:rPr>
    </w:lvl>
    <w:lvl w:ilvl="4">
      <w:start w:val="1"/>
      <w:numFmt w:val="decimal"/>
      <w:lvlText w:val="%2.%3.%4.%5"/>
      <w:lvlJc w:val="left"/>
      <w:pPr>
        <w:ind w:left="1008" w:hanging="1008"/>
      </w:pPr>
      <w:rPr>
        <w:rFonts w:hint="default"/>
      </w:rPr>
    </w:lvl>
    <w:lvl w:ilvl="5">
      <w:start w:val="1"/>
      <w:numFmt w:val="decimal"/>
      <w:lvlText w:val="%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3F002AC1"/>
    <w:multiLevelType w:val="hybridMultilevel"/>
    <w:tmpl w:val="43CAF98E"/>
    <w:lvl w:ilvl="0" w:tplc="FFFFFFFF">
      <w:numFmt w:val="bullet"/>
      <w:pStyle w:val="Plan"/>
      <w:lvlText w:val=""/>
      <w:lvlJc w:val="left"/>
      <w:pPr>
        <w:tabs>
          <w:tab w:val="num" w:pos="1143"/>
        </w:tabs>
        <w:ind w:left="1143" w:hanging="435"/>
      </w:pPr>
      <w:rPr>
        <w:rFonts w:ascii="Wingdings" w:eastAsia="Times New Roman" w:hAnsi="Wingdings" w:cs="Times New Roman" w:hint="default"/>
        <w:sz w:val="40"/>
      </w:rPr>
    </w:lvl>
    <w:lvl w:ilvl="1" w:tplc="FFFFFFFF">
      <w:start w:val="1"/>
      <w:numFmt w:val="bullet"/>
      <w:lvlText w:val="o"/>
      <w:lvlJc w:val="left"/>
      <w:pPr>
        <w:tabs>
          <w:tab w:val="num" w:pos="1788"/>
        </w:tabs>
        <w:ind w:left="1788" w:hanging="360"/>
      </w:pPr>
      <w:rPr>
        <w:rFonts w:ascii="Courier New" w:hAnsi="Courier New" w:cs="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cs="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cs="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27" w15:restartNumberingAfterBreak="0">
    <w:nsid w:val="45687841"/>
    <w:multiLevelType w:val="hybridMultilevel"/>
    <w:tmpl w:val="F9F86898"/>
    <w:lvl w:ilvl="0" w:tplc="25E6686C">
      <w:start w:val="1"/>
      <w:numFmt w:val="bullet"/>
      <w:pStyle w:val="Bulletpoint2"/>
      <w:lvlText w:val="-"/>
      <w:lvlJc w:val="left"/>
      <w:pPr>
        <w:tabs>
          <w:tab w:val="num" w:pos="-540"/>
        </w:tabs>
        <w:ind w:left="-540" w:hanging="360"/>
      </w:pPr>
      <w:rPr>
        <w:rFonts w:ascii="Arial" w:eastAsia="Times New Roman" w:hAnsi="Arial" w:cs="Arial" w:hint="default"/>
      </w:rPr>
    </w:lvl>
    <w:lvl w:ilvl="1" w:tplc="040C0003">
      <w:start w:val="1"/>
      <w:numFmt w:val="bullet"/>
      <w:lvlText w:val="o"/>
      <w:lvlJc w:val="left"/>
      <w:pPr>
        <w:tabs>
          <w:tab w:val="num" w:pos="180"/>
        </w:tabs>
        <w:ind w:left="180" w:hanging="360"/>
      </w:pPr>
      <w:rPr>
        <w:rFonts w:ascii="Courier New" w:hAnsi="Courier New" w:cs="Courier New" w:hint="default"/>
      </w:rPr>
    </w:lvl>
    <w:lvl w:ilvl="2" w:tplc="040C0005">
      <w:start w:val="1"/>
      <w:numFmt w:val="bullet"/>
      <w:lvlText w:val=""/>
      <w:lvlJc w:val="left"/>
      <w:pPr>
        <w:tabs>
          <w:tab w:val="num" w:pos="900"/>
        </w:tabs>
        <w:ind w:left="900" w:hanging="360"/>
      </w:pPr>
      <w:rPr>
        <w:rFonts w:ascii="Wingdings" w:hAnsi="Wingdings" w:hint="default"/>
      </w:rPr>
    </w:lvl>
    <w:lvl w:ilvl="3" w:tplc="040C0001">
      <w:start w:val="1"/>
      <w:numFmt w:val="bullet"/>
      <w:lvlText w:val=""/>
      <w:lvlJc w:val="left"/>
      <w:pPr>
        <w:tabs>
          <w:tab w:val="num" w:pos="1620"/>
        </w:tabs>
        <w:ind w:left="1620" w:hanging="360"/>
      </w:pPr>
      <w:rPr>
        <w:rFonts w:ascii="Symbol" w:hAnsi="Symbol" w:hint="default"/>
      </w:rPr>
    </w:lvl>
    <w:lvl w:ilvl="4" w:tplc="040C0003">
      <w:start w:val="1"/>
      <w:numFmt w:val="bullet"/>
      <w:lvlText w:val="o"/>
      <w:lvlJc w:val="left"/>
      <w:pPr>
        <w:tabs>
          <w:tab w:val="num" w:pos="2170"/>
        </w:tabs>
        <w:ind w:left="2170" w:hanging="360"/>
      </w:pPr>
      <w:rPr>
        <w:rFonts w:ascii="Courier New" w:hAnsi="Courier New" w:cs="Courier New" w:hint="default"/>
      </w:rPr>
    </w:lvl>
    <w:lvl w:ilvl="5" w:tplc="040C0005" w:tentative="1">
      <w:start w:val="1"/>
      <w:numFmt w:val="bullet"/>
      <w:lvlText w:val=""/>
      <w:lvlJc w:val="left"/>
      <w:pPr>
        <w:tabs>
          <w:tab w:val="num" w:pos="3060"/>
        </w:tabs>
        <w:ind w:left="3060" w:hanging="360"/>
      </w:pPr>
      <w:rPr>
        <w:rFonts w:ascii="Wingdings" w:hAnsi="Wingdings" w:hint="default"/>
      </w:rPr>
    </w:lvl>
    <w:lvl w:ilvl="6" w:tplc="040C0001" w:tentative="1">
      <w:start w:val="1"/>
      <w:numFmt w:val="bullet"/>
      <w:lvlText w:val=""/>
      <w:lvlJc w:val="left"/>
      <w:pPr>
        <w:tabs>
          <w:tab w:val="num" w:pos="3780"/>
        </w:tabs>
        <w:ind w:left="3780" w:hanging="360"/>
      </w:pPr>
      <w:rPr>
        <w:rFonts w:ascii="Symbol" w:hAnsi="Symbol" w:hint="default"/>
      </w:rPr>
    </w:lvl>
    <w:lvl w:ilvl="7" w:tplc="040C0003" w:tentative="1">
      <w:start w:val="1"/>
      <w:numFmt w:val="bullet"/>
      <w:lvlText w:val="o"/>
      <w:lvlJc w:val="left"/>
      <w:pPr>
        <w:tabs>
          <w:tab w:val="num" w:pos="4500"/>
        </w:tabs>
        <w:ind w:left="4500" w:hanging="360"/>
      </w:pPr>
      <w:rPr>
        <w:rFonts w:ascii="Courier New" w:hAnsi="Courier New" w:cs="Courier New" w:hint="default"/>
      </w:rPr>
    </w:lvl>
    <w:lvl w:ilvl="8" w:tplc="040C0005" w:tentative="1">
      <w:start w:val="1"/>
      <w:numFmt w:val="bullet"/>
      <w:lvlText w:val=""/>
      <w:lvlJc w:val="left"/>
      <w:pPr>
        <w:tabs>
          <w:tab w:val="num" w:pos="5220"/>
        </w:tabs>
        <w:ind w:left="5220" w:hanging="360"/>
      </w:pPr>
      <w:rPr>
        <w:rFonts w:ascii="Wingdings" w:hAnsi="Wingdings" w:hint="default"/>
      </w:rPr>
    </w:lvl>
  </w:abstractNum>
  <w:abstractNum w:abstractNumId="28" w15:restartNumberingAfterBreak="0">
    <w:nsid w:val="4A5909F5"/>
    <w:multiLevelType w:val="hybridMultilevel"/>
    <w:tmpl w:val="4E98ADC0"/>
    <w:lvl w:ilvl="0" w:tplc="988A81F0">
      <w:start w:val="1"/>
      <w:numFmt w:val="bullet"/>
      <w:pStyle w:val="PUCE"/>
      <w:lvlText w:val=""/>
      <w:lvlJc w:val="left"/>
      <w:pPr>
        <w:ind w:left="720" w:hanging="360"/>
      </w:pPr>
      <w:rPr>
        <w:rFonts w:ascii="Symbol" w:hAnsi="Symbol" w:hint="default"/>
        <w:color w:val="auto"/>
        <w:sz w:val="28"/>
        <w:szCs w:val="28"/>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numFmt w:val="bullet"/>
      <w:lvlText w:val="•"/>
      <w:lvlJc w:val="left"/>
      <w:pPr>
        <w:ind w:left="2880" w:hanging="360"/>
      </w:pPr>
      <w:rPr>
        <w:rFonts w:ascii="Arial" w:eastAsiaTheme="minorHAnsi" w:hAnsi="Arial" w:cs="Arial" w:hint="default"/>
      </w:rPr>
    </w:lvl>
    <w:lvl w:ilvl="4" w:tplc="30DE1C64">
      <w:numFmt w:val="bullet"/>
      <w:lvlText w:val="-"/>
      <w:lvlJc w:val="left"/>
      <w:pPr>
        <w:ind w:left="3600" w:hanging="360"/>
      </w:pPr>
      <w:rPr>
        <w:rFonts w:ascii="Arial" w:eastAsiaTheme="minorHAnsi" w:hAnsi="Arial" w:cs="Arial"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AB67EFB"/>
    <w:multiLevelType w:val="hybridMultilevel"/>
    <w:tmpl w:val="7B6A0FDC"/>
    <w:lvl w:ilvl="0" w:tplc="D278F892">
      <w:start w:val="1"/>
      <w:numFmt w:val="decimal"/>
      <w:lvlText w:val="[R%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4C4251F5"/>
    <w:multiLevelType w:val="singleLevel"/>
    <w:tmpl w:val="6B96ECAA"/>
    <w:lvl w:ilvl="0">
      <w:start w:val="5"/>
      <w:numFmt w:val="bullet"/>
      <w:pStyle w:val="R1"/>
      <w:lvlText w:val="-"/>
      <w:lvlJc w:val="left"/>
      <w:pPr>
        <w:tabs>
          <w:tab w:val="num" w:pos="1494"/>
        </w:tabs>
        <w:ind w:left="1418" w:hanging="284"/>
      </w:pPr>
      <w:rPr>
        <w:rFonts w:ascii="Times New Roman" w:hAnsi="Times New Roman" w:hint="default"/>
      </w:rPr>
    </w:lvl>
  </w:abstractNum>
  <w:abstractNum w:abstractNumId="31" w15:restartNumberingAfterBreak="0">
    <w:nsid w:val="4F5940CD"/>
    <w:multiLevelType w:val="multilevel"/>
    <w:tmpl w:val="83806704"/>
    <w:lvl w:ilvl="0">
      <w:start w:val="1"/>
      <w:numFmt w:val="decimal"/>
      <w:lvlText w:val="Chapitre %1 : "/>
      <w:lvlJc w:val="left"/>
      <w:pPr>
        <w:ind w:left="1992" w:hanging="432"/>
      </w:pPr>
      <w:rPr>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Titre2"/>
      <w:lvlText w:val="%2"/>
      <w:lvlJc w:val="left"/>
      <w:pPr>
        <w:ind w:left="576" w:hanging="576"/>
      </w:pPr>
      <w:rPr>
        <w:b w:val="0"/>
        <w:bCs w:val="0"/>
        <w:i w:val="0"/>
        <w:iCs w:val="0"/>
        <w:caps w:val="0"/>
        <w:smallCaps w:val="0"/>
        <w:strike w:val="0"/>
        <w:dstrike w:val="0"/>
        <w:noProof w:val="0"/>
        <w:vanish w:val="0"/>
        <w:color w:val="000000"/>
        <w:spacing w:val="0"/>
        <w:kern w:val="0"/>
        <w:position w:val="0"/>
        <w:sz w:val="32"/>
        <w:szCs w:val="16"/>
        <w:u w:val="none"/>
        <w:effect w:val="none"/>
        <w:vertAlign w:val="baseline"/>
        <w:em w:val="none"/>
        <w:specVanish w:val="0"/>
      </w:rPr>
    </w:lvl>
    <w:lvl w:ilvl="2">
      <w:start w:val="1"/>
      <w:numFmt w:val="decimal"/>
      <w:pStyle w:val="Titre3"/>
      <w:lvlText w:val="%2.%3"/>
      <w:lvlJc w:val="left"/>
      <w:pPr>
        <w:ind w:left="720" w:hanging="720"/>
      </w:pPr>
      <w:rPr>
        <w:rFonts w:hint="default"/>
      </w:rPr>
    </w:lvl>
    <w:lvl w:ilvl="3">
      <w:start w:val="1"/>
      <w:numFmt w:val="decimal"/>
      <w:pStyle w:val="Titre4"/>
      <w:lvlText w:val="%2.%3.%4"/>
      <w:lvlJc w:val="left"/>
      <w:pPr>
        <w:ind w:left="864" w:hanging="864"/>
      </w:pPr>
      <w:rPr>
        <w:rFonts w:hint="default"/>
      </w:rPr>
    </w:lvl>
    <w:lvl w:ilvl="4">
      <w:start w:val="1"/>
      <w:numFmt w:val="decimal"/>
      <w:pStyle w:val="Titre5"/>
      <w:lvlText w:val="%2.%3.%4.%5"/>
      <w:lvlJc w:val="left"/>
      <w:pPr>
        <w:ind w:left="1008" w:hanging="1008"/>
      </w:pPr>
      <w:rPr>
        <w:rFonts w:hint="default"/>
      </w:rPr>
    </w:lvl>
    <w:lvl w:ilvl="5">
      <w:start w:val="1"/>
      <w:numFmt w:val="decimal"/>
      <w:pStyle w:val="Titre6"/>
      <w:lvlText w:val="%2.%3.%4.%5.%6"/>
      <w:lvlJc w:val="left"/>
      <w:pPr>
        <w:ind w:left="1152" w:hanging="1152"/>
      </w:pPr>
      <w:rPr>
        <w:rFonts w:hint="default"/>
      </w:rPr>
    </w:lvl>
    <w:lvl w:ilvl="6">
      <w:start w:val="1"/>
      <w:numFmt w:val="decimal"/>
      <w:pStyle w:val="Titre7"/>
      <w:lvlText w:val="%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2" w15:restartNumberingAfterBreak="0">
    <w:nsid w:val="5C173435"/>
    <w:multiLevelType w:val="singleLevel"/>
    <w:tmpl w:val="413AC514"/>
    <w:lvl w:ilvl="0">
      <w:start w:val="1"/>
      <w:numFmt w:val="bullet"/>
      <w:pStyle w:val="Enumration1"/>
      <w:lvlText w:val=""/>
      <w:lvlJc w:val="left"/>
      <w:pPr>
        <w:tabs>
          <w:tab w:val="num" w:pos="1494"/>
        </w:tabs>
        <w:ind w:left="1417" w:hanging="283"/>
      </w:pPr>
      <w:rPr>
        <w:rFonts w:ascii="Symbol" w:hAnsi="Symbol" w:hint="default"/>
        <w:b w:val="0"/>
        <w:i w:val="0"/>
        <w:sz w:val="22"/>
      </w:rPr>
    </w:lvl>
  </w:abstractNum>
  <w:abstractNum w:abstractNumId="33" w15:restartNumberingAfterBreak="0">
    <w:nsid w:val="611A7B6B"/>
    <w:multiLevelType w:val="hybridMultilevel"/>
    <w:tmpl w:val="F6940DE8"/>
    <w:lvl w:ilvl="0" w:tplc="AE346FA6">
      <w:start w:val="1"/>
      <w:numFmt w:val="bullet"/>
      <w:pStyle w:val="Enumeration"/>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 w15:restartNumberingAfterBreak="0">
    <w:nsid w:val="6FF30670"/>
    <w:multiLevelType w:val="hybridMultilevel"/>
    <w:tmpl w:val="16D411EE"/>
    <w:lvl w:ilvl="0" w:tplc="410CF852">
      <w:start w:val="1"/>
      <w:numFmt w:val="bullet"/>
      <w:pStyle w:val="BulletVivi"/>
      <w:lvlText w:val=""/>
      <w:lvlJc w:val="left"/>
      <w:pPr>
        <w:tabs>
          <w:tab w:val="num" w:pos="1077"/>
        </w:tabs>
        <w:ind w:left="1077" w:hanging="717"/>
      </w:pPr>
      <w:rPr>
        <w:rFonts w:ascii="Symbol" w:hAnsi="Symbol" w:hint="default"/>
        <w:b w:val="0"/>
        <w:i w:val="0"/>
        <w:color w:val="auto"/>
        <w:sz w:val="22"/>
        <w:szCs w:val="22"/>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4680CD4"/>
    <w:multiLevelType w:val="multilevel"/>
    <w:tmpl w:val="2D72D8C0"/>
    <w:lvl w:ilvl="0">
      <w:start w:val="1"/>
      <w:numFmt w:val="bullet"/>
      <w:pStyle w:val="Puceniveau1"/>
      <w:lvlText w:val=""/>
      <w:lvlJc w:val="left"/>
      <w:pPr>
        <w:tabs>
          <w:tab w:val="num" w:pos="794"/>
        </w:tabs>
        <w:ind w:left="794" w:hanging="227"/>
      </w:pPr>
      <w:rPr>
        <w:rFonts w:ascii="Symbol" w:hAnsi="Symbol" w:hint="default"/>
        <w:color w:val="auto"/>
        <w:sz w:val="24"/>
        <w:szCs w:val="24"/>
      </w:rPr>
    </w:lvl>
    <w:lvl w:ilvl="1">
      <w:start w:val="1"/>
      <w:numFmt w:val="bullet"/>
      <w:pStyle w:val="Puceniveau2"/>
      <w:lvlText w:val="-"/>
      <w:lvlJc w:val="left"/>
      <w:pPr>
        <w:tabs>
          <w:tab w:val="num" w:pos="569"/>
        </w:tabs>
        <w:ind w:left="569" w:hanging="284"/>
      </w:pPr>
      <w:rPr>
        <w:rFonts w:ascii="Times New Roman" w:hAnsi="Times New Roman" w:cs="Times New Roman" w:hint="default"/>
      </w:rPr>
    </w:lvl>
    <w:lvl w:ilvl="2">
      <w:start w:val="1"/>
      <w:numFmt w:val="bullet"/>
      <w:lvlText w:val=""/>
      <w:lvlJc w:val="left"/>
      <w:pPr>
        <w:tabs>
          <w:tab w:val="num" w:pos="851"/>
        </w:tabs>
        <w:ind w:left="851" w:hanging="283"/>
      </w:pPr>
      <w:rPr>
        <w:rFonts w:ascii="Wingdings" w:hAnsi="Wingdings" w:cs="Times New Roman" w:hint="default"/>
      </w:rPr>
    </w:lvl>
    <w:lvl w:ilvl="3">
      <w:start w:val="1"/>
      <w:numFmt w:val="bullet"/>
      <w:lvlText w:val=""/>
      <w:lvlJc w:val="left"/>
      <w:pPr>
        <w:tabs>
          <w:tab w:val="num" w:pos="1419"/>
        </w:tabs>
        <w:ind w:left="1419" w:hanging="284"/>
      </w:pPr>
      <w:rPr>
        <w:rFonts w:ascii="Symbol" w:hAnsi="Symbol" w:cs="Times New Roman" w:hint="default"/>
      </w:rPr>
    </w:lvl>
    <w:lvl w:ilvl="4">
      <w:start w:val="1"/>
      <w:numFmt w:val="bullet"/>
      <w:lvlText w:val="-"/>
      <w:lvlJc w:val="left"/>
      <w:pPr>
        <w:tabs>
          <w:tab w:val="num" w:pos="1517"/>
        </w:tabs>
        <w:ind w:left="1517" w:hanging="360"/>
      </w:pPr>
      <w:rPr>
        <w:rFonts w:ascii="Times New Roman" w:hAnsi="Times New Roman" w:cs="Times New Roman" w:hint="default"/>
      </w:rPr>
    </w:lvl>
    <w:lvl w:ilvl="5">
      <w:start w:val="1"/>
      <w:numFmt w:val="bullet"/>
      <w:lvlText w:val=""/>
      <w:lvlJc w:val="left"/>
      <w:pPr>
        <w:tabs>
          <w:tab w:val="num" w:pos="1877"/>
        </w:tabs>
        <w:ind w:left="1877" w:hanging="360"/>
      </w:pPr>
      <w:rPr>
        <w:rFonts w:ascii="Wingdings" w:hAnsi="Wingdings" w:hint="default"/>
      </w:rPr>
    </w:lvl>
    <w:lvl w:ilvl="6">
      <w:start w:val="1"/>
      <w:numFmt w:val="bullet"/>
      <w:lvlText w:val=""/>
      <w:lvlJc w:val="left"/>
      <w:pPr>
        <w:tabs>
          <w:tab w:val="num" w:pos="2237"/>
        </w:tabs>
        <w:ind w:left="2237" w:hanging="360"/>
      </w:pPr>
      <w:rPr>
        <w:rFonts w:ascii="Wingdings" w:hAnsi="Wingdings" w:hint="default"/>
      </w:rPr>
    </w:lvl>
    <w:lvl w:ilvl="7">
      <w:start w:val="1"/>
      <w:numFmt w:val="bullet"/>
      <w:lvlText w:val=""/>
      <w:lvlJc w:val="left"/>
      <w:pPr>
        <w:tabs>
          <w:tab w:val="num" w:pos="2597"/>
        </w:tabs>
        <w:ind w:left="2597" w:hanging="360"/>
      </w:pPr>
      <w:rPr>
        <w:rFonts w:ascii="Symbol" w:hAnsi="Symbol" w:hint="default"/>
      </w:rPr>
    </w:lvl>
    <w:lvl w:ilvl="8">
      <w:start w:val="1"/>
      <w:numFmt w:val="bullet"/>
      <w:lvlText w:val=""/>
      <w:lvlJc w:val="left"/>
      <w:pPr>
        <w:tabs>
          <w:tab w:val="num" w:pos="2957"/>
        </w:tabs>
        <w:ind w:left="2957" w:hanging="360"/>
      </w:pPr>
      <w:rPr>
        <w:rFonts w:ascii="Symbol" w:hAnsi="Symbol" w:hint="default"/>
      </w:rPr>
    </w:lvl>
  </w:abstractNum>
  <w:abstractNum w:abstractNumId="36" w15:restartNumberingAfterBreak="0">
    <w:nsid w:val="7E901FB3"/>
    <w:multiLevelType w:val="hybridMultilevel"/>
    <w:tmpl w:val="5E462C5E"/>
    <w:lvl w:ilvl="0" w:tplc="329E54D6">
      <w:start w:val="1"/>
      <w:numFmt w:val="bullet"/>
      <w:pStyle w:val="Bullet"/>
      <w:lvlText w:val=""/>
      <w:lvlJc w:val="left"/>
      <w:pPr>
        <w:tabs>
          <w:tab w:val="num" w:pos="360"/>
        </w:tabs>
        <w:ind w:left="357" w:hanging="357"/>
      </w:pPr>
      <w:rPr>
        <w:rFonts w:ascii="Symbol" w:hAnsi="Symbol" w:hint="default"/>
        <w:sz w:val="16"/>
      </w:rPr>
    </w:lvl>
    <w:lvl w:ilvl="1" w:tplc="F4F2ADDA" w:tentative="1">
      <w:start w:val="1"/>
      <w:numFmt w:val="bullet"/>
      <w:lvlText w:val="o"/>
      <w:lvlJc w:val="left"/>
      <w:pPr>
        <w:tabs>
          <w:tab w:val="num" w:pos="1440"/>
        </w:tabs>
        <w:ind w:left="1440" w:hanging="360"/>
      </w:pPr>
      <w:rPr>
        <w:rFonts w:ascii="Courier New" w:hAnsi="Courier New" w:hint="default"/>
      </w:rPr>
    </w:lvl>
    <w:lvl w:ilvl="2" w:tplc="F6F4BA3E" w:tentative="1">
      <w:start w:val="1"/>
      <w:numFmt w:val="bullet"/>
      <w:lvlText w:val=""/>
      <w:lvlJc w:val="left"/>
      <w:pPr>
        <w:tabs>
          <w:tab w:val="num" w:pos="2160"/>
        </w:tabs>
        <w:ind w:left="2160" w:hanging="360"/>
      </w:pPr>
      <w:rPr>
        <w:rFonts w:ascii="Wingdings" w:hAnsi="Wingdings" w:hint="default"/>
      </w:rPr>
    </w:lvl>
    <w:lvl w:ilvl="3" w:tplc="68B45026" w:tentative="1">
      <w:start w:val="1"/>
      <w:numFmt w:val="bullet"/>
      <w:lvlText w:val=""/>
      <w:lvlJc w:val="left"/>
      <w:pPr>
        <w:tabs>
          <w:tab w:val="num" w:pos="2880"/>
        </w:tabs>
        <w:ind w:left="2880" w:hanging="360"/>
      </w:pPr>
      <w:rPr>
        <w:rFonts w:ascii="Symbol" w:hAnsi="Symbol" w:hint="default"/>
      </w:rPr>
    </w:lvl>
    <w:lvl w:ilvl="4" w:tplc="2618CB26" w:tentative="1">
      <w:start w:val="1"/>
      <w:numFmt w:val="bullet"/>
      <w:lvlText w:val="o"/>
      <w:lvlJc w:val="left"/>
      <w:pPr>
        <w:tabs>
          <w:tab w:val="num" w:pos="3600"/>
        </w:tabs>
        <w:ind w:left="3600" w:hanging="360"/>
      </w:pPr>
      <w:rPr>
        <w:rFonts w:ascii="Courier New" w:hAnsi="Courier New" w:hint="default"/>
      </w:rPr>
    </w:lvl>
    <w:lvl w:ilvl="5" w:tplc="05C002B6" w:tentative="1">
      <w:start w:val="1"/>
      <w:numFmt w:val="bullet"/>
      <w:lvlText w:val=""/>
      <w:lvlJc w:val="left"/>
      <w:pPr>
        <w:tabs>
          <w:tab w:val="num" w:pos="4320"/>
        </w:tabs>
        <w:ind w:left="4320" w:hanging="360"/>
      </w:pPr>
      <w:rPr>
        <w:rFonts w:ascii="Wingdings" w:hAnsi="Wingdings" w:hint="default"/>
      </w:rPr>
    </w:lvl>
    <w:lvl w:ilvl="6" w:tplc="4E9E93D0" w:tentative="1">
      <w:start w:val="1"/>
      <w:numFmt w:val="bullet"/>
      <w:lvlText w:val=""/>
      <w:lvlJc w:val="left"/>
      <w:pPr>
        <w:tabs>
          <w:tab w:val="num" w:pos="5040"/>
        </w:tabs>
        <w:ind w:left="5040" w:hanging="360"/>
      </w:pPr>
      <w:rPr>
        <w:rFonts w:ascii="Symbol" w:hAnsi="Symbol" w:hint="default"/>
      </w:rPr>
    </w:lvl>
    <w:lvl w:ilvl="7" w:tplc="F9943B36" w:tentative="1">
      <w:start w:val="1"/>
      <w:numFmt w:val="bullet"/>
      <w:lvlText w:val="o"/>
      <w:lvlJc w:val="left"/>
      <w:pPr>
        <w:tabs>
          <w:tab w:val="num" w:pos="5760"/>
        </w:tabs>
        <w:ind w:left="5760" w:hanging="360"/>
      </w:pPr>
      <w:rPr>
        <w:rFonts w:ascii="Courier New" w:hAnsi="Courier New" w:hint="default"/>
      </w:rPr>
    </w:lvl>
    <w:lvl w:ilvl="8" w:tplc="E392F0B2" w:tentative="1">
      <w:start w:val="1"/>
      <w:numFmt w:val="bullet"/>
      <w:lvlText w:val=""/>
      <w:lvlJc w:val="left"/>
      <w:pPr>
        <w:tabs>
          <w:tab w:val="num" w:pos="6480"/>
        </w:tabs>
        <w:ind w:left="6480" w:hanging="360"/>
      </w:pPr>
      <w:rPr>
        <w:rFonts w:ascii="Wingdings" w:hAnsi="Wingdings" w:hint="default"/>
      </w:rPr>
    </w:lvl>
  </w:abstractNum>
  <w:num w:numId="1" w16cid:durableId="1192844707">
    <w:abstractNumId w:val="25"/>
  </w:num>
  <w:num w:numId="2" w16cid:durableId="1935044329">
    <w:abstractNumId w:val="22"/>
  </w:num>
  <w:num w:numId="3" w16cid:durableId="1436555248">
    <w:abstractNumId w:val="12"/>
  </w:num>
  <w:num w:numId="4" w16cid:durableId="1621911359">
    <w:abstractNumId w:val="33"/>
  </w:num>
  <w:num w:numId="5" w16cid:durableId="1865290094">
    <w:abstractNumId w:val="31"/>
  </w:num>
  <w:num w:numId="6" w16cid:durableId="53049474">
    <w:abstractNumId w:val="11"/>
  </w:num>
  <w:num w:numId="7" w16cid:durableId="1964385571">
    <w:abstractNumId w:val="35"/>
  </w:num>
  <w:num w:numId="8" w16cid:durableId="2124225015">
    <w:abstractNumId w:val="26"/>
  </w:num>
  <w:num w:numId="9" w16cid:durableId="66003511">
    <w:abstractNumId w:val="34"/>
  </w:num>
  <w:num w:numId="10" w16cid:durableId="1131168569">
    <w:abstractNumId w:val="19"/>
  </w:num>
  <w:num w:numId="11" w16cid:durableId="1999071304">
    <w:abstractNumId w:val="27"/>
  </w:num>
  <w:num w:numId="12" w16cid:durableId="1754664394">
    <w:abstractNumId w:val="17"/>
  </w:num>
  <w:num w:numId="13" w16cid:durableId="276764575">
    <w:abstractNumId w:val="32"/>
  </w:num>
  <w:num w:numId="14" w16cid:durableId="1892885058">
    <w:abstractNumId w:val="8"/>
  </w:num>
  <w:num w:numId="15" w16cid:durableId="1083724768">
    <w:abstractNumId w:val="3"/>
  </w:num>
  <w:num w:numId="16" w16cid:durableId="2003968842">
    <w:abstractNumId w:val="2"/>
  </w:num>
  <w:num w:numId="17" w16cid:durableId="1304895453">
    <w:abstractNumId w:val="1"/>
  </w:num>
  <w:num w:numId="18" w16cid:durableId="97649491">
    <w:abstractNumId w:val="0"/>
  </w:num>
  <w:num w:numId="19" w16cid:durableId="1687244012">
    <w:abstractNumId w:val="9"/>
  </w:num>
  <w:num w:numId="20" w16cid:durableId="1402606454">
    <w:abstractNumId w:val="7"/>
  </w:num>
  <w:num w:numId="21" w16cid:durableId="1390035784">
    <w:abstractNumId w:val="6"/>
  </w:num>
  <w:num w:numId="22" w16cid:durableId="1199004780">
    <w:abstractNumId w:val="5"/>
  </w:num>
  <w:num w:numId="23" w16cid:durableId="2043749187">
    <w:abstractNumId w:val="4"/>
  </w:num>
  <w:num w:numId="24" w16cid:durableId="694891556">
    <w:abstractNumId w:val="13"/>
  </w:num>
  <w:num w:numId="25" w16cid:durableId="1392772908">
    <w:abstractNumId w:val="21"/>
  </w:num>
  <w:num w:numId="26" w16cid:durableId="1772164721">
    <w:abstractNumId w:val="30"/>
  </w:num>
  <w:num w:numId="27" w16cid:durableId="1765229511">
    <w:abstractNumId w:val="36"/>
  </w:num>
  <w:num w:numId="28" w16cid:durableId="1645813308">
    <w:abstractNumId w:val="16"/>
  </w:num>
  <w:num w:numId="29" w16cid:durableId="812215300">
    <w:abstractNumId w:val="14"/>
  </w:num>
  <w:num w:numId="30" w16cid:durableId="140923426">
    <w:abstractNumId w:val="15"/>
  </w:num>
  <w:num w:numId="31" w16cid:durableId="1461345012">
    <w:abstractNumId w:val="20"/>
  </w:num>
  <w:num w:numId="32" w16cid:durableId="693002622">
    <w:abstractNumId w:val="23"/>
  </w:num>
  <w:num w:numId="33" w16cid:durableId="364673764">
    <w:abstractNumId w:val="10"/>
  </w:num>
  <w:num w:numId="34" w16cid:durableId="959074400">
    <w:abstractNumId w:val="28"/>
  </w:num>
  <w:num w:numId="35" w16cid:durableId="1448426223">
    <w:abstractNumId w:val="18"/>
  </w:num>
  <w:num w:numId="36" w16cid:durableId="2078623603">
    <w:abstractNumId w:val="29"/>
  </w:num>
  <w:num w:numId="37" w16cid:durableId="12759405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9107116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43425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21039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8449869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302928114">
    <w:abstractNumId w:val="24"/>
  </w:num>
  <w:num w:numId="43" w16cid:durableId="18498275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2943460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89815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58072325">
    <w:abstractNumId w:val="31"/>
  </w:num>
  <w:num w:numId="47" w16cid:durableId="1085805971">
    <w:abstractNumId w:val="31"/>
  </w:num>
  <w:num w:numId="48" w16cid:durableId="261573860">
    <w:abstractNumId w:val="3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7D5"/>
    <w:rsid w:val="000002C9"/>
    <w:rsid w:val="00000452"/>
    <w:rsid w:val="0000070F"/>
    <w:rsid w:val="000009E1"/>
    <w:rsid w:val="00001ED4"/>
    <w:rsid w:val="00001FDA"/>
    <w:rsid w:val="00002687"/>
    <w:rsid w:val="00002EA2"/>
    <w:rsid w:val="000032D1"/>
    <w:rsid w:val="0000387B"/>
    <w:rsid w:val="00003D6F"/>
    <w:rsid w:val="00004DAF"/>
    <w:rsid w:val="00005384"/>
    <w:rsid w:val="000056E3"/>
    <w:rsid w:val="00005B94"/>
    <w:rsid w:val="00005EE6"/>
    <w:rsid w:val="000074F4"/>
    <w:rsid w:val="000101A9"/>
    <w:rsid w:val="00010DDB"/>
    <w:rsid w:val="000117F1"/>
    <w:rsid w:val="00013F5E"/>
    <w:rsid w:val="00014D90"/>
    <w:rsid w:val="00014E8D"/>
    <w:rsid w:val="000154D1"/>
    <w:rsid w:val="000162DD"/>
    <w:rsid w:val="000164B2"/>
    <w:rsid w:val="00016ED4"/>
    <w:rsid w:val="000171B6"/>
    <w:rsid w:val="000178B5"/>
    <w:rsid w:val="00020361"/>
    <w:rsid w:val="0002053C"/>
    <w:rsid w:val="00020B4E"/>
    <w:rsid w:val="000210C5"/>
    <w:rsid w:val="0002119E"/>
    <w:rsid w:val="00021560"/>
    <w:rsid w:val="00021888"/>
    <w:rsid w:val="00021A98"/>
    <w:rsid w:val="0002203D"/>
    <w:rsid w:val="0002293A"/>
    <w:rsid w:val="00023D93"/>
    <w:rsid w:val="00023F89"/>
    <w:rsid w:val="000244C1"/>
    <w:rsid w:val="0002483F"/>
    <w:rsid w:val="00025424"/>
    <w:rsid w:val="00025958"/>
    <w:rsid w:val="000264DF"/>
    <w:rsid w:val="00026B4E"/>
    <w:rsid w:val="00027590"/>
    <w:rsid w:val="00027737"/>
    <w:rsid w:val="00027D3F"/>
    <w:rsid w:val="000307A1"/>
    <w:rsid w:val="00030EF9"/>
    <w:rsid w:val="00031C3D"/>
    <w:rsid w:val="00031DB4"/>
    <w:rsid w:val="00031FB5"/>
    <w:rsid w:val="0003232F"/>
    <w:rsid w:val="00032846"/>
    <w:rsid w:val="000328D5"/>
    <w:rsid w:val="00032C33"/>
    <w:rsid w:val="00033948"/>
    <w:rsid w:val="00035126"/>
    <w:rsid w:val="000352F6"/>
    <w:rsid w:val="00036130"/>
    <w:rsid w:val="000372AE"/>
    <w:rsid w:val="000373AC"/>
    <w:rsid w:val="00037DA8"/>
    <w:rsid w:val="00040CE8"/>
    <w:rsid w:val="000413AF"/>
    <w:rsid w:val="00041A6B"/>
    <w:rsid w:val="000426C1"/>
    <w:rsid w:val="000435C7"/>
    <w:rsid w:val="00043C6D"/>
    <w:rsid w:val="00043EA2"/>
    <w:rsid w:val="00043FBA"/>
    <w:rsid w:val="00044421"/>
    <w:rsid w:val="000444E2"/>
    <w:rsid w:val="00044616"/>
    <w:rsid w:val="0004562B"/>
    <w:rsid w:val="00045EE1"/>
    <w:rsid w:val="00047150"/>
    <w:rsid w:val="000472CA"/>
    <w:rsid w:val="00047798"/>
    <w:rsid w:val="00047C33"/>
    <w:rsid w:val="00047F92"/>
    <w:rsid w:val="0005053E"/>
    <w:rsid w:val="0005076C"/>
    <w:rsid w:val="00050A1F"/>
    <w:rsid w:val="00052510"/>
    <w:rsid w:val="00052E1E"/>
    <w:rsid w:val="00054178"/>
    <w:rsid w:val="000544F8"/>
    <w:rsid w:val="0005479A"/>
    <w:rsid w:val="00054A67"/>
    <w:rsid w:val="0005515D"/>
    <w:rsid w:val="00055747"/>
    <w:rsid w:val="000557BF"/>
    <w:rsid w:val="000564CE"/>
    <w:rsid w:val="000564DB"/>
    <w:rsid w:val="0005678D"/>
    <w:rsid w:val="00056949"/>
    <w:rsid w:val="00056F7D"/>
    <w:rsid w:val="000570A6"/>
    <w:rsid w:val="0005744B"/>
    <w:rsid w:val="00057D23"/>
    <w:rsid w:val="000601C4"/>
    <w:rsid w:val="000610D3"/>
    <w:rsid w:val="000616F7"/>
    <w:rsid w:val="0006270F"/>
    <w:rsid w:val="000629CB"/>
    <w:rsid w:val="000636DF"/>
    <w:rsid w:val="0006433B"/>
    <w:rsid w:val="00064AE2"/>
    <w:rsid w:val="0006520C"/>
    <w:rsid w:val="00065A59"/>
    <w:rsid w:val="00065B31"/>
    <w:rsid w:val="0006623F"/>
    <w:rsid w:val="00066B38"/>
    <w:rsid w:val="0006733C"/>
    <w:rsid w:val="00067405"/>
    <w:rsid w:val="000674B8"/>
    <w:rsid w:val="000676C8"/>
    <w:rsid w:val="00067980"/>
    <w:rsid w:val="00067A93"/>
    <w:rsid w:val="00067C9C"/>
    <w:rsid w:val="00070946"/>
    <w:rsid w:val="00070A48"/>
    <w:rsid w:val="00070A67"/>
    <w:rsid w:val="00070C3E"/>
    <w:rsid w:val="0007111A"/>
    <w:rsid w:val="000712CF"/>
    <w:rsid w:val="000725FB"/>
    <w:rsid w:val="0007268C"/>
    <w:rsid w:val="00073141"/>
    <w:rsid w:val="00073D9A"/>
    <w:rsid w:val="0007421C"/>
    <w:rsid w:val="000746F2"/>
    <w:rsid w:val="0007491B"/>
    <w:rsid w:val="000752C2"/>
    <w:rsid w:val="00075626"/>
    <w:rsid w:val="00075763"/>
    <w:rsid w:val="000760B8"/>
    <w:rsid w:val="00076772"/>
    <w:rsid w:val="00076A1C"/>
    <w:rsid w:val="00076D32"/>
    <w:rsid w:val="00077379"/>
    <w:rsid w:val="000774E4"/>
    <w:rsid w:val="0008066B"/>
    <w:rsid w:val="000809E6"/>
    <w:rsid w:val="00080A34"/>
    <w:rsid w:val="0008111F"/>
    <w:rsid w:val="0008113B"/>
    <w:rsid w:val="00081249"/>
    <w:rsid w:val="00082360"/>
    <w:rsid w:val="00082601"/>
    <w:rsid w:val="00082EB7"/>
    <w:rsid w:val="000830A4"/>
    <w:rsid w:val="000831B2"/>
    <w:rsid w:val="00083B62"/>
    <w:rsid w:val="000868C3"/>
    <w:rsid w:val="00086F8A"/>
    <w:rsid w:val="000873AB"/>
    <w:rsid w:val="00087A8F"/>
    <w:rsid w:val="000901E7"/>
    <w:rsid w:val="00090610"/>
    <w:rsid w:val="00090E7A"/>
    <w:rsid w:val="0009165F"/>
    <w:rsid w:val="0009176B"/>
    <w:rsid w:val="000918B6"/>
    <w:rsid w:val="00091AF2"/>
    <w:rsid w:val="00091CFB"/>
    <w:rsid w:val="00092010"/>
    <w:rsid w:val="00092223"/>
    <w:rsid w:val="000930DD"/>
    <w:rsid w:val="000940B6"/>
    <w:rsid w:val="000942B7"/>
    <w:rsid w:val="00094517"/>
    <w:rsid w:val="000948CA"/>
    <w:rsid w:val="00095872"/>
    <w:rsid w:val="00095B44"/>
    <w:rsid w:val="00096978"/>
    <w:rsid w:val="00096A73"/>
    <w:rsid w:val="00097199"/>
    <w:rsid w:val="00097736"/>
    <w:rsid w:val="000978BD"/>
    <w:rsid w:val="00097E07"/>
    <w:rsid w:val="000A0265"/>
    <w:rsid w:val="000A0591"/>
    <w:rsid w:val="000A096A"/>
    <w:rsid w:val="000A179D"/>
    <w:rsid w:val="000A217D"/>
    <w:rsid w:val="000A24BA"/>
    <w:rsid w:val="000A3D08"/>
    <w:rsid w:val="000A4281"/>
    <w:rsid w:val="000A45A8"/>
    <w:rsid w:val="000A5122"/>
    <w:rsid w:val="000A5304"/>
    <w:rsid w:val="000A56B8"/>
    <w:rsid w:val="000A5C93"/>
    <w:rsid w:val="000A5FF4"/>
    <w:rsid w:val="000A6079"/>
    <w:rsid w:val="000A65D7"/>
    <w:rsid w:val="000A73E7"/>
    <w:rsid w:val="000A7B64"/>
    <w:rsid w:val="000B127C"/>
    <w:rsid w:val="000B1802"/>
    <w:rsid w:val="000B18CB"/>
    <w:rsid w:val="000B1A74"/>
    <w:rsid w:val="000B1F28"/>
    <w:rsid w:val="000B2C9D"/>
    <w:rsid w:val="000B2FAD"/>
    <w:rsid w:val="000B303B"/>
    <w:rsid w:val="000B311F"/>
    <w:rsid w:val="000B3589"/>
    <w:rsid w:val="000B36C7"/>
    <w:rsid w:val="000B373E"/>
    <w:rsid w:val="000B39F6"/>
    <w:rsid w:val="000B3F34"/>
    <w:rsid w:val="000B47D3"/>
    <w:rsid w:val="000B4C8E"/>
    <w:rsid w:val="000B6CEC"/>
    <w:rsid w:val="000C06E1"/>
    <w:rsid w:val="000C1D2D"/>
    <w:rsid w:val="000C28C2"/>
    <w:rsid w:val="000C2F9B"/>
    <w:rsid w:val="000C34A7"/>
    <w:rsid w:val="000C3B6F"/>
    <w:rsid w:val="000C3BF7"/>
    <w:rsid w:val="000C3C88"/>
    <w:rsid w:val="000C40A2"/>
    <w:rsid w:val="000C504F"/>
    <w:rsid w:val="000C61BA"/>
    <w:rsid w:val="000C627D"/>
    <w:rsid w:val="000C65A4"/>
    <w:rsid w:val="000C6CA9"/>
    <w:rsid w:val="000C76C9"/>
    <w:rsid w:val="000C7927"/>
    <w:rsid w:val="000D0A15"/>
    <w:rsid w:val="000D0C16"/>
    <w:rsid w:val="000D179D"/>
    <w:rsid w:val="000D1CA0"/>
    <w:rsid w:val="000D267F"/>
    <w:rsid w:val="000D2797"/>
    <w:rsid w:val="000D2CA3"/>
    <w:rsid w:val="000D32F5"/>
    <w:rsid w:val="000D3CE7"/>
    <w:rsid w:val="000D3EBF"/>
    <w:rsid w:val="000D40D6"/>
    <w:rsid w:val="000D464D"/>
    <w:rsid w:val="000D4CA2"/>
    <w:rsid w:val="000D54DD"/>
    <w:rsid w:val="000D5552"/>
    <w:rsid w:val="000D60BE"/>
    <w:rsid w:val="000D6B00"/>
    <w:rsid w:val="000D6B96"/>
    <w:rsid w:val="000D6DE6"/>
    <w:rsid w:val="000E0157"/>
    <w:rsid w:val="000E0458"/>
    <w:rsid w:val="000E0ABC"/>
    <w:rsid w:val="000E0DFD"/>
    <w:rsid w:val="000E10EB"/>
    <w:rsid w:val="000E176D"/>
    <w:rsid w:val="000E1B5B"/>
    <w:rsid w:val="000E33B8"/>
    <w:rsid w:val="000E3497"/>
    <w:rsid w:val="000E3940"/>
    <w:rsid w:val="000E39F3"/>
    <w:rsid w:val="000E457A"/>
    <w:rsid w:val="000E48B7"/>
    <w:rsid w:val="000E507D"/>
    <w:rsid w:val="000E5347"/>
    <w:rsid w:val="000E5912"/>
    <w:rsid w:val="000E60CC"/>
    <w:rsid w:val="000E64E1"/>
    <w:rsid w:val="000E6C95"/>
    <w:rsid w:val="000E712F"/>
    <w:rsid w:val="000E7A7D"/>
    <w:rsid w:val="000E7C61"/>
    <w:rsid w:val="000F051C"/>
    <w:rsid w:val="000F0E1A"/>
    <w:rsid w:val="000F1D69"/>
    <w:rsid w:val="000F2563"/>
    <w:rsid w:val="000F28E8"/>
    <w:rsid w:val="000F2AC5"/>
    <w:rsid w:val="000F2D33"/>
    <w:rsid w:val="000F2EA5"/>
    <w:rsid w:val="000F3005"/>
    <w:rsid w:val="000F30D0"/>
    <w:rsid w:val="000F30D1"/>
    <w:rsid w:val="000F3880"/>
    <w:rsid w:val="000F388C"/>
    <w:rsid w:val="000F4BD1"/>
    <w:rsid w:val="000F4E0A"/>
    <w:rsid w:val="000F6577"/>
    <w:rsid w:val="000F69A3"/>
    <w:rsid w:val="000F77A1"/>
    <w:rsid w:val="00100075"/>
    <w:rsid w:val="001014C1"/>
    <w:rsid w:val="00101706"/>
    <w:rsid w:val="001019DD"/>
    <w:rsid w:val="00101A0D"/>
    <w:rsid w:val="00101A75"/>
    <w:rsid w:val="00101C79"/>
    <w:rsid w:val="00101EFB"/>
    <w:rsid w:val="00102BDA"/>
    <w:rsid w:val="00102E4C"/>
    <w:rsid w:val="00103F9D"/>
    <w:rsid w:val="00104D71"/>
    <w:rsid w:val="0010545F"/>
    <w:rsid w:val="00106559"/>
    <w:rsid w:val="00106923"/>
    <w:rsid w:val="00107079"/>
    <w:rsid w:val="001072B5"/>
    <w:rsid w:val="00107CCB"/>
    <w:rsid w:val="00110084"/>
    <w:rsid w:val="001108B8"/>
    <w:rsid w:val="00110E46"/>
    <w:rsid w:val="00111BA3"/>
    <w:rsid w:val="00111F56"/>
    <w:rsid w:val="0011212F"/>
    <w:rsid w:val="001123CB"/>
    <w:rsid w:val="00112E0A"/>
    <w:rsid w:val="00112FD0"/>
    <w:rsid w:val="001132D3"/>
    <w:rsid w:val="00113550"/>
    <w:rsid w:val="001135BE"/>
    <w:rsid w:val="001150DC"/>
    <w:rsid w:val="00115912"/>
    <w:rsid w:val="00115AEF"/>
    <w:rsid w:val="001163D0"/>
    <w:rsid w:val="00116527"/>
    <w:rsid w:val="0011671A"/>
    <w:rsid w:val="001171C2"/>
    <w:rsid w:val="00117F5B"/>
    <w:rsid w:val="0012005E"/>
    <w:rsid w:val="00120999"/>
    <w:rsid w:val="001209DC"/>
    <w:rsid w:val="001211F0"/>
    <w:rsid w:val="00121A0C"/>
    <w:rsid w:val="001221C8"/>
    <w:rsid w:val="00122C19"/>
    <w:rsid w:val="00122D3B"/>
    <w:rsid w:val="00122EBD"/>
    <w:rsid w:val="001231D3"/>
    <w:rsid w:val="001236D7"/>
    <w:rsid w:val="001237A5"/>
    <w:rsid w:val="00123F28"/>
    <w:rsid w:val="00123FF0"/>
    <w:rsid w:val="00124014"/>
    <w:rsid w:val="00124A48"/>
    <w:rsid w:val="00124A74"/>
    <w:rsid w:val="00124C13"/>
    <w:rsid w:val="0012568F"/>
    <w:rsid w:val="0012576B"/>
    <w:rsid w:val="00125CC4"/>
    <w:rsid w:val="001262A2"/>
    <w:rsid w:val="00126BEF"/>
    <w:rsid w:val="00126CBD"/>
    <w:rsid w:val="00127071"/>
    <w:rsid w:val="00127681"/>
    <w:rsid w:val="001279B8"/>
    <w:rsid w:val="00127AE8"/>
    <w:rsid w:val="00127C02"/>
    <w:rsid w:val="00127E23"/>
    <w:rsid w:val="00127EE2"/>
    <w:rsid w:val="001300CC"/>
    <w:rsid w:val="00130A2B"/>
    <w:rsid w:val="001315CE"/>
    <w:rsid w:val="001316BC"/>
    <w:rsid w:val="001326E9"/>
    <w:rsid w:val="001326FE"/>
    <w:rsid w:val="00132E12"/>
    <w:rsid w:val="00132EB5"/>
    <w:rsid w:val="00132F86"/>
    <w:rsid w:val="00133254"/>
    <w:rsid w:val="00133623"/>
    <w:rsid w:val="0013372A"/>
    <w:rsid w:val="001337BC"/>
    <w:rsid w:val="00134D87"/>
    <w:rsid w:val="00134E99"/>
    <w:rsid w:val="00135087"/>
    <w:rsid w:val="0013571C"/>
    <w:rsid w:val="00135F99"/>
    <w:rsid w:val="0013644D"/>
    <w:rsid w:val="001366E9"/>
    <w:rsid w:val="001371CC"/>
    <w:rsid w:val="001401F9"/>
    <w:rsid w:val="00140350"/>
    <w:rsid w:val="00140D28"/>
    <w:rsid w:val="0014130D"/>
    <w:rsid w:val="00141523"/>
    <w:rsid w:val="00141870"/>
    <w:rsid w:val="00141BCB"/>
    <w:rsid w:val="00141F98"/>
    <w:rsid w:val="00142088"/>
    <w:rsid w:val="00143272"/>
    <w:rsid w:val="00143B66"/>
    <w:rsid w:val="00143B9F"/>
    <w:rsid w:val="00144541"/>
    <w:rsid w:val="00144576"/>
    <w:rsid w:val="00144712"/>
    <w:rsid w:val="0014477C"/>
    <w:rsid w:val="001448F3"/>
    <w:rsid w:val="00144A5F"/>
    <w:rsid w:val="00144A62"/>
    <w:rsid w:val="00144A86"/>
    <w:rsid w:val="0014552A"/>
    <w:rsid w:val="00145EBA"/>
    <w:rsid w:val="00146B48"/>
    <w:rsid w:val="00147135"/>
    <w:rsid w:val="00147FB9"/>
    <w:rsid w:val="0015014F"/>
    <w:rsid w:val="00150889"/>
    <w:rsid w:val="001515F9"/>
    <w:rsid w:val="0015228E"/>
    <w:rsid w:val="00152520"/>
    <w:rsid w:val="001529B9"/>
    <w:rsid w:val="00152D7B"/>
    <w:rsid w:val="001534C2"/>
    <w:rsid w:val="001539E0"/>
    <w:rsid w:val="001540FC"/>
    <w:rsid w:val="00154FDD"/>
    <w:rsid w:val="00155E83"/>
    <w:rsid w:val="001560B3"/>
    <w:rsid w:val="001562F1"/>
    <w:rsid w:val="00156334"/>
    <w:rsid w:val="001574A7"/>
    <w:rsid w:val="00157BB9"/>
    <w:rsid w:val="00157F66"/>
    <w:rsid w:val="001601ED"/>
    <w:rsid w:val="00160399"/>
    <w:rsid w:val="00160444"/>
    <w:rsid w:val="00160C7A"/>
    <w:rsid w:val="0016150D"/>
    <w:rsid w:val="00161BE4"/>
    <w:rsid w:val="00161C21"/>
    <w:rsid w:val="001620A6"/>
    <w:rsid w:val="00162996"/>
    <w:rsid w:val="00162C67"/>
    <w:rsid w:val="00162CD1"/>
    <w:rsid w:val="0016307D"/>
    <w:rsid w:val="00163544"/>
    <w:rsid w:val="00163993"/>
    <w:rsid w:val="00163E05"/>
    <w:rsid w:val="001642CC"/>
    <w:rsid w:val="00165A2F"/>
    <w:rsid w:val="00166644"/>
    <w:rsid w:val="0016677C"/>
    <w:rsid w:val="00166FFD"/>
    <w:rsid w:val="00167C40"/>
    <w:rsid w:val="00170E01"/>
    <w:rsid w:val="001716FC"/>
    <w:rsid w:val="00172C79"/>
    <w:rsid w:val="00172CBE"/>
    <w:rsid w:val="00172F49"/>
    <w:rsid w:val="001731A7"/>
    <w:rsid w:val="00173829"/>
    <w:rsid w:val="00173DCE"/>
    <w:rsid w:val="001745BE"/>
    <w:rsid w:val="0017587C"/>
    <w:rsid w:val="00175F76"/>
    <w:rsid w:val="00176A96"/>
    <w:rsid w:val="001770F6"/>
    <w:rsid w:val="0017733D"/>
    <w:rsid w:val="00177AED"/>
    <w:rsid w:val="00180B4E"/>
    <w:rsid w:val="0018145F"/>
    <w:rsid w:val="00181CB4"/>
    <w:rsid w:val="00181FBD"/>
    <w:rsid w:val="001837E8"/>
    <w:rsid w:val="00183BB5"/>
    <w:rsid w:val="00183CA3"/>
    <w:rsid w:val="00183E49"/>
    <w:rsid w:val="00183EE0"/>
    <w:rsid w:val="00185827"/>
    <w:rsid w:val="00185B62"/>
    <w:rsid w:val="00185C61"/>
    <w:rsid w:val="00186873"/>
    <w:rsid w:val="00187D06"/>
    <w:rsid w:val="00190337"/>
    <w:rsid w:val="00190911"/>
    <w:rsid w:val="00190A29"/>
    <w:rsid w:val="00190E1E"/>
    <w:rsid w:val="00190EAF"/>
    <w:rsid w:val="001913CF"/>
    <w:rsid w:val="0019144E"/>
    <w:rsid w:val="00191783"/>
    <w:rsid w:val="001919B9"/>
    <w:rsid w:val="0019204D"/>
    <w:rsid w:val="00192829"/>
    <w:rsid w:val="00193106"/>
    <w:rsid w:val="0019384C"/>
    <w:rsid w:val="00193921"/>
    <w:rsid w:val="0019437F"/>
    <w:rsid w:val="001946A3"/>
    <w:rsid w:val="001950E9"/>
    <w:rsid w:val="001959F1"/>
    <w:rsid w:val="00195BC0"/>
    <w:rsid w:val="00195C3E"/>
    <w:rsid w:val="00197451"/>
    <w:rsid w:val="00197603"/>
    <w:rsid w:val="001978C7"/>
    <w:rsid w:val="00197929"/>
    <w:rsid w:val="001A1216"/>
    <w:rsid w:val="001A155B"/>
    <w:rsid w:val="001A17F2"/>
    <w:rsid w:val="001A1824"/>
    <w:rsid w:val="001A1ABC"/>
    <w:rsid w:val="001A2DA5"/>
    <w:rsid w:val="001A31CE"/>
    <w:rsid w:val="001A3524"/>
    <w:rsid w:val="001A3E93"/>
    <w:rsid w:val="001A4114"/>
    <w:rsid w:val="001A43E1"/>
    <w:rsid w:val="001A4C95"/>
    <w:rsid w:val="001A515C"/>
    <w:rsid w:val="001A5A2C"/>
    <w:rsid w:val="001A5D60"/>
    <w:rsid w:val="001A5F8F"/>
    <w:rsid w:val="001A65D2"/>
    <w:rsid w:val="001A7255"/>
    <w:rsid w:val="001A762F"/>
    <w:rsid w:val="001A7CF8"/>
    <w:rsid w:val="001A7EB4"/>
    <w:rsid w:val="001A7F1F"/>
    <w:rsid w:val="001B1675"/>
    <w:rsid w:val="001B1E0D"/>
    <w:rsid w:val="001B21F5"/>
    <w:rsid w:val="001B36AD"/>
    <w:rsid w:val="001B3EFD"/>
    <w:rsid w:val="001B4892"/>
    <w:rsid w:val="001B4A6D"/>
    <w:rsid w:val="001B55D0"/>
    <w:rsid w:val="001B62BC"/>
    <w:rsid w:val="001B646E"/>
    <w:rsid w:val="001B6894"/>
    <w:rsid w:val="001B6C8A"/>
    <w:rsid w:val="001B7F98"/>
    <w:rsid w:val="001C002B"/>
    <w:rsid w:val="001C0199"/>
    <w:rsid w:val="001C02C1"/>
    <w:rsid w:val="001C120B"/>
    <w:rsid w:val="001C177D"/>
    <w:rsid w:val="001C20BB"/>
    <w:rsid w:val="001C258F"/>
    <w:rsid w:val="001C27A9"/>
    <w:rsid w:val="001C329C"/>
    <w:rsid w:val="001C3578"/>
    <w:rsid w:val="001C387E"/>
    <w:rsid w:val="001C3ED9"/>
    <w:rsid w:val="001C3F9D"/>
    <w:rsid w:val="001C44BB"/>
    <w:rsid w:val="001C6CD7"/>
    <w:rsid w:val="001C7CD5"/>
    <w:rsid w:val="001D0097"/>
    <w:rsid w:val="001D01D2"/>
    <w:rsid w:val="001D056E"/>
    <w:rsid w:val="001D09C5"/>
    <w:rsid w:val="001D12D0"/>
    <w:rsid w:val="001D154B"/>
    <w:rsid w:val="001D1552"/>
    <w:rsid w:val="001D1771"/>
    <w:rsid w:val="001D2261"/>
    <w:rsid w:val="001D2764"/>
    <w:rsid w:val="001D2833"/>
    <w:rsid w:val="001D2C83"/>
    <w:rsid w:val="001D31FE"/>
    <w:rsid w:val="001D56BE"/>
    <w:rsid w:val="001D5D25"/>
    <w:rsid w:val="001D6135"/>
    <w:rsid w:val="001D61BE"/>
    <w:rsid w:val="001D62BB"/>
    <w:rsid w:val="001D72F4"/>
    <w:rsid w:val="001D761E"/>
    <w:rsid w:val="001E08CE"/>
    <w:rsid w:val="001E0D56"/>
    <w:rsid w:val="001E0EEA"/>
    <w:rsid w:val="001E11B1"/>
    <w:rsid w:val="001E1469"/>
    <w:rsid w:val="001E1DA8"/>
    <w:rsid w:val="001E324B"/>
    <w:rsid w:val="001E3C47"/>
    <w:rsid w:val="001E3DEC"/>
    <w:rsid w:val="001E4B8A"/>
    <w:rsid w:val="001E5256"/>
    <w:rsid w:val="001E5449"/>
    <w:rsid w:val="001E5A62"/>
    <w:rsid w:val="001E5FC3"/>
    <w:rsid w:val="001E69F8"/>
    <w:rsid w:val="001E6F23"/>
    <w:rsid w:val="001E7281"/>
    <w:rsid w:val="001E7F84"/>
    <w:rsid w:val="001F0049"/>
    <w:rsid w:val="001F0308"/>
    <w:rsid w:val="001F0D0D"/>
    <w:rsid w:val="001F11E6"/>
    <w:rsid w:val="001F13E9"/>
    <w:rsid w:val="001F25D7"/>
    <w:rsid w:val="001F29A0"/>
    <w:rsid w:val="001F3182"/>
    <w:rsid w:val="001F3A73"/>
    <w:rsid w:val="001F3F57"/>
    <w:rsid w:val="001F4A57"/>
    <w:rsid w:val="001F4A7C"/>
    <w:rsid w:val="001F5097"/>
    <w:rsid w:val="001F5588"/>
    <w:rsid w:val="001F5C04"/>
    <w:rsid w:val="001F5EC9"/>
    <w:rsid w:val="001F6174"/>
    <w:rsid w:val="001F6D8E"/>
    <w:rsid w:val="001F72B4"/>
    <w:rsid w:val="001F7519"/>
    <w:rsid w:val="00201C27"/>
    <w:rsid w:val="00201E8F"/>
    <w:rsid w:val="00202B05"/>
    <w:rsid w:val="00202E1D"/>
    <w:rsid w:val="00202EEE"/>
    <w:rsid w:val="00203963"/>
    <w:rsid w:val="002045B3"/>
    <w:rsid w:val="0020486D"/>
    <w:rsid w:val="00204ADF"/>
    <w:rsid w:val="00204CAD"/>
    <w:rsid w:val="00204F8B"/>
    <w:rsid w:val="00206321"/>
    <w:rsid w:val="00206F3E"/>
    <w:rsid w:val="00207AD2"/>
    <w:rsid w:val="002104CA"/>
    <w:rsid w:val="00211275"/>
    <w:rsid w:val="00211560"/>
    <w:rsid w:val="002115AF"/>
    <w:rsid w:val="00211B8F"/>
    <w:rsid w:val="00211C9E"/>
    <w:rsid w:val="00211D8F"/>
    <w:rsid w:val="00211F25"/>
    <w:rsid w:val="002122A6"/>
    <w:rsid w:val="00213CB9"/>
    <w:rsid w:val="002142AE"/>
    <w:rsid w:val="00215BD3"/>
    <w:rsid w:val="0021730A"/>
    <w:rsid w:val="0021776D"/>
    <w:rsid w:val="00220278"/>
    <w:rsid w:val="00220745"/>
    <w:rsid w:val="002207CB"/>
    <w:rsid w:val="00220BB4"/>
    <w:rsid w:val="00221BC3"/>
    <w:rsid w:val="00221D84"/>
    <w:rsid w:val="00221F5E"/>
    <w:rsid w:val="00222255"/>
    <w:rsid w:val="002227D5"/>
    <w:rsid w:val="0022297A"/>
    <w:rsid w:val="00222FB1"/>
    <w:rsid w:val="0022449F"/>
    <w:rsid w:val="002255B1"/>
    <w:rsid w:val="00225BF5"/>
    <w:rsid w:val="00225E70"/>
    <w:rsid w:val="00225F4B"/>
    <w:rsid w:val="00226137"/>
    <w:rsid w:val="002268DF"/>
    <w:rsid w:val="002270F2"/>
    <w:rsid w:val="0022784C"/>
    <w:rsid w:val="00230F5D"/>
    <w:rsid w:val="0023110D"/>
    <w:rsid w:val="002316BE"/>
    <w:rsid w:val="0023187D"/>
    <w:rsid w:val="0023230F"/>
    <w:rsid w:val="00232BD4"/>
    <w:rsid w:val="00232E50"/>
    <w:rsid w:val="00234429"/>
    <w:rsid w:val="002349F5"/>
    <w:rsid w:val="0023535B"/>
    <w:rsid w:val="002359CB"/>
    <w:rsid w:val="00235E6C"/>
    <w:rsid w:val="00236716"/>
    <w:rsid w:val="00236773"/>
    <w:rsid w:val="00236E5E"/>
    <w:rsid w:val="00237660"/>
    <w:rsid w:val="0023788F"/>
    <w:rsid w:val="002378B5"/>
    <w:rsid w:val="00240109"/>
    <w:rsid w:val="00240D3E"/>
    <w:rsid w:val="00240FF2"/>
    <w:rsid w:val="002411C9"/>
    <w:rsid w:val="002412EF"/>
    <w:rsid w:val="00241A1E"/>
    <w:rsid w:val="00242FE6"/>
    <w:rsid w:val="0024414C"/>
    <w:rsid w:val="00244AF9"/>
    <w:rsid w:val="00244B24"/>
    <w:rsid w:val="00244B6B"/>
    <w:rsid w:val="00244EA8"/>
    <w:rsid w:val="00245BB3"/>
    <w:rsid w:val="00245E70"/>
    <w:rsid w:val="00245EDF"/>
    <w:rsid w:val="00245F8F"/>
    <w:rsid w:val="002464E0"/>
    <w:rsid w:val="00250035"/>
    <w:rsid w:val="002502C6"/>
    <w:rsid w:val="0025058E"/>
    <w:rsid w:val="002507C9"/>
    <w:rsid w:val="00250E6E"/>
    <w:rsid w:val="00250EDF"/>
    <w:rsid w:val="00250F64"/>
    <w:rsid w:val="00251096"/>
    <w:rsid w:val="0025181B"/>
    <w:rsid w:val="00251E0E"/>
    <w:rsid w:val="002520BF"/>
    <w:rsid w:val="00254135"/>
    <w:rsid w:val="00254258"/>
    <w:rsid w:val="00254361"/>
    <w:rsid w:val="00254474"/>
    <w:rsid w:val="002562AE"/>
    <w:rsid w:val="00257644"/>
    <w:rsid w:val="00257D1A"/>
    <w:rsid w:val="00261A1E"/>
    <w:rsid w:val="002627E3"/>
    <w:rsid w:val="00262F35"/>
    <w:rsid w:val="0026301E"/>
    <w:rsid w:val="002633FD"/>
    <w:rsid w:val="00263B6B"/>
    <w:rsid w:val="00263CD7"/>
    <w:rsid w:val="00265BA0"/>
    <w:rsid w:val="00266908"/>
    <w:rsid w:val="002701A6"/>
    <w:rsid w:val="00270F4D"/>
    <w:rsid w:val="002716ED"/>
    <w:rsid w:val="0027187F"/>
    <w:rsid w:val="00271992"/>
    <w:rsid w:val="0027231E"/>
    <w:rsid w:val="00272AA1"/>
    <w:rsid w:val="002730E0"/>
    <w:rsid w:val="002734F5"/>
    <w:rsid w:val="0027399B"/>
    <w:rsid w:val="0027448D"/>
    <w:rsid w:val="0027476D"/>
    <w:rsid w:val="00274E6B"/>
    <w:rsid w:val="00275201"/>
    <w:rsid w:val="00275D1D"/>
    <w:rsid w:val="0027696C"/>
    <w:rsid w:val="002778C0"/>
    <w:rsid w:val="0028015F"/>
    <w:rsid w:val="00280A03"/>
    <w:rsid w:val="0028103B"/>
    <w:rsid w:val="0028169E"/>
    <w:rsid w:val="00281DB6"/>
    <w:rsid w:val="002824B7"/>
    <w:rsid w:val="00282640"/>
    <w:rsid w:val="00282DC3"/>
    <w:rsid w:val="0028305E"/>
    <w:rsid w:val="00283284"/>
    <w:rsid w:val="002832B5"/>
    <w:rsid w:val="00284195"/>
    <w:rsid w:val="00284663"/>
    <w:rsid w:val="002848FA"/>
    <w:rsid w:val="00284DBB"/>
    <w:rsid w:val="00285A4E"/>
    <w:rsid w:val="00285ADD"/>
    <w:rsid w:val="00286086"/>
    <w:rsid w:val="00286A7B"/>
    <w:rsid w:val="0028704D"/>
    <w:rsid w:val="00287616"/>
    <w:rsid w:val="00287858"/>
    <w:rsid w:val="0029060A"/>
    <w:rsid w:val="00290AE9"/>
    <w:rsid w:val="002910F1"/>
    <w:rsid w:val="00291663"/>
    <w:rsid w:val="00291BF7"/>
    <w:rsid w:val="00291FEC"/>
    <w:rsid w:val="002922D9"/>
    <w:rsid w:val="00292A05"/>
    <w:rsid w:val="00292B7F"/>
    <w:rsid w:val="00292D78"/>
    <w:rsid w:val="00293527"/>
    <w:rsid w:val="00293CF8"/>
    <w:rsid w:val="0029427B"/>
    <w:rsid w:val="00294387"/>
    <w:rsid w:val="002947C5"/>
    <w:rsid w:val="0029521A"/>
    <w:rsid w:val="002958F6"/>
    <w:rsid w:val="00296577"/>
    <w:rsid w:val="0029660B"/>
    <w:rsid w:val="00296C49"/>
    <w:rsid w:val="00296D52"/>
    <w:rsid w:val="00296F0E"/>
    <w:rsid w:val="00296F21"/>
    <w:rsid w:val="002970C9"/>
    <w:rsid w:val="0029772E"/>
    <w:rsid w:val="00297AE2"/>
    <w:rsid w:val="002A07BA"/>
    <w:rsid w:val="002A0831"/>
    <w:rsid w:val="002A1AF0"/>
    <w:rsid w:val="002A1D62"/>
    <w:rsid w:val="002A31CE"/>
    <w:rsid w:val="002A3290"/>
    <w:rsid w:val="002A35C2"/>
    <w:rsid w:val="002A394D"/>
    <w:rsid w:val="002A420E"/>
    <w:rsid w:val="002A57AD"/>
    <w:rsid w:val="002A5D6D"/>
    <w:rsid w:val="002A5E23"/>
    <w:rsid w:val="002B01C1"/>
    <w:rsid w:val="002B0461"/>
    <w:rsid w:val="002B04C5"/>
    <w:rsid w:val="002B0862"/>
    <w:rsid w:val="002B13FE"/>
    <w:rsid w:val="002B1842"/>
    <w:rsid w:val="002B1B36"/>
    <w:rsid w:val="002B24F9"/>
    <w:rsid w:val="002B26B8"/>
    <w:rsid w:val="002B2AEE"/>
    <w:rsid w:val="002B37A3"/>
    <w:rsid w:val="002B3D28"/>
    <w:rsid w:val="002B5945"/>
    <w:rsid w:val="002B5E70"/>
    <w:rsid w:val="002B63D4"/>
    <w:rsid w:val="002B75DE"/>
    <w:rsid w:val="002C283F"/>
    <w:rsid w:val="002C4ABC"/>
    <w:rsid w:val="002C4AF4"/>
    <w:rsid w:val="002C5FB5"/>
    <w:rsid w:val="002C650F"/>
    <w:rsid w:val="002C6741"/>
    <w:rsid w:val="002C717F"/>
    <w:rsid w:val="002D0412"/>
    <w:rsid w:val="002D04F2"/>
    <w:rsid w:val="002D05F0"/>
    <w:rsid w:val="002D08BB"/>
    <w:rsid w:val="002D0FA3"/>
    <w:rsid w:val="002D12CE"/>
    <w:rsid w:val="002D1B54"/>
    <w:rsid w:val="002D28FC"/>
    <w:rsid w:val="002D2B30"/>
    <w:rsid w:val="002D2CE7"/>
    <w:rsid w:val="002D31EC"/>
    <w:rsid w:val="002D3CED"/>
    <w:rsid w:val="002D4986"/>
    <w:rsid w:val="002D5B2E"/>
    <w:rsid w:val="002D6245"/>
    <w:rsid w:val="002D6743"/>
    <w:rsid w:val="002D70EE"/>
    <w:rsid w:val="002D750C"/>
    <w:rsid w:val="002D77E8"/>
    <w:rsid w:val="002D78AB"/>
    <w:rsid w:val="002D7DD0"/>
    <w:rsid w:val="002E066A"/>
    <w:rsid w:val="002E0D22"/>
    <w:rsid w:val="002E16A2"/>
    <w:rsid w:val="002E25E7"/>
    <w:rsid w:val="002E2EF6"/>
    <w:rsid w:val="002E2EF7"/>
    <w:rsid w:val="002E401A"/>
    <w:rsid w:val="002E448B"/>
    <w:rsid w:val="002E4691"/>
    <w:rsid w:val="002E4DBD"/>
    <w:rsid w:val="002E5200"/>
    <w:rsid w:val="002E5472"/>
    <w:rsid w:val="002E5BE9"/>
    <w:rsid w:val="002E5E42"/>
    <w:rsid w:val="002E719E"/>
    <w:rsid w:val="002E73EB"/>
    <w:rsid w:val="002E79C0"/>
    <w:rsid w:val="002E7B60"/>
    <w:rsid w:val="002F103C"/>
    <w:rsid w:val="002F1307"/>
    <w:rsid w:val="002F13A6"/>
    <w:rsid w:val="002F1B49"/>
    <w:rsid w:val="002F1BB4"/>
    <w:rsid w:val="002F20D5"/>
    <w:rsid w:val="002F2986"/>
    <w:rsid w:val="002F3D9E"/>
    <w:rsid w:val="002F40BB"/>
    <w:rsid w:val="002F4734"/>
    <w:rsid w:val="002F5BA8"/>
    <w:rsid w:val="002F5FDE"/>
    <w:rsid w:val="002F708B"/>
    <w:rsid w:val="002F7211"/>
    <w:rsid w:val="002F7C4C"/>
    <w:rsid w:val="00300258"/>
    <w:rsid w:val="00300705"/>
    <w:rsid w:val="0030077B"/>
    <w:rsid w:val="00301784"/>
    <w:rsid w:val="00301DB6"/>
    <w:rsid w:val="0030217C"/>
    <w:rsid w:val="003022A4"/>
    <w:rsid w:val="0030278D"/>
    <w:rsid w:val="00302EAD"/>
    <w:rsid w:val="00302F85"/>
    <w:rsid w:val="00304738"/>
    <w:rsid w:val="003059F7"/>
    <w:rsid w:val="00305BC7"/>
    <w:rsid w:val="003063CB"/>
    <w:rsid w:val="00306844"/>
    <w:rsid w:val="00306F8E"/>
    <w:rsid w:val="003071B6"/>
    <w:rsid w:val="00307E6C"/>
    <w:rsid w:val="00310B92"/>
    <w:rsid w:val="003120D9"/>
    <w:rsid w:val="003124FE"/>
    <w:rsid w:val="00313AF9"/>
    <w:rsid w:val="00314751"/>
    <w:rsid w:val="00314781"/>
    <w:rsid w:val="00315DB9"/>
    <w:rsid w:val="00316704"/>
    <w:rsid w:val="003172C7"/>
    <w:rsid w:val="0031769C"/>
    <w:rsid w:val="00320D25"/>
    <w:rsid w:val="003213AD"/>
    <w:rsid w:val="00321DF6"/>
    <w:rsid w:val="00321EDE"/>
    <w:rsid w:val="003252C1"/>
    <w:rsid w:val="00325481"/>
    <w:rsid w:val="00325EAD"/>
    <w:rsid w:val="0032639C"/>
    <w:rsid w:val="00327537"/>
    <w:rsid w:val="0032780C"/>
    <w:rsid w:val="0032780E"/>
    <w:rsid w:val="003278FC"/>
    <w:rsid w:val="00330057"/>
    <w:rsid w:val="0033034C"/>
    <w:rsid w:val="003308D8"/>
    <w:rsid w:val="00331739"/>
    <w:rsid w:val="00332B1C"/>
    <w:rsid w:val="00332D04"/>
    <w:rsid w:val="00333D23"/>
    <w:rsid w:val="00333ED9"/>
    <w:rsid w:val="00334120"/>
    <w:rsid w:val="003343D3"/>
    <w:rsid w:val="00334D91"/>
    <w:rsid w:val="00335B19"/>
    <w:rsid w:val="00335B9D"/>
    <w:rsid w:val="00335C28"/>
    <w:rsid w:val="00335EF1"/>
    <w:rsid w:val="003361FD"/>
    <w:rsid w:val="00337624"/>
    <w:rsid w:val="00340374"/>
    <w:rsid w:val="00340C14"/>
    <w:rsid w:val="00340CD0"/>
    <w:rsid w:val="0034166F"/>
    <w:rsid w:val="003416D7"/>
    <w:rsid w:val="003423E7"/>
    <w:rsid w:val="00342B07"/>
    <w:rsid w:val="003431FF"/>
    <w:rsid w:val="00343EB8"/>
    <w:rsid w:val="0034456A"/>
    <w:rsid w:val="00344671"/>
    <w:rsid w:val="00344BB2"/>
    <w:rsid w:val="003454F3"/>
    <w:rsid w:val="003478D9"/>
    <w:rsid w:val="003479D7"/>
    <w:rsid w:val="00347E45"/>
    <w:rsid w:val="003508CA"/>
    <w:rsid w:val="00350E48"/>
    <w:rsid w:val="00352066"/>
    <w:rsid w:val="003522B8"/>
    <w:rsid w:val="00352438"/>
    <w:rsid w:val="00352A78"/>
    <w:rsid w:val="00352FF9"/>
    <w:rsid w:val="00353E82"/>
    <w:rsid w:val="00353FBC"/>
    <w:rsid w:val="0035447F"/>
    <w:rsid w:val="003544C8"/>
    <w:rsid w:val="00355A63"/>
    <w:rsid w:val="0035638C"/>
    <w:rsid w:val="00356FF0"/>
    <w:rsid w:val="00357005"/>
    <w:rsid w:val="0035716A"/>
    <w:rsid w:val="003578C1"/>
    <w:rsid w:val="00357979"/>
    <w:rsid w:val="0035797D"/>
    <w:rsid w:val="00357C03"/>
    <w:rsid w:val="00357EB8"/>
    <w:rsid w:val="003608C6"/>
    <w:rsid w:val="0036186E"/>
    <w:rsid w:val="00361A53"/>
    <w:rsid w:val="00362B25"/>
    <w:rsid w:val="00363E7F"/>
    <w:rsid w:val="00364027"/>
    <w:rsid w:val="00364CF9"/>
    <w:rsid w:val="003652D5"/>
    <w:rsid w:val="0036535C"/>
    <w:rsid w:val="0036594F"/>
    <w:rsid w:val="00366489"/>
    <w:rsid w:val="00366B5D"/>
    <w:rsid w:val="00367CA9"/>
    <w:rsid w:val="003708DB"/>
    <w:rsid w:val="00371596"/>
    <w:rsid w:val="003729AA"/>
    <w:rsid w:val="00372F57"/>
    <w:rsid w:val="00373869"/>
    <w:rsid w:val="00374274"/>
    <w:rsid w:val="003744E2"/>
    <w:rsid w:val="0037575B"/>
    <w:rsid w:val="003757C3"/>
    <w:rsid w:val="003757F9"/>
    <w:rsid w:val="00375D68"/>
    <w:rsid w:val="00375DC9"/>
    <w:rsid w:val="003770B8"/>
    <w:rsid w:val="00377280"/>
    <w:rsid w:val="003778DF"/>
    <w:rsid w:val="00377B85"/>
    <w:rsid w:val="00377C76"/>
    <w:rsid w:val="0038016D"/>
    <w:rsid w:val="003806AC"/>
    <w:rsid w:val="003816B9"/>
    <w:rsid w:val="003824B2"/>
    <w:rsid w:val="0038320F"/>
    <w:rsid w:val="0038340D"/>
    <w:rsid w:val="003836D8"/>
    <w:rsid w:val="00383A71"/>
    <w:rsid w:val="00383CC0"/>
    <w:rsid w:val="0038425F"/>
    <w:rsid w:val="003842B5"/>
    <w:rsid w:val="00384EF4"/>
    <w:rsid w:val="00384FF0"/>
    <w:rsid w:val="003852C0"/>
    <w:rsid w:val="00385F5E"/>
    <w:rsid w:val="00386635"/>
    <w:rsid w:val="003869AF"/>
    <w:rsid w:val="00386B22"/>
    <w:rsid w:val="0038766F"/>
    <w:rsid w:val="00387C08"/>
    <w:rsid w:val="0039012E"/>
    <w:rsid w:val="00390782"/>
    <w:rsid w:val="003918DD"/>
    <w:rsid w:val="00391DDA"/>
    <w:rsid w:val="00392CC0"/>
    <w:rsid w:val="00392D2D"/>
    <w:rsid w:val="00392E84"/>
    <w:rsid w:val="00392EB4"/>
    <w:rsid w:val="00393359"/>
    <w:rsid w:val="00393B83"/>
    <w:rsid w:val="003940E5"/>
    <w:rsid w:val="0039451C"/>
    <w:rsid w:val="00394A66"/>
    <w:rsid w:val="00395380"/>
    <w:rsid w:val="003958E6"/>
    <w:rsid w:val="003962FA"/>
    <w:rsid w:val="00396C34"/>
    <w:rsid w:val="00396F0B"/>
    <w:rsid w:val="003976ED"/>
    <w:rsid w:val="00397D91"/>
    <w:rsid w:val="003A0BCB"/>
    <w:rsid w:val="003A0C9D"/>
    <w:rsid w:val="003A11B3"/>
    <w:rsid w:val="003A1610"/>
    <w:rsid w:val="003A2408"/>
    <w:rsid w:val="003A330F"/>
    <w:rsid w:val="003A33ED"/>
    <w:rsid w:val="003A3868"/>
    <w:rsid w:val="003A46FE"/>
    <w:rsid w:val="003A4D72"/>
    <w:rsid w:val="003A721F"/>
    <w:rsid w:val="003A7BE1"/>
    <w:rsid w:val="003B1434"/>
    <w:rsid w:val="003B20F0"/>
    <w:rsid w:val="003B2242"/>
    <w:rsid w:val="003B2CCE"/>
    <w:rsid w:val="003B3E47"/>
    <w:rsid w:val="003B4166"/>
    <w:rsid w:val="003B446E"/>
    <w:rsid w:val="003B5003"/>
    <w:rsid w:val="003B518D"/>
    <w:rsid w:val="003B623A"/>
    <w:rsid w:val="003B63B3"/>
    <w:rsid w:val="003B7223"/>
    <w:rsid w:val="003B73CA"/>
    <w:rsid w:val="003B75D6"/>
    <w:rsid w:val="003B7999"/>
    <w:rsid w:val="003C039E"/>
    <w:rsid w:val="003C05AF"/>
    <w:rsid w:val="003C0B46"/>
    <w:rsid w:val="003C0D80"/>
    <w:rsid w:val="003C0E50"/>
    <w:rsid w:val="003C1F21"/>
    <w:rsid w:val="003C340B"/>
    <w:rsid w:val="003C5455"/>
    <w:rsid w:val="003C550B"/>
    <w:rsid w:val="003C5D22"/>
    <w:rsid w:val="003C5D72"/>
    <w:rsid w:val="003C67AE"/>
    <w:rsid w:val="003C6ED4"/>
    <w:rsid w:val="003C73CD"/>
    <w:rsid w:val="003D01F9"/>
    <w:rsid w:val="003D0F39"/>
    <w:rsid w:val="003D1F10"/>
    <w:rsid w:val="003D2A8F"/>
    <w:rsid w:val="003D2EA4"/>
    <w:rsid w:val="003D36BE"/>
    <w:rsid w:val="003D39D7"/>
    <w:rsid w:val="003D47F6"/>
    <w:rsid w:val="003D518E"/>
    <w:rsid w:val="003D53DB"/>
    <w:rsid w:val="003D6775"/>
    <w:rsid w:val="003D677E"/>
    <w:rsid w:val="003D721E"/>
    <w:rsid w:val="003D738B"/>
    <w:rsid w:val="003D79BF"/>
    <w:rsid w:val="003D7ECC"/>
    <w:rsid w:val="003E05D4"/>
    <w:rsid w:val="003E0FFA"/>
    <w:rsid w:val="003E171D"/>
    <w:rsid w:val="003E17BC"/>
    <w:rsid w:val="003E201B"/>
    <w:rsid w:val="003E26F0"/>
    <w:rsid w:val="003E27DA"/>
    <w:rsid w:val="003E36ED"/>
    <w:rsid w:val="003E3EBA"/>
    <w:rsid w:val="003E3ECD"/>
    <w:rsid w:val="003E468D"/>
    <w:rsid w:val="003E4990"/>
    <w:rsid w:val="003E52F4"/>
    <w:rsid w:val="003E601B"/>
    <w:rsid w:val="003E6184"/>
    <w:rsid w:val="003E6207"/>
    <w:rsid w:val="003E6A9D"/>
    <w:rsid w:val="003E6AE8"/>
    <w:rsid w:val="003E6BE7"/>
    <w:rsid w:val="003E7204"/>
    <w:rsid w:val="003E782E"/>
    <w:rsid w:val="003E7A4B"/>
    <w:rsid w:val="003F03F6"/>
    <w:rsid w:val="003F0573"/>
    <w:rsid w:val="003F1C5A"/>
    <w:rsid w:val="003F22E7"/>
    <w:rsid w:val="003F2346"/>
    <w:rsid w:val="003F274F"/>
    <w:rsid w:val="003F3BF0"/>
    <w:rsid w:val="003F3F85"/>
    <w:rsid w:val="003F414D"/>
    <w:rsid w:val="003F41BB"/>
    <w:rsid w:val="003F4550"/>
    <w:rsid w:val="003F457F"/>
    <w:rsid w:val="003F4683"/>
    <w:rsid w:val="003F4B1E"/>
    <w:rsid w:val="003F4CB9"/>
    <w:rsid w:val="003F50F3"/>
    <w:rsid w:val="003F53EA"/>
    <w:rsid w:val="003F5D8D"/>
    <w:rsid w:val="003F5E0E"/>
    <w:rsid w:val="003F5FE8"/>
    <w:rsid w:val="003F6799"/>
    <w:rsid w:val="00400F03"/>
    <w:rsid w:val="004010F8"/>
    <w:rsid w:val="004018A9"/>
    <w:rsid w:val="0040414F"/>
    <w:rsid w:val="0040465F"/>
    <w:rsid w:val="0040466D"/>
    <w:rsid w:val="00405BED"/>
    <w:rsid w:val="00405DBC"/>
    <w:rsid w:val="004064C2"/>
    <w:rsid w:val="00406E9B"/>
    <w:rsid w:val="00410FA7"/>
    <w:rsid w:val="00411138"/>
    <w:rsid w:val="004112BA"/>
    <w:rsid w:val="00411B0B"/>
    <w:rsid w:val="00412029"/>
    <w:rsid w:val="0041216B"/>
    <w:rsid w:val="0041333F"/>
    <w:rsid w:val="00413597"/>
    <w:rsid w:val="004138E9"/>
    <w:rsid w:val="00413AA8"/>
    <w:rsid w:val="00413B58"/>
    <w:rsid w:val="004140DD"/>
    <w:rsid w:val="00414539"/>
    <w:rsid w:val="00414711"/>
    <w:rsid w:val="00415240"/>
    <w:rsid w:val="0041567A"/>
    <w:rsid w:val="00415D5A"/>
    <w:rsid w:val="00416229"/>
    <w:rsid w:val="00416435"/>
    <w:rsid w:val="00416762"/>
    <w:rsid w:val="00416A17"/>
    <w:rsid w:val="00416D24"/>
    <w:rsid w:val="00416D39"/>
    <w:rsid w:val="004170C1"/>
    <w:rsid w:val="00417725"/>
    <w:rsid w:val="00417A3F"/>
    <w:rsid w:val="00420A3A"/>
    <w:rsid w:val="00420B3F"/>
    <w:rsid w:val="00420E05"/>
    <w:rsid w:val="00421193"/>
    <w:rsid w:val="0042187A"/>
    <w:rsid w:val="00421B91"/>
    <w:rsid w:val="00421E36"/>
    <w:rsid w:val="0042235B"/>
    <w:rsid w:val="00422916"/>
    <w:rsid w:val="00422C6F"/>
    <w:rsid w:val="0042337A"/>
    <w:rsid w:val="0042375F"/>
    <w:rsid w:val="00423CFA"/>
    <w:rsid w:val="00424315"/>
    <w:rsid w:val="0042493F"/>
    <w:rsid w:val="00425DC1"/>
    <w:rsid w:val="00425F33"/>
    <w:rsid w:val="0042629C"/>
    <w:rsid w:val="00426360"/>
    <w:rsid w:val="00426483"/>
    <w:rsid w:val="00426664"/>
    <w:rsid w:val="00426C46"/>
    <w:rsid w:val="004276C4"/>
    <w:rsid w:val="004278A9"/>
    <w:rsid w:val="004279EB"/>
    <w:rsid w:val="00430893"/>
    <w:rsid w:val="004311A1"/>
    <w:rsid w:val="0043122F"/>
    <w:rsid w:val="004320B2"/>
    <w:rsid w:val="00432316"/>
    <w:rsid w:val="004327D9"/>
    <w:rsid w:val="00432DD3"/>
    <w:rsid w:val="00433023"/>
    <w:rsid w:val="0043339D"/>
    <w:rsid w:val="0043377B"/>
    <w:rsid w:val="00433CE1"/>
    <w:rsid w:val="00433DF3"/>
    <w:rsid w:val="004357AF"/>
    <w:rsid w:val="004363EF"/>
    <w:rsid w:val="0043729E"/>
    <w:rsid w:val="004379CA"/>
    <w:rsid w:val="004402DC"/>
    <w:rsid w:val="004406D5"/>
    <w:rsid w:val="004406F1"/>
    <w:rsid w:val="004410FB"/>
    <w:rsid w:val="004425F1"/>
    <w:rsid w:val="00442BA1"/>
    <w:rsid w:val="00442DA1"/>
    <w:rsid w:val="004431C1"/>
    <w:rsid w:val="00443390"/>
    <w:rsid w:val="00444332"/>
    <w:rsid w:val="00445028"/>
    <w:rsid w:val="00445F9E"/>
    <w:rsid w:val="00446E13"/>
    <w:rsid w:val="004474CC"/>
    <w:rsid w:val="004501B5"/>
    <w:rsid w:val="004502A0"/>
    <w:rsid w:val="00451616"/>
    <w:rsid w:val="004516C6"/>
    <w:rsid w:val="00451813"/>
    <w:rsid w:val="004519E5"/>
    <w:rsid w:val="00452699"/>
    <w:rsid w:val="00452CA3"/>
    <w:rsid w:val="00452DC4"/>
    <w:rsid w:val="0045356F"/>
    <w:rsid w:val="004536B5"/>
    <w:rsid w:val="00454B08"/>
    <w:rsid w:val="00454FBB"/>
    <w:rsid w:val="00456044"/>
    <w:rsid w:val="004563B8"/>
    <w:rsid w:val="004574DF"/>
    <w:rsid w:val="004574E6"/>
    <w:rsid w:val="00457C35"/>
    <w:rsid w:val="0046035E"/>
    <w:rsid w:val="004614CB"/>
    <w:rsid w:val="004614E8"/>
    <w:rsid w:val="004615BE"/>
    <w:rsid w:val="004618D3"/>
    <w:rsid w:val="00461A4A"/>
    <w:rsid w:val="00462A24"/>
    <w:rsid w:val="0046345B"/>
    <w:rsid w:val="004634A0"/>
    <w:rsid w:val="004635B6"/>
    <w:rsid w:val="0046393F"/>
    <w:rsid w:val="0046424C"/>
    <w:rsid w:val="00464502"/>
    <w:rsid w:val="0046508D"/>
    <w:rsid w:val="00465F96"/>
    <w:rsid w:val="00466F49"/>
    <w:rsid w:val="004676CD"/>
    <w:rsid w:val="00467C5A"/>
    <w:rsid w:val="0047090D"/>
    <w:rsid w:val="0047205E"/>
    <w:rsid w:val="00472289"/>
    <w:rsid w:val="0047245C"/>
    <w:rsid w:val="004728F0"/>
    <w:rsid w:val="0047337D"/>
    <w:rsid w:val="004735ED"/>
    <w:rsid w:val="00473BF8"/>
    <w:rsid w:val="00475577"/>
    <w:rsid w:val="0047579D"/>
    <w:rsid w:val="00475D61"/>
    <w:rsid w:val="00477AAA"/>
    <w:rsid w:val="0048068C"/>
    <w:rsid w:val="00481538"/>
    <w:rsid w:val="00481596"/>
    <w:rsid w:val="004817E8"/>
    <w:rsid w:val="00481923"/>
    <w:rsid w:val="00481CA4"/>
    <w:rsid w:val="004820CB"/>
    <w:rsid w:val="004821F8"/>
    <w:rsid w:val="004825A4"/>
    <w:rsid w:val="004825CA"/>
    <w:rsid w:val="00482B35"/>
    <w:rsid w:val="004832FA"/>
    <w:rsid w:val="0048378F"/>
    <w:rsid w:val="00483DCB"/>
    <w:rsid w:val="00483E19"/>
    <w:rsid w:val="00483F6E"/>
    <w:rsid w:val="00483FEF"/>
    <w:rsid w:val="00485375"/>
    <w:rsid w:val="00485E77"/>
    <w:rsid w:val="004867F4"/>
    <w:rsid w:val="004872AC"/>
    <w:rsid w:val="00487BF5"/>
    <w:rsid w:val="00487D2F"/>
    <w:rsid w:val="00487E31"/>
    <w:rsid w:val="00487E37"/>
    <w:rsid w:val="004906E2"/>
    <w:rsid w:val="00490AC5"/>
    <w:rsid w:val="0049130F"/>
    <w:rsid w:val="0049159D"/>
    <w:rsid w:val="004917A7"/>
    <w:rsid w:val="004917B1"/>
    <w:rsid w:val="00492255"/>
    <w:rsid w:val="0049227C"/>
    <w:rsid w:val="00492518"/>
    <w:rsid w:val="00492805"/>
    <w:rsid w:val="00492CF7"/>
    <w:rsid w:val="00492FB8"/>
    <w:rsid w:val="0049315A"/>
    <w:rsid w:val="0049396D"/>
    <w:rsid w:val="00493CBF"/>
    <w:rsid w:val="004942E4"/>
    <w:rsid w:val="00494A22"/>
    <w:rsid w:val="0049503A"/>
    <w:rsid w:val="004959AC"/>
    <w:rsid w:val="00496E36"/>
    <w:rsid w:val="00497848"/>
    <w:rsid w:val="00497998"/>
    <w:rsid w:val="00497F38"/>
    <w:rsid w:val="004A08A0"/>
    <w:rsid w:val="004A0C74"/>
    <w:rsid w:val="004A0CD4"/>
    <w:rsid w:val="004A1521"/>
    <w:rsid w:val="004A165E"/>
    <w:rsid w:val="004A1D4C"/>
    <w:rsid w:val="004A2377"/>
    <w:rsid w:val="004A2528"/>
    <w:rsid w:val="004A2661"/>
    <w:rsid w:val="004A361E"/>
    <w:rsid w:val="004A37AF"/>
    <w:rsid w:val="004A37BB"/>
    <w:rsid w:val="004A37F7"/>
    <w:rsid w:val="004A421E"/>
    <w:rsid w:val="004A4E75"/>
    <w:rsid w:val="004A58BA"/>
    <w:rsid w:val="004A63B3"/>
    <w:rsid w:val="004A6BA5"/>
    <w:rsid w:val="004A71ED"/>
    <w:rsid w:val="004A74C8"/>
    <w:rsid w:val="004A7595"/>
    <w:rsid w:val="004A7F59"/>
    <w:rsid w:val="004B0F40"/>
    <w:rsid w:val="004B208F"/>
    <w:rsid w:val="004B21AD"/>
    <w:rsid w:val="004B21D6"/>
    <w:rsid w:val="004B2652"/>
    <w:rsid w:val="004B3085"/>
    <w:rsid w:val="004B377B"/>
    <w:rsid w:val="004B3816"/>
    <w:rsid w:val="004B3981"/>
    <w:rsid w:val="004B3E38"/>
    <w:rsid w:val="004B5021"/>
    <w:rsid w:val="004B522F"/>
    <w:rsid w:val="004B5267"/>
    <w:rsid w:val="004B5AD3"/>
    <w:rsid w:val="004B6AB9"/>
    <w:rsid w:val="004B6DA2"/>
    <w:rsid w:val="004B7370"/>
    <w:rsid w:val="004B7570"/>
    <w:rsid w:val="004B7C2E"/>
    <w:rsid w:val="004C017C"/>
    <w:rsid w:val="004C02AA"/>
    <w:rsid w:val="004C0388"/>
    <w:rsid w:val="004C0645"/>
    <w:rsid w:val="004C0698"/>
    <w:rsid w:val="004C0722"/>
    <w:rsid w:val="004C0AD0"/>
    <w:rsid w:val="004C0D23"/>
    <w:rsid w:val="004C1C72"/>
    <w:rsid w:val="004C1D58"/>
    <w:rsid w:val="004C2E90"/>
    <w:rsid w:val="004C3C7C"/>
    <w:rsid w:val="004C400E"/>
    <w:rsid w:val="004C438C"/>
    <w:rsid w:val="004C4471"/>
    <w:rsid w:val="004C5282"/>
    <w:rsid w:val="004C554F"/>
    <w:rsid w:val="004C5FE3"/>
    <w:rsid w:val="004C696A"/>
    <w:rsid w:val="004C7B17"/>
    <w:rsid w:val="004D1C34"/>
    <w:rsid w:val="004D2A4B"/>
    <w:rsid w:val="004D2CC0"/>
    <w:rsid w:val="004D30F5"/>
    <w:rsid w:val="004D3A8D"/>
    <w:rsid w:val="004D3D8F"/>
    <w:rsid w:val="004D3F0F"/>
    <w:rsid w:val="004D4541"/>
    <w:rsid w:val="004D4ABC"/>
    <w:rsid w:val="004D5863"/>
    <w:rsid w:val="004D5C8A"/>
    <w:rsid w:val="004D5E35"/>
    <w:rsid w:val="004D7B3A"/>
    <w:rsid w:val="004E2020"/>
    <w:rsid w:val="004E23E8"/>
    <w:rsid w:val="004E2402"/>
    <w:rsid w:val="004E2680"/>
    <w:rsid w:val="004E2BDD"/>
    <w:rsid w:val="004E2F0A"/>
    <w:rsid w:val="004E2F55"/>
    <w:rsid w:val="004E35B8"/>
    <w:rsid w:val="004E3842"/>
    <w:rsid w:val="004E5C70"/>
    <w:rsid w:val="004E607A"/>
    <w:rsid w:val="004E67E8"/>
    <w:rsid w:val="004E732A"/>
    <w:rsid w:val="004E737C"/>
    <w:rsid w:val="004E7390"/>
    <w:rsid w:val="004F0F40"/>
    <w:rsid w:val="004F163B"/>
    <w:rsid w:val="004F16A1"/>
    <w:rsid w:val="004F17ED"/>
    <w:rsid w:val="004F1B33"/>
    <w:rsid w:val="004F2736"/>
    <w:rsid w:val="004F29B7"/>
    <w:rsid w:val="004F2FE8"/>
    <w:rsid w:val="004F311E"/>
    <w:rsid w:val="004F343B"/>
    <w:rsid w:val="004F3C96"/>
    <w:rsid w:val="004F443E"/>
    <w:rsid w:val="004F4819"/>
    <w:rsid w:val="004F4B32"/>
    <w:rsid w:val="004F6219"/>
    <w:rsid w:val="004F67C1"/>
    <w:rsid w:val="004F69E0"/>
    <w:rsid w:val="004F6B9C"/>
    <w:rsid w:val="00500204"/>
    <w:rsid w:val="005002D9"/>
    <w:rsid w:val="00500426"/>
    <w:rsid w:val="005004A9"/>
    <w:rsid w:val="00500788"/>
    <w:rsid w:val="00500AC3"/>
    <w:rsid w:val="00500C50"/>
    <w:rsid w:val="005011F9"/>
    <w:rsid w:val="0050227A"/>
    <w:rsid w:val="00502883"/>
    <w:rsid w:val="00503044"/>
    <w:rsid w:val="005034F4"/>
    <w:rsid w:val="00503671"/>
    <w:rsid w:val="00504171"/>
    <w:rsid w:val="005042A2"/>
    <w:rsid w:val="0050468A"/>
    <w:rsid w:val="00504987"/>
    <w:rsid w:val="00504B87"/>
    <w:rsid w:val="00504C18"/>
    <w:rsid w:val="0050517F"/>
    <w:rsid w:val="005051D5"/>
    <w:rsid w:val="00505F45"/>
    <w:rsid w:val="00506051"/>
    <w:rsid w:val="005060D1"/>
    <w:rsid w:val="00506336"/>
    <w:rsid w:val="0050644A"/>
    <w:rsid w:val="0050649B"/>
    <w:rsid w:val="005068F7"/>
    <w:rsid w:val="005073F7"/>
    <w:rsid w:val="005102FC"/>
    <w:rsid w:val="005107CB"/>
    <w:rsid w:val="00510F6A"/>
    <w:rsid w:val="0051107E"/>
    <w:rsid w:val="005115A1"/>
    <w:rsid w:val="00512050"/>
    <w:rsid w:val="005121D9"/>
    <w:rsid w:val="005128E8"/>
    <w:rsid w:val="00512C0A"/>
    <w:rsid w:val="00513266"/>
    <w:rsid w:val="005132C4"/>
    <w:rsid w:val="00513518"/>
    <w:rsid w:val="005140E3"/>
    <w:rsid w:val="005145E3"/>
    <w:rsid w:val="00514BE0"/>
    <w:rsid w:val="00514FD3"/>
    <w:rsid w:val="0051537A"/>
    <w:rsid w:val="00515784"/>
    <w:rsid w:val="00515EC6"/>
    <w:rsid w:val="00516AD8"/>
    <w:rsid w:val="0052058E"/>
    <w:rsid w:val="0052091A"/>
    <w:rsid w:val="00521B82"/>
    <w:rsid w:val="00521EC5"/>
    <w:rsid w:val="0052215B"/>
    <w:rsid w:val="005223B7"/>
    <w:rsid w:val="00522CF5"/>
    <w:rsid w:val="005238B9"/>
    <w:rsid w:val="005247F9"/>
    <w:rsid w:val="00525501"/>
    <w:rsid w:val="00525541"/>
    <w:rsid w:val="005258E6"/>
    <w:rsid w:val="00526BEC"/>
    <w:rsid w:val="00526CA2"/>
    <w:rsid w:val="0052701B"/>
    <w:rsid w:val="005270C1"/>
    <w:rsid w:val="00527959"/>
    <w:rsid w:val="005304F1"/>
    <w:rsid w:val="0053102E"/>
    <w:rsid w:val="00532788"/>
    <w:rsid w:val="00533235"/>
    <w:rsid w:val="005339E1"/>
    <w:rsid w:val="005346E3"/>
    <w:rsid w:val="00534FD8"/>
    <w:rsid w:val="00534FF8"/>
    <w:rsid w:val="005358EF"/>
    <w:rsid w:val="0053622F"/>
    <w:rsid w:val="00536611"/>
    <w:rsid w:val="00540491"/>
    <w:rsid w:val="00540ECF"/>
    <w:rsid w:val="00542BFD"/>
    <w:rsid w:val="0054300D"/>
    <w:rsid w:val="005436D8"/>
    <w:rsid w:val="00543FE8"/>
    <w:rsid w:val="00544908"/>
    <w:rsid w:val="005449D2"/>
    <w:rsid w:val="00544AF0"/>
    <w:rsid w:val="00545C57"/>
    <w:rsid w:val="00545E83"/>
    <w:rsid w:val="00546C76"/>
    <w:rsid w:val="00546CE4"/>
    <w:rsid w:val="00546D1A"/>
    <w:rsid w:val="00546D29"/>
    <w:rsid w:val="00546EE1"/>
    <w:rsid w:val="00547AB9"/>
    <w:rsid w:val="00550638"/>
    <w:rsid w:val="0055082B"/>
    <w:rsid w:val="005512A1"/>
    <w:rsid w:val="005513B0"/>
    <w:rsid w:val="00551BEC"/>
    <w:rsid w:val="0055200F"/>
    <w:rsid w:val="005525EB"/>
    <w:rsid w:val="00553B05"/>
    <w:rsid w:val="0055419A"/>
    <w:rsid w:val="0055436F"/>
    <w:rsid w:val="0055566D"/>
    <w:rsid w:val="005557DB"/>
    <w:rsid w:val="00555C73"/>
    <w:rsid w:val="00555CB4"/>
    <w:rsid w:val="0055638B"/>
    <w:rsid w:val="005571D3"/>
    <w:rsid w:val="005576A0"/>
    <w:rsid w:val="00557E3B"/>
    <w:rsid w:val="00557F20"/>
    <w:rsid w:val="00560051"/>
    <w:rsid w:val="005600D2"/>
    <w:rsid w:val="00560404"/>
    <w:rsid w:val="0056049E"/>
    <w:rsid w:val="00560F7E"/>
    <w:rsid w:val="005613A8"/>
    <w:rsid w:val="00562090"/>
    <w:rsid w:val="00563A33"/>
    <w:rsid w:val="005646DD"/>
    <w:rsid w:val="005648EA"/>
    <w:rsid w:val="0056560C"/>
    <w:rsid w:val="00565721"/>
    <w:rsid w:val="00565C76"/>
    <w:rsid w:val="00566032"/>
    <w:rsid w:val="00566262"/>
    <w:rsid w:val="00566CBF"/>
    <w:rsid w:val="005674A9"/>
    <w:rsid w:val="0056768A"/>
    <w:rsid w:val="005678A2"/>
    <w:rsid w:val="00567AA5"/>
    <w:rsid w:val="00567B2E"/>
    <w:rsid w:val="00570DD8"/>
    <w:rsid w:val="00570F6D"/>
    <w:rsid w:val="0057121A"/>
    <w:rsid w:val="005714E7"/>
    <w:rsid w:val="00571E94"/>
    <w:rsid w:val="005722B7"/>
    <w:rsid w:val="00572B64"/>
    <w:rsid w:val="00572C5D"/>
    <w:rsid w:val="005737A7"/>
    <w:rsid w:val="00573F43"/>
    <w:rsid w:val="00574201"/>
    <w:rsid w:val="00574C77"/>
    <w:rsid w:val="00576737"/>
    <w:rsid w:val="005775C7"/>
    <w:rsid w:val="00580181"/>
    <w:rsid w:val="00581C8A"/>
    <w:rsid w:val="00582B67"/>
    <w:rsid w:val="00582B98"/>
    <w:rsid w:val="005834D2"/>
    <w:rsid w:val="00583559"/>
    <w:rsid w:val="0058441F"/>
    <w:rsid w:val="005845FF"/>
    <w:rsid w:val="0058501C"/>
    <w:rsid w:val="0058516C"/>
    <w:rsid w:val="00585435"/>
    <w:rsid w:val="00585A97"/>
    <w:rsid w:val="00585F03"/>
    <w:rsid w:val="00587CCD"/>
    <w:rsid w:val="00587FEC"/>
    <w:rsid w:val="00590DC6"/>
    <w:rsid w:val="00590E57"/>
    <w:rsid w:val="00591306"/>
    <w:rsid w:val="00591367"/>
    <w:rsid w:val="00591D2A"/>
    <w:rsid w:val="00591F3C"/>
    <w:rsid w:val="00591FCC"/>
    <w:rsid w:val="005922B3"/>
    <w:rsid w:val="00593695"/>
    <w:rsid w:val="005936C5"/>
    <w:rsid w:val="0059392A"/>
    <w:rsid w:val="00594E98"/>
    <w:rsid w:val="005951F7"/>
    <w:rsid w:val="00596776"/>
    <w:rsid w:val="00596A04"/>
    <w:rsid w:val="00596F94"/>
    <w:rsid w:val="005A0401"/>
    <w:rsid w:val="005A094F"/>
    <w:rsid w:val="005A158A"/>
    <w:rsid w:val="005A21D8"/>
    <w:rsid w:val="005A2567"/>
    <w:rsid w:val="005A2600"/>
    <w:rsid w:val="005A26B8"/>
    <w:rsid w:val="005A318C"/>
    <w:rsid w:val="005A330C"/>
    <w:rsid w:val="005A3DFD"/>
    <w:rsid w:val="005A46E0"/>
    <w:rsid w:val="005A5BCA"/>
    <w:rsid w:val="005A5D98"/>
    <w:rsid w:val="005A6C0C"/>
    <w:rsid w:val="005A7016"/>
    <w:rsid w:val="005A71E2"/>
    <w:rsid w:val="005B0D51"/>
    <w:rsid w:val="005B11A0"/>
    <w:rsid w:val="005B2C71"/>
    <w:rsid w:val="005B2DD1"/>
    <w:rsid w:val="005B372D"/>
    <w:rsid w:val="005B3BD9"/>
    <w:rsid w:val="005B40EF"/>
    <w:rsid w:val="005B4619"/>
    <w:rsid w:val="005B4AC0"/>
    <w:rsid w:val="005B603B"/>
    <w:rsid w:val="005B62AD"/>
    <w:rsid w:val="005B71C3"/>
    <w:rsid w:val="005B7752"/>
    <w:rsid w:val="005B7B0F"/>
    <w:rsid w:val="005B7E1D"/>
    <w:rsid w:val="005C05D4"/>
    <w:rsid w:val="005C0BC1"/>
    <w:rsid w:val="005C21A8"/>
    <w:rsid w:val="005C24A6"/>
    <w:rsid w:val="005C29D6"/>
    <w:rsid w:val="005C2A91"/>
    <w:rsid w:val="005C2F87"/>
    <w:rsid w:val="005C3E63"/>
    <w:rsid w:val="005C402E"/>
    <w:rsid w:val="005C44DF"/>
    <w:rsid w:val="005C4663"/>
    <w:rsid w:val="005C57C4"/>
    <w:rsid w:val="005C6B26"/>
    <w:rsid w:val="005C6F98"/>
    <w:rsid w:val="005D0B2C"/>
    <w:rsid w:val="005D1345"/>
    <w:rsid w:val="005D1877"/>
    <w:rsid w:val="005D1BB3"/>
    <w:rsid w:val="005D2389"/>
    <w:rsid w:val="005D273D"/>
    <w:rsid w:val="005D4732"/>
    <w:rsid w:val="005D4E49"/>
    <w:rsid w:val="005D535B"/>
    <w:rsid w:val="005D558C"/>
    <w:rsid w:val="005D5DC0"/>
    <w:rsid w:val="005D662C"/>
    <w:rsid w:val="005E1AE0"/>
    <w:rsid w:val="005E1DBC"/>
    <w:rsid w:val="005E2CE4"/>
    <w:rsid w:val="005E3179"/>
    <w:rsid w:val="005E3836"/>
    <w:rsid w:val="005E3C97"/>
    <w:rsid w:val="005E3F91"/>
    <w:rsid w:val="005E41B0"/>
    <w:rsid w:val="005E4A6E"/>
    <w:rsid w:val="005E50AE"/>
    <w:rsid w:val="005E517A"/>
    <w:rsid w:val="005E6816"/>
    <w:rsid w:val="005E6954"/>
    <w:rsid w:val="005E7B83"/>
    <w:rsid w:val="005F0022"/>
    <w:rsid w:val="005F008B"/>
    <w:rsid w:val="005F04B4"/>
    <w:rsid w:val="005F09CF"/>
    <w:rsid w:val="005F1025"/>
    <w:rsid w:val="005F1BBD"/>
    <w:rsid w:val="005F1FFB"/>
    <w:rsid w:val="005F2785"/>
    <w:rsid w:val="005F288F"/>
    <w:rsid w:val="005F2C02"/>
    <w:rsid w:val="005F2F77"/>
    <w:rsid w:val="005F306D"/>
    <w:rsid w:val="005F3461"/>
    <w:rsid w:val="005F3A7F"/>
    <w:rsid w:val="005F4055"/>
    <w:rsid w:val="005F440B"/>
    <w:rsid w:val="005F4711"/>
    <w:rsid w:val="005F59FE"/>
    <w:rsid w:val="005F5F75"/>
    <w:rsid w:val="005F6100"/>
    <w:rsid w:val="005F7135"/>
    <w:rsid w:val="005F75D9"/>
    <w:rsid w:val="005F7834"/>
    <w:rsid w:val="006005D8"/>
    <w:rsid w:val="0060158E"/>
    <w:rsid w:val="00601EDC"/>
    <w:rsid w:val="006020F7"/>
    <w:rsid w:val="00602295"/>
    <w:rsid w:val="00602712"/>
    <w:rsid w:val="00602F67"/>
    <w:rsid w:val="006030C5"/>
    <w:rsid w:val="00603959"/>
    <w:rsid w:val="0060403F"/>
    <w:rsid w:val="006041A2"/>
    <w:rsid w:val="0060545C"/>
    <w:rsid w:val="006057A0"/>
    <w:rsid w:val="00605C7F"/>
    <w:rsid w:val="00605F74"/>
    <w:rsid w:val="0060601D"/>
    <w:rsid w:val="00606B75"/>
    <w:rsid w:val="00606E3D"/>
    <w:rsid w:val="006070AD"/>
    <w:rsid w:val="006114B5"/>
    <w:rsid w:val="00612399"/>
    <w:rsid w:val="00612915"/>
    <w:rsid w:val="00612BBE"/>
    <w:rsid w:val="006134BE"/>
    <w:rsid w:val="00615026"/>
    <w:rsid w:val="00615ABC"/>
    <w:rsid w:val="00615B0B"/>
    <w:rsid w:val="00616240"/>
    <w:rsid w:val="00616EAF"/>
    <w:rsid w:val="006173F5"/>
    <w:rsid w:val="00620714"/>
    <w:rsid w:val="006223E4"/>
    <w:rsid w:val="0062296F"/>
    <w:rsid w:val="00622C99"/>
    <w:rsid w:val="00623276"/>
    <w:rsid w:val="006245CE"/>
    <w:rsid w:val="00624B77"/>
    <w:rsid w:val="00624BB9"/>
    <w:rsid w:val="00625B47"/>
    <w:rsid w:val="00626048"/>
    <w:rsid w:val="0062670A"/>
    <w:rsid w:val="00627D6C"/>
    <w:rsid w:val="006305AD"/>
    <w:rsid w:val="00630F8E"/>
    <w:rsid w:val="006310A4"/>
    <w:rsid w:val="006312F1"/>
    <w:rsid w:val="006316C6"/>
    <w:rsid w:val="00631A8F"/>
    <w:rsid w:val="00631CF1"/>
    <w:rsid w:val="00631FC6"/>
    <w:rsid w:val="00632247"/>
    <w:rsid w:val="0063280F"/>
    <w:rsid w:val="00633C09"/>
    <w:rsid w:val="00634677"/>
    <w:rsid w:val="00634E75"/>
    <w:rsid w:val="00636131"/>
    <w:rsid w:val="00636533"/>
    <w:rsid w:val="0063660E"/>
    <w:rsid w:val="00636C5C"/>
    <w:rsid w:val="00636D09"/>
    <w:rsid w:val="006379A7"/>
    <w:rsid w:val="00637D3C"/>
    <w:rsid w:val="00640917"/>
    <w:rsid w:val="006416B4"/>
    <w:rsid w:val="00642458"/>
    <w:rsid w:val="006424FD"/>
    <w:rsid w:val="0064264E"/>
    <w:rsid w:val="006436AF"/>
    <w:rsid w:val="00643F79"/>
    <w:rsid w:val="00644626"/>
    <w:rsid w:val="006454B3"/>
    <w:rsid w:val="00645D02"/>
    <w:rsid w:val="006472FD"/>
    <w:rsid w:val="006472FF"/>
    <w:rsid w:val="00647FA3"/>
    <w:rsid w:val="00651173"/>
    <w:rsid w:val="0065120A"/>
    <w:rsid w:val="006515C8"/>
    <w:rsid w:val="00651822"/>
    <w:rsid w:val="00651942"/>
    <w:rsid w:val="0065228B"/>
    <w:rsid w:val="00653625"/>
    <w:rsid w:val="00653CD5"/>
    <w:rsid w:val="006548FF"/>
    <w:rsid w:val="00655346"/>
    <w:rsid w:val="00655361"/>
    <w:rsid w:val="00655965"/>
    <w:rsid w:val="00655B80"/>
    <w:rsid w:val="006564DF"/>
    <w:rsid w:val="006564FF"/>
    <w:rsid w:val="0065672F"/>
    <w:rsid w:val="006577AE"/>
    <w:rsid w:val="00657A0C"/>
    <w:rsid w:val="0066022C"/>
    <w:rsid w:val="00660382"/>
    <w:rsid w:val="00660585"/>
    <w:rsid w:val="00660727"/>
    <w:rsid w:val="006627FE"/>
    <w:rsid w:val="006628D6"/>
    <w:rsid w:val="00662A5E"/>
    <w:rsid w:val="006633AD"/>
    <w:rsid w:val="00663D42"/>
    <w:rsid w:val="00663FD7"/>
    <w:rsid w:val="0066401C"/>
    <w:rsid w:val="00664C05"/>
    <w:rsid w:val="0066548D"/>
    <w:rsid w:val="0066594D"/>
    <w:rsid w:val="00665A59"/>
    <w:rsid w:val="00665A96"/>
    <w:rsid w:val="0066642E"/>
    <w:rsid w:val="006667FE"/>
    <w:rsid w:val="00666E2A"/>
    <w:rsid w:val="00666EA4"/>
    <w:rsid w:val="00667FB7"/>
    <w:rsid w:val="00670085"/>
    <w:rsid w:val="006708A6"/>
    <w:rsid w:val="006708F8"/>
    <w:rsid w:val="00671276"/>
    <w:rsid w:val="00671CE4"/>
    <w:rsid w:val="00671F53"/>
    <w:rsid w:val="00672277"/>
    <w:rsid w:val="00672453"/>
    <w:rsid w:val="00672501"/>
    <w:rsid w:val="00673EDA"/>
    <w:rsid w:val="0067468E"/>
    <w:rsid w:val="00674C7D"/>
    <w:rsid w:val="006751B1"/>
    <w:rsid w:val="006755F1"/>
    <w:rsid w:val="00675639"/>
    <w:rsid w:val="00676098"/>
    <w:rsid w:val="00681344"/>
    <w:rsid w:val="00681A0C"/>
    <w:rsid w:val="006821F8"/>
    <w:rsid w:val="00682317"/>
    <w:rsid w:val="006829CB"/>
    <w:rsid w:val="00683231"/>
    <w:rsid w:val="00683EEA"/>
    <w:rsid w:val="006844E9"/>
    <w:rsid w:val="00684593"/>
    <w:rsid w:val="006846D5"/>
    <w:rsid w:val="006846F5"/>
    <w:rsid w:val="0068473C"/>
    <w:rsid w:val="0068621E"/>
    <w:rsid w:val="006865DA"/>
    <w:rsid w:val="0068667B"/>
    <w:rsid w:val="00686938"/>
    <w:rsid w:val="00686FA9"/>
    <w:rsid w:val="00687BF9"/>
    <w:rsid w:val="0069020D"/>
    <w:rsid w:val="0069043A"/>
    <w:rsid w:val="00690751"/>
    <w:rsid w:val="00691602"/>
    <w:rsid w:val="006916CC"/>
    <w:rsid w:val="00692FCF"/>
    <w:rsid w:val="00693211"/>
    <w:rsid w:val="006943FA"/>
    <w:rsid w:val="006947BE"/>
    <w:rsid w:val="00696890"/>
    <w:rsid w:val="00696D03"/>
    <w:rsid w:val="00696D9D"/>
    <w:rsid w:val="00697383"/>
    <w:rsid w:val="006973EA"/>
    <w:rsid w:val="006975A7"/>
    <w:rsid w:val="006979E9"/>
    <w:rsid w:val="006A06AD"/>
    <w:rsid w:val="006A06E8"/>
    <w:rsid w:val="006A0A2C"/>
    <w:rsid w:val="006A0D3B"/>
    <w:rsid w:val="006A11AE"/>
    <w:rsid w:val="006A1217"/>
    <w:rsid w:val="006A1484"/>
    <w:rsid w:val="006A1A15"/>
    <w:rsid w:val="006A2761"/>
    <w:rsid w:val="006A2BC4"/>
    <w:rsid w:val="006A2E63"/>
    <w:rsid w:val="006A37E5"/>
    <w:rsid w:val="006A4FA2"/>
    <w:rsid w:val="006A54FE"/>
    <w:rsid w:val="006A5514"/>
    <w:rsid w:val="006A5ED0"/>
    <w:rsid w:val="006A636A"/>
    <w:rsid w:val="006A64D9"/>
    <w:rsid w:val="006A7318"/>
    <w:rsid w:val="006A7B59"/>
    <w:rsid w:val="006A7C45"/>
    <w:rsid w:val="006B0718"/>
    <w:rsid w:val="006B075E"/>
    <w:rsid w:val="006B0EFD"/>
    <w:rsid w:val="006B0F38"/>
    <w:rsid w:val="006B0FD1"/>
    <w:rsid w:val="006B10A4"/>
    <w:rsid w:val="006B1140"/>
    <w:rsid w:val="006B119F"/>
    <w:rsid w:val="006B1D66"/>
    <w:rsid w:val="006B2272"/>
    <w:rsid w:val="006B22B7"/>
    <w:rsid w:val="006B2355"/>
    <w:rsid w:val="006B2B60"/>
    <w:rsid w:val="006B3054"/>
    <w:rsid w:val="006B3709"/>
    <w:rsid w:val="006B4185"/>
    <w:rsid w:val="006B42C7"/>
    <w:rsid w:val="006B44D5"/>
    <w:rsid w:val="006B45BD"/>
    <w:rsid w:val="006B45D0"/>
    <w:rsid w:val="006B4A5E"/>
    <w:rsid w:val="006B4BE0"/>
    <w:rsid w:val="006B4F5D"/>
    <w:rsid w:val="006B5B7D"/>
    <w:rsid w:val="006B60FA"/>
    <w:rsid w:val="006B6725"/>
    <w:rsid w:val="006B7381"/>
    <w:rsid w:val="006C02B7"/>
    <w:rsid w:val="006C0994"/>
    <w:rsid w:val="006C0AEA"/>
    <w:rsid w:val="006C1487"/>
    <w:rsid w:val="006C19E4"/>
    <w:rsid w:val="006C1E52"/>
    <w:rsid w:val="006C2434"/>
    <w:rsid w:val="006C2772"/>
    <w:rsid w:val="006C2E57"/>
    <w:rsid w:val="006C3153"/>
    <w:rsid w:val="006C4364"/>
    <w:rsid w:val="006C44B2"/>
    <w:rsid w:val="006C46D4"/>
    <w:rsid w:val="006C48E5"/>
    <w:rsid w:val="006C4B7D"/>
    <w:rsid w:val="006C4CD6"/>
    <w:rsid w:val="006C4D2D"/>
    <w:rsid w:val="006C4EF4"/>
    <w:rsid w:val="006C5517"/>
    <w:rsid w:val="006C5F5F"/>
    <w:rsid w:val="006C5FC2"/>
    <w:rsid w:val="006C6026"/>
    <w:rsid w:val="006C63E1"/>
    <w:rsid w:val="006C69C0"/>
    <w:rsid w:val="006C6C0D"/>
    <w:rsid w:val="006C6DE0"/>
    <w:rsid w:val="006C7BC3"/>
    <w:rsid w:val="006D09F4"/>
    <w:rsid w:val="006D0CD2"/>
    <w:rsid w:val="006D0FA8"/>
    <w:rsid w:val="006D1E5F"/>
    <w:rsid w:val="006D2EA9"/>
    <w:rsid w:val="006D3719"/>
    <w:rsid w:val="006D389B"/>
    <w:rsid w:val="006D38FF"/>
    <w:rsid w:val="006D44D1"/>
    <w:rsid w:val="006D4602"/>
    <w:rsid w:val="006D4931"/>
    <w:rsid w:val="006D4CFA"/>
    <w:rsid w:val="006D4F18"/>
    <w:rsid w:val="006D51B6"/>
    <w:rsid w:val="006D5433"/>
    <w:rsid w:val="006D67A3"/>
    <w:rsid w:val="006D6942"/>
    <w:rsid w:val="006D7497"/>
    <w:rsid w:val="006D7607"/>
    <w:rsid w:val="006D7617"/>
    <w:rsid w:val="006D7818"/>
    <w:rsid w:val="006D79B9"/>
    <w:rsid w:val="006D7C94"/>
    <w:rsid w:val="006D7E1C"/>
    <w:rsid w:val="006E00F7"/>
    <w:rsid w:val="006E05E8"/>
    <w:rsid w:val="006E2535"/>
    <w:rsid w:val="006E2677"/>
    <w:rsid w:val="006E2C0C"/>
    <w:rsid w:val="006E2DDD"/>
    <w:rsid w:val="006E30FA"/>
    <w:rsid w:val="006E3F79"/>
    <w:rsid w:val="006E4222"/>
    <w:rsid w:val="006E438B"/>
    <w:rsid w:val="006E4C1C"/>
    <w:rsid w:val="006E53AA"/>
    <w:rsid w:val="006E5486"/>
    <w:rsid w:val="006E566F"/>
    <w:rsid w:val="006E6019"/>
    <w:rsid w:val="006E61D2"/>
    <w:rsid w:val="006E6303"/>
    <w:rsid w:val="006E728F"/>
    <w:rsid w:val="006E75AF"/>
    <w:rsid w:val="006E77D3"/>
    <w:rsid w:val="006E7D83"/>
    <w:rsid w:val="006E7F79"/>
    <w:rsid w:val="006F1DC3"/>
    <w:rsid w:val="006F24B3"/>
    <w:rsid w:val="006F3086"/>
    <w:rsid w:val="006F3129"/>
    <w:rsid w:val="006F31CC"/>
    <w:rsid w:val="006F3C57"/>
    <w:rsid w:val="006F4DF7"/>
    <w:rsid w:val="006F5504"/>
    <w:rsid w:val="006F72D2"/>
    <w:rsid w:val="006F7501"/>
    <w:rsid w:val="00700869"/>
    <w:rsid w:val="00702478"/>
    <w:rsid w:val="00702B17"/>
    <w:rsid w:val="007036AE"/>
    <w:rsid w:val="00703EF2"/>
    <w:rsid w:val="007042D5"/>
    <w:rsid w:val="00704484"/>
    <w:rsid w:val="007050D1"/>
    <w:rsid w:val="00705530"/>
    <w:rsid w:val="00706456"/>
    <w:rsid w:val="00706B91"/>
    <w:rsid w:val="00706CE3"/>
    <w:rsid w:val="00706DC6"/>
    <w:rsid w:val="00706E9C"/>
    <w:rsid w:val="0070766E"/>
    <w:rsid w:val="007076D2"/>
    <w:rsid w:val="007077BB"/>
    <w:rsid w:val="00707EE8"/>
    <w:rsid w:val="00710684"/>
    <w:rsid w:val="00710A2F"/>
    <w:rsid w:val="00711FE6"/>
    <w:rsid w:val="0071275F"/>
    <w:rsid w:val="007127A9"/>
    <w:rsid w:val="00712AF2"/>
    <w:rsid w:val="007134A8"/>
    <w:rsid w:val="00713B77"/>
    <w:rsid w:val="007150F8"/>
    <w:rsid w:val="00715A03"/>
    <w:rsid w:val="00715C0C"/>
    <w:rsid w:val="0071683F"/>
    <w:rsid w:val="00717065"/>
    <w:rsid w:val="00717895"/>
    <w:rsid w:val="007179FB"/>
    <w:rsid w:val="007202F9"/>
    <w:rsid w:val="00720928"/>
    <w:rsid w:val="0072171B"/>
    <w:rsid w:val="00721A61"/>
    <w:rsid w:val="00721AED"/>
    <w:rsid w:val="00721C9C"/>
    <w:rsid w:val="00722393"/>
    <w:rsid w:val="00722692"/>
    <w:rsid w:val="0072291F"/>
    <w:rsid w:val="00722F02"/>
    <w:rsid w:val="00722F95"/>
    <w:rsid w:val="00723550"/>
    <w:rsid w:val="00724279"/>
    <w:rsid w:val="00724E6A"/>
    <w:rsid w:val="00725025"/>
    <w:rsid w:val="007252BA"/>
    <w:rsid w:val="00726923"/>
    <w:rsid w:val="00726CA9"/>
    <w:rsid w:val="00726E6F"/>
    <w:rsid w:val="00727790"/>
    <w:rsid w:val="00727B03"/>
    <w:rsid w:val="00727B74"/>
    <w:rsid w:val="00727B9A"/>
    <w:rsid w:val="00730361"/>
    <w:rsid w:val="007312C7"/>
    <w:rsid w:val="007317A2"/>
    <w:rsid w:val="00731826"/>
    <w:rsid w:val="007322BF"/>
    <w:rsid w:val="00732B41"/>
    <w:rsid w:val="00732C9B"/>
    <w:rsid w:val="0073317C"/>
    <w:rsid w:val="007336B0"/>
    <w:rsid w:val="0073404D"/>
    <w:rsid w:val="007346DD"/>
    <w:rsid w:val="00734947"/>
    <w:rsid w:val="00735FA5"/>
    <w:rsid w:val="007361C4"/>
    <w:rsid w:val="007363CC"/>
    <w:rsid w:val="00740329"/>
    <w:rsid w:val="00740CC5"/>
    <w:rsid w:val="00741162"/>
    <w:rsid w:val="0074260C"/>
    <w:rsid w:val="007432E3"/>
    <w:rsid w:val="00743D49"/>
    <w:rsid w:val="00744367"/>
    <w:rsid w:val="007447F5"/>
    <w:rsid w:val="00744ACE"/>
    <w:rsid w:val="00744D87"/>
    <w:rsid w:val="00745571"/>
    <w:rsid w:val="007455B9"/>
    <w:rsid w:val="00745679"/>
    <w:rsid w:val="0074618E"/>
    <w:rsid w:val="0074632A"/>
    <w:rsid w:val="007463CC"/>
    <w:rsid w:val="00747069"/>
    <w:rsid w:val="00747CDB"/>
    <w:rsid w:val="00750180"/>
    <w:rsid w:val="00750291"/>
    <w:rsid w:val="00750973"/>
    <w:rsid w:val="007513A0"/>
    <w:rsid w:val="007514EF"/>
    <w:rsid w:val="007516DF"/>
    <w:rsid w:val="007529F5"/>
    <w:rsid w:val="00752A0B"/>
    <w:rsid w:val="00752D60"/>
    <w:rsid w:val="00753D2B"/>
    <w:rsid w:val="00753F31"/>
    <w:rsid w:val="00754056"/>
    <w:rsid w:val="00754215"/>
    <w:rsid w:val="007548EB"/>
    <w:rsid w:val="00754C32"/>
    <w:rsid w:val="00754E02"/>
    <w:rsid w:val="007550C9"/>
    <w:rsid w:val="0075511C"/>
    <w:rsid w:val="007559CE"/>
    <w:rsid w:val="00755E59"/>
    <w:rsid w:val="00755EF6"/>
    <w:rsid w:val="007560E3"/>
    <w:rsid w:val="00756A24"/>
    <w:rsid w:val="00756CAC"/>
    <w:rsid w:val="0075759A"/>
    <w:rsid w:val="007577E8"/>
    <w:rsid w:val="00760591"/>
    <w:rsid w:val="00761E72"/>
    <w:rsid w:val="0076287A"/>
    <w:rsid w:val="007647D5"/>
    <w:rsid w:val="00764BD7"/>
    <w:rsid w:val="00764D13"/>
    <w:rsid w:val="00765609"/>
    <w:rsid w:val="0076563F"/>
    <w:rsid w:val="007702F5"/>
    <w:rsid w:val="00770463"/>
    <w:rsid w:val="007709A2"/>
    <w:rsid w:val="00771335"/>
    <w:rsid w:val="007714E6"/>
    <w:rsid w:val="00771FF6"/>
    <w:rsid w:val="00772504"/>
    <w:rsid w:val="00773A29"/>
    <w:rsid w:val="00773BA3"/>
    <w:rsid w:val="0077496C"/>
    <w:rsid w:val="00774B41"/>
    <w:rsid w:val="00774C9F"/>
    <w:rsid w:val="0077503F"/>
    <w:rsid w:val="00775DE9"/>
    <w:rsid w:val="0077654D"/>
    <w:rsid w:val="00776747"/>
    <w:rsid w:val="00776DE3"/>
    <w:rsid w:val="00777128"/>
    <w:rsid w:val="007802A1"/>
    <w:rsid w:val="007804C0"/>
    <w:rsid w:val="007806EC"/>
    <w:rsid w:val="0078098F"/>
    <w:rsid w:val="00780FE1"/>
    <w:rsid w:val="007817C2"/>
    <w:rsid w:val="007828C0"/>
    <w:rsid w:val="00782DEF"/>
    <w:rsid w:val="00782FF6"/>
    <w:rsid w:val="007835F4"/>
    <w:rsid w:val="00783BF4"/>
    <w:rsid w:val="00783C13"/>
    <w:rsid w:val="0078418F"/>
    <w:rsid w:val="0078421F"/>
    <w:rsid w:val="0078458B"/>
    <w:rsid w:val="0078588A"/>
    <w:rsid w:val="00785CBB"/>
    <w:rsid w:val="00785D76"/>
    <w:rsid w:val="00785F95"/>
    <w:rsid w:val="00787632"/>
    <w:rsid w:val="00790C37"/>
    <w:rsid w:val="0079122C"/>
    <w:rsid w:val="007928F1"/>
    <w:rsid w:val="00792DA8"/>
    <w:rsid w:val="00792E24"/>
    <w:rsid w:val="007945BB"/>
    <w:rsid w:val="0079473E"/>
    <w:rsid w:val="007948AB"/>
    <w:rsid w:val="007948E0"/>
    <w:rsid w:val="00794F43"/>
    <w:rsid w:val="007961CF"/>
    <w:rsid w:val="00796586"/>
    <w:rsid w:val="00796EEE"/>
    <w:rsid w:val="0079730A"/>
    <w:rsid w:val="007976BC"/>
    <w:rsid w:val="00797AAF"/>
    <w:rsid w:val="007A1CED"/>
    <w:rsid w:val="007A2206"/>
    <w:rsid w:val="007A226D"/>
    <w:rsid w:val="007A272F"/>
    <w:rsid w:val="007A2D71"/>
    <w:rsid w:val="007A3C91"/>
    <w:rsid w:val="007A3FC8"/>
    <w:rsid w:val="007A419C"/>
    <w:rsid w:val="007A4762"/>
    <w:rsid w:val="007A5C5B"/>
    <w:rsid w:val="007A5F78"/>
    <w:rsid w:val="007A6D55"/>
    <w:rsid w:val="007A746C"/>
    <w:rsid w:val="007A7737"/>
    <w:rsid w:val="007A7ADE"/>
    <w:rsid w:val="007B0DE9"/>
    <w:rsid w:val="007B11B9"/>
    <w:rsid w:val="007B1675"/>
    <w:rsid w:val="007B1E34"/>
    <w:rsid w:val="007B232B"/>
    <w:rsid w:val="007B2A79"/>
    <w:rsid w:val="007B4A4F"/>
    <w:rsid w:val="007B4D48"/>
    <w:rsid w:val="007B5FDE"/>
    <w:rsid w:val="007B79AD"/>
    <w:rsid w:val="007B79B6"/>
    <w:rsid w:val="007C0495"/>
    <w:rsid w:val="007C053D"/>
    <w:rsid w:val="007C0F58"/>
    <w:rsid w:val="007C1084"/>
    <w:rsid w:val="007C13F2"/>
    <w:rsid w:val="007C1567"/>
    <w:rsid w:val="007C1951"/>
    <w:rsid w:val="007C2F6A"/>
    <w:rsid w:val="007C3120"/>
    <w:rsid w:val="007C35C9"/>
    <w:rsid w:val="007C5313"/>
    <w:rsid w:val="007C6811"/>
    <w:rsid w:val="007C68DE"/>
    <w:rsid w:val="007C74A2"/>
    <w:rsid w:val="007C7771"/>
    <w:rsid w:val="007C7E1C"/>
    <w:rsid w:val="007C7FF8"/>
    <w:rsid w:val="007D007B"/>
    <w:rsid w:val="007D0A82"/>
    <w:rsid w:val="007D0EAB"/>
    <w:rsid w:val="007D130D"/>
    <w:rsid w:val="007D1C13"/>
    <w:rsid w:val="007D1CDC"/>
    <w:rsid w:val="007D2669"/>
    <w:rsid w:val="007D36E8"/>
    <w:rsid w:val="007D3ED5"/>
    <w:rsid w:val="007D4550"/>
    <w:rsid w:val="007D4A85"/>
    <w:rsid w:val="007D4D68"/>
    <w:rsid w:val="007D5710"/>
    <w:rsid w:val="007D5A1C"/>
    <w:rsid w:val="007D7C3A"/>
    <w:rsid w:val="007D7CDE"/>
    <w:rsid w:val="007E0888"/>
    <w:rsid w:val="007E1036"/>
    <w:rsid w:val="007E1813"/>
    <w:rsid w:val="007E1E52"/>
    <w:rsid w:val="007E20CA"/>
    <w:rsid w:val="007E2940"/>
    <w:rsid w:val="007E3058"/>
    <w:rsid w:val="007E30AA"/>
    <w:rsid w:val="007E31E6"/>
    <w:rsid w:val="007E4AA1"/>
    <w:rsid w:val="007E4AEA"/>
    <w:rsid w:val="007E4FF2"/>
    <w:rsid w:val="007E54D2"/>
    <w:rsid w:val="007E5AC3"/>
    <w:rsid w:val="007E6075"/>
    <w:rsid w:val="007E6216"/>
    <w:rsid w:val="007E65F7"/>
    <w:rsid w:val="007E7167"/>
    <w:rsid w:val="007E77B5"/>
    <w:rsid w:val="007F0CE6"/>
    <w:rsid w:val="007F0E1D"/>
    <w:rsid w:val="007F1613"/>
    <w:rsid w:val="007F1E93"/>
    <w:rsid w:val="007F25C2"/>
    <w:rsid w:val="007F3A14"/>
    <w:rsid w:val="007F4A26"/>
    <w:rsid w:val="007F5DA6"/>
    <w:rsid w:val="007F7C9A"/>
    <w:rsid w:val="007F7E39"/>
    <w:rsid w:val="008000F2"/>
    <w:rsid w:val="008006DD"/>
    <w:rsid w:val="00800905"/>
    <w:rsid w:val="00800B0B"/>
    <w:rsid w:val="00800D23"/>
    <w:rsid w:val="008010E0"/>
    <w:rsid w:val="008027FA"/>
    <w:rsid w:val="00803ADA"/>
    <w:rsid w:val="00803E1D"/>
    <w:rsid w:val="0080594E"/>
    <w:rsid w:val="00805F93"/>
    <w:rsid w:val="008064B1"/>
    <w:rsid w:val="00806804"/>
    <w:rsid w:val="00807E38"/>
    <w:rsid w:val="00810816"/>
    <w:rsid w:val="008109C7"/>
    <w:rsid w:val="00810D30"/>
    <w:rsid w:val="008129FC"/>
    <w:rsid w:val="00812B7E"/>
    <w:rsid w:val="008130E3"/>
    <w:rsid w:val="00813157"/>
    <w:rsid w:val="00813AD9"/>
    <w:rsid w:val="00813E4D"/>
    <w:rsid w:val="00813ECC"/>
    <w:rsid w:val="00814047"/>
    <w:rsid w:val="0081462F"/>
    <w:rsid w:val="008146D4"/>
    <w:rsid w:val="00814FB1"/>
    <w:rsid w:val="00815377"/>
    <w:rsid w:val="0081548C"/>
    <w:rsid w:val="00815665"/>
    <w:rsid w:val="00815A7E"/>
    <w:rsid w:val="00815CDF"/>
    <w:rsid w:val="00816A2A"/>
    <w:rsid w:val="00816B55"/>
    <w:rsid w:val="00817501"/>
    <w:rsid w:val="00817535"/>
    <w:rsid w:val="00817689"/>
    <w:rsid w:val="00817F35"/>
    <w:rsid w:val="008201F7"/>
    <w:rsid w:val="00820A95"/>
    <w:rsid w:val="00820E3B"/>
    <w:rsid w:val="008217C4"/>
    <w:rsid w:val="00821851"/>
    <w:rsid w:val="00822018"/>
    <w:rsid w:val="008221D4"/>
    <w:rsid w:val="0082249D"/>
    <w:rsid w:val="008225AF"/>
    <w:rsid w:val="008226FD"/>
    <w:rsid w:val="00822786"/>
    <w:rsid w:val="00822CC5"/>
    <w:rsid w:val="00824A78"/>
    <w:rsid w:val="00825570"/>
    <w:rsid w:val="0082587B"/>
    <w:rsid w:val="00825AF0"/>
    <w:rsid w:val="00825BF9"/>
    <w:rsid w:val="00825E93"/>
    <w:rsid w:val="008265E5"/>
    <w:rsid w:val="008267E7"/>
    <w:rsid w:val="00826BC8"/>
    <w:rsid w:val="008279DC"/>
    <w:rsid w:val="00827B55"/>
    <w:rsid w:val="0083034E"/>
    <w:rsid w:val="008303F5"/>
    <w:rsid w:val="00831081"/>
    <w:rsid w:val="00831309"/>
    <w:rsid w:val="00831DFC"/>
    <w:rsid w:val="0083253E"/>
    <w:rsid w:val="00832B87"/>
    <w:rsid w:val="00833809"/>
    <w:rsid w:val="00833B0B"/>
    <w:rsid w:val="00835198"/>
    <w:rsid w:val="008352DC"/>
    <w:rsid w:val="00835893"/>
    <w:rsid w:val="00836713"/>
    <w:rsid w:val="00837234"/>
    <w:rsid w:val="00837DBB"/>
    <w:rsid w:val="00840BCB"/>
    <w:rsid w:val="008413E7"/>
    <w:rsid w:val="008422EF"/>
    <w:rsid w:val="00842635"/>
    <w:rsid w:val="00843566"/>
    <w:rsid w:val="00843E86"/>
    <w:rsid w:val="0084522E"/>
    <w:rsid w:val="00845248"/>
    <w:rsid w:val="00845D67"/>
    <w:rsid w:val="00846AC4"/>
    <w:rsid w:val="00846FEC"/>
    <w:rsid w:val="00847770"/>
    <w:rsid w:val="00847BD2"/>
    <w:rsid w:val="00847C0E"/>
    <w:rsid w:val="00850048"/>
    <w:rsid w:val="0085007C"/>
    <w:rsid w:val="00850E48"/>
    <w:rsid w:val="0085172E"/>
    <w:rsid w:val="008526FB"/>
    <w:rsid w:val="00852B29"/>
    <w:rsid w:val="008538E7"/>
    <w:rsid w:val="0085399D"/>
    <w:rsid w:val="0085436E"/>
    <w:rsid w:val="0085444F"/>
    <w:rsid w:val="00854E60"/>
    <w:rsid w:val="00855246"/>
    <w:rsid w:val="008554FA"/>
    <w:rsid w:val="00855771"/>
    <w:rsid w:val="008563C3"/>
    <w:rsid w:val="00856873"/>
    <w:rsid w:val="00856912"/>
    <w:rsid w:val="0085695C"/>
    <w:rsid w:val="00856AFA"/>
    <w:rsid w:val="00857564"/>
    <w:rsid w:val="00857B21"/>
    <w:rsid w:val="00860E8E"/>
    <w:rsid w:val="008617E7"/>
    <w:rsid w:val="008618F9"/>
    <w:rsid w:val="0086191E"/>
    <w:rsid w:val="00861C6B"/>
    <w:rsid w:val="00861C7A"/>
    <w:rsid w:val="00862010"/>
    <w:rsid w:val="00862462"/>
    <w:rsid w:val="00862908"/>
    <w:rsid w:val="008639B8"/>
    <w:rsid w:val="008644E1"/>
    <w:rsid w:val="008647F5"/>
    <w:rsid w:val="00864FEB"/>
    <w:rsid w:val="00866C1C"/>
    <w:rsid w:val="00867472"/>
    <w:rsid w:val="00871337"/>
    <w:rsid w:val="00872732"/>
    <w:rsid w:val="0087377D"/>
    <w:rsid w:val="0087508D"/>
    <w:rsid w:val="00880E1E"/>
    <w:rsid w:val="0088123C"/>
    <w:rsid w:val="008812F6"/>
    <w:rsid w:val="0088133C"/>
    <w:rsid w:val="008818EF"/>
    <w:rsid w:val="00881CDE"/>
    <w:rsid w:val="008820DF"/>
    <w:rsid w:val="008823AF"/>
    <w:rsid w:val="0088256E"/>
    <w:rsid w:val="00882BE3"/>
    <w:rsid w:val="008831B6"/>
    <w:rsid w:val="00883421"/>
    <w:rsid w:val="00883496"/>
    <w:rsid w:val="00884296"/>
    <w:rsid w:val="0088496C"/>
    <w:rsid w:val="008852AD"/>
    <w:rsid w:val="00885B4B"/>
    <w:rsid w:val="00885F14"/>
    <w:rsid w:val="00886B87"/>
    <w:rsid w:val="00886BCC"/>
    <w:rsid w:val="00887753"/>
    <w:rsid w:val="008908DC"/>
    <w:rsid w:val="00890E9D"/>
    <w:rsid w:val="00891127"/>
    <w:rsid w:val="0089186B"/>
    <w:rsid w:val="008918A5"/>
    <w:rsid w:val="00891CE4"/>
    <w:rsid w:val="00891D7C"/>
    <w:rsid w:val="008920E6"/>
    <w:rsid w:val="0089235C"/>
    <w:rsid w:val="00892750"/>
    <w:rsid w:val="0089297D"/>
    <w:rsid w:val="00892DD1"/>
    <w:rsid w:val="00892ED9"/>
    <w:rsid w:val="008931B6"/>
    <w:rsid w:val="00893401"/>
    <w:rsid w:val="00893B68"/>
    <w:rsid w:val="00893E03"/>
    <w:rsid w:val="00893EDF"/>
    <w:rsid w:val="00896BBC"/>
    <w:rsid w:val="00897923"/>
    <w:rsid w:val="00897F5F"/>
    <w:rsid w:val="008A027E"/>
    <w:rsid w:val="008A13DE"/>
    <w:rsid w:val="008A1A07"/>
    <w:rsid w:val="008A1A14"/>
    <w:rsid w:val="008A1C98"/>
    <w:rsid w:val="008A1E5A"/>
    <w:rsid w:val="008A246A"/>
    <w:rsid w:val="008A2988"/>
    <w:rsid w:val="008A2BEA"/>
    <w:rsid w:val="008A2C7A"/>
    <w:rsid w:val="008A3B14"/>
    <w:rsid w:val="008A414F"/>
    <w:rsid w:val="008A4385"/>
    <w:rsid w:val="008A64BE"/>
    <w:rsid w:val="008A660F"/>
    <w:rsid w:val="008A677D"/>
    <w:rsid w:val="008A68E2"/>
    <w:rsid w:val="008A6AD6"/>
    <w:rsid w:val="008A6DA7"/>
    <w:rsid w:val="008A6EBF"/>
    <w:rsid w:val="008A7D5B"/>
    <w:rsid w:val="008B01A3"/>
    <w:rsid w:val="008B01CC"/>
    <w:rsid w:val="008B074F"/>
    <w:rsid w:val="008B0BFA"/>
    <w:rsid w:val="008B102C"/>
    <w:rsid w:val="008B144A"/>
    <w:rsid w:val="008B290A"/>
    <w:rsid w:val="008B2998"/>
    <w:rsid w:val="008B2A5F"/>
    <w:rsid w:val="008B339F"/>
    <w:rsid w:val="008B3D50"/>
    <w:rsid w:val="008B3FB6"/>
    <w:rsid w:val="008B415F"/>
    <w:rsid w:val="008B453A"/>
    <w:rsid w:val="008B4809"/>
    <w:rsid w:val="008B5880"/>
    <w:rsid w:val="008B5D6E"/>
    <w:rsid w:val="008B71E1"/>
    <w:rsid w:val="008B734F"/>
    <w:rsid w:val="008B751C"/>
    <w:rsid w:val="008B7DD3"/>
    <w:rsid w:val="008C00F3"/>
    <w:rsid w:val="008C0272"/>
    <w:rsid w:val="008C0B7A"/>
    <w:rsid w:val="008C0EE8"/>
    <w:rsid w:val="008C2184"/>
    <w:rsid w:val="008C237A"/>
    <w:rsid w:val="008C2B4F"/>
    <w:rsid w:val="008C356B"/>
    <w:rsid w:val="008C3704"/>
    <w:rsid w:val="008C3A47"/>
    <w:rsid w:val="008C3E67"/>
    <w:rsid w:val="008C479F"/>
    <w:rsid w:val="008C4AB0"/>
    <w:rsid w:val="008C4C4A"/>
    <w:rsid w:val="008C625D"/>
    <w:rsid w:val="008C66B2"/>
    <w:rsid w:val="008C73A0"/>
    <w:rsid w:val="008C7863"/>
    <w:rsid w:val="008C78F9"/>
    <w:rsid w:val="008D1658"/>
    <w:rsid w:val="008D1F1A"/>
    <w:rsid w:val="008D260E"/>
    <w:rsid w:val="008D2688"/>
    <w:rsid w:val="008D2E8B"/>
    <w:rsid w:val="008D3396"/>
    <w:rsid w:val="008D42FC"/>
    <w:rsid w:val="008D4578"/>
    <w:rsid w:val="008D458C"/>
    <w:rsid w:val="008D5A7C"/>
    <w:rsid w:val="008D5E1E"/>
    <w:rsid w:val="008D6134"/>
    <w:rsid w:val="008D61DF"/>
    <w:rsid w:val="008D6648"/>
    <w:rsid w:val="008D6731"/>
    <w:rsid w:val="008D6F97"/>
    <w:rsid w:val="008E05E6"/>
    <w:rsid w:val="008E0DC3"/>
    <w:rsid w:val="008E12A8"/>
    <w:rsid w:val="008E1526"/>
    <w:rsid w:val="008E1BE3"/>
    <w:rsid w:val="008E2E12"/>
    <w:rsid w:val="008E3968"/>
    <w:rsid w:val="008E415F"/>
    <w:rsid w:val="008E4D10"/>
    <w:rsid w:val="008E52F4"/>
    <w:rsid w:val="008E5AE6"/>
    <w:rsid w:val="008E641A"/>
    <w:rsid w:val="008E65D7"/>
    <w:rsid w:val="008E661B"/>
    <w:rsid w:val="008E6A40"/>
    <w:rsid w:val="008E6C49"/>
    <w:rsid w:val="008E7564"/>
    <w:rsid w:val="008E7590"/>
    <w:rsid w:val="008F0628"/>
    <w:rsid w:val="008F06BA"/>
    <w:rsid w:val="008F122C"/>
    <w:rsid w:val="008F1BA6"/>
    <w:rsid w:val="008F1EC9"/>
    <w:rsid w:val="008F21E5"/>
    <w:rsid w:val="008F26B0"/>
    <w:rsid w:val="008F291C"/>
    <w:rsid w:val="008F2ADE"/>
    <w:rsid w:val="008F3038"/>
    <w:rsid w:val="008F3F46"/>
    <w:rsid w:val="008F42A3"/>
    <w:rsid w:val="008F43D1"/>
    <w:rsid w:val="008F4671"/>
    <w:rsid w:val="008F4CCF"/>
    <w:rsid w:val="008F4EAF"/>
    <w:rsid w:val="008F53BF"/>
    <w:rsid w:val="008F578E"/>
    <w:rsid w:val="008F5D72"/>
    <w:rsid w:val="008F5EE2"/>
    <w:rsid w:val="008F6378"/>
    <w:rsid w:val="008F7416"/>
    <w:rsid w:val="008F7490"/>
    <w:rsid w:val="008F7CFE"/>
    <w:rsid w:val="009000CB"/>
    <w:rsid w:val="0090053E"/>
    <w:rsid w:val="0090077A"/>
    <w:rsid w:val="00900853"/>
    <w:rsid w:val="009015D4"/>
    <w:rsid w:val="009020B0"/>
    <w:rsid w:val="00902B26"/>
    <w:rsid w:val="009030EF"/>
    <w:rsid w:val="0090327F"/>
    <w:rsid w:val="00903415"/>
    <w:rsid w:val="0090418C"/>
    <w:rsid w:val="00904A82"/>
    <w:rsid w:val="0090672F"/>
    <w:rsid w:val="00906C89"/>
    <w:rsid w:val="00910E41"/>
    <w:rsid w:val="00911288"/>
    <w:rsid w:val="0091159A"/>
    <w:rsid w:val="00911C49"/>
    <w:rsid w:val="00911CFE"/>
    <w:rsid w:val="0091277C"/>
    <w:rsid w:val="00912EDE"/>
    <w:rsid w:val="009136DE"/>
    <w:rsid w:val="0091388B"/>
    <w:rsid w:val="00913D7E"/>
    <w:rsid w:val="00915595"/>
    <w:rsid w:val="00915846"/>
    <w:rsid w:val="00915ABB"/>
    <w:rsid w:val="00915BC6"/>
    <w:rsid w:val="00916647"/>
    <w:rsid w:val="00916A80"/>
    <w:rsid w:val="00916D95"/>
    <w:rsid w:val="00920277"/>
    <w:rsid w:val="009203C2"/>
    <w:rsid w:val="00920447"/>
    <w:rsid w:val="00920731"/>
    <w:rsid w:val="009207CB"/>
    <w:rsid w:val="009209A6"/>
    <w:rsid w:val="00920A62"/>
    <w:rsid w:val="00921279"/>
    <w:rsid w:val="0092168F"/>
    <w:rsid w:val="009219D2"/>
    <w:rsid w:val="00921B56"/>
    <w:rsid w:val="00922041"/>
    <w:rsid w:val="00922923"/>
    <w:rsid w:val="0092599D"/>
    <w:rsid w:val="00925B70"/>
    <w:rsid w:val="00925DA0"/>
    <w:rsid w:val="00926073"/>
    <w:rsid w:val="009264F8"/>
    <w:rsid w:val="00927191"/>
    <w:rsid w:val="009272CD"/>
    <w:rsid w:val="0092792C"/>
    <w:rsid w:val="009301EF"/>
    <w:rsid w:val="0093090F"/>
    <w:rsid w:val="009309BD"/>
    <w:rsid w:val="009319C7"/>
    <w:rsid w:val="009320CC"/>
    <w:rsid w:val="00932130"/>
    <w:rsid w:val="0093215E"/>
    <w:rsid w:val="0093274C"/>
    <w:rsid w:val="009336C6"/>
    <w:rsid w:val="00933B21"/>
    <w:rsid w:val="00933DCE"/>
    <w:rsid w:val="00933EEA"/>
    <w:rsid w:val="00933F5A"/>
    <w:rsid w:val="00935417"/>
    <w:rsid w:val="009367C3"/>
    <w:rsid w:val="00936CB4"/>
    <w:rsid w:val="0093733D"/>
    <w:rsid w:val="0093739C"/>
    <w:rsid w:val="009377EB"/>
    <w:rsid w:val="009379BC"/>
    <w:rsid w:val="009406C6"/>
    <w:rsid w:val="00941A2F"/>
    <w:rsid w:val="0094215B"/>
    <w:rsid w:val="009423E4"/>
    <w:rsid w:val="00942595"/>
    <w:rsid w:val="009426C7"/>
    <w:rsid w:val="0094276E"/>
    <w:rsid w:val="00943925"/>
    <w:rsid w:val="00943D3C"/>
    <w:rsid w:val="0094400A"/>
    <w:rsid w:val="009442FE"/>
    <w:rsid w:val="009448EE"/>
    <w:rsid w:val="00945079"/>
    <w:rsid w:val="0094508A"/>
    <w:rsid w:val="00945168"/>
    <w:rsid w:val="009451C4"/>
    <w:rsid w:val="00945C18"/>
    <w:rsid w:val="00946738"/>
    <w:rsid w:val="00947751"/>
    <w:rsid w:val="00947948"/>
    <w:rsid w:val="0095097C"/>
    <w:rsid w:val="00950CBA"/>
    <w:rsid w:val="00950D6A"/>
    <w:rsid w:val="0095113B"/>
    <w:rsid w:val="0095276A"/>
    <w:rsid w:val="00952EA9"/>
    <w:rsid w:val="009531CE"/>
    <w:rsid w:val="00954E34"/>
    <w:rsid w:val="00954EC9"/>
    <w:rsid w:val="0095562D"/>
    <w:rsid w:val="00955F18"/>
    <w:rsid w:val="0095672F"/>
    <w:rsid w:val="0095696D"/>
    <w:rsid w:val="00956B89"/>
    <w:rsid w:val="00956EA7"/>
    <w:rsid w:val="0096018F"/>
    <w:rsid w:val="00960ECE"/>
    <w:rsid w:val="00961024"/>
    <w:rsid w:val="00961656"/>
    <w:rsid w:val="00961A57"/>
    <w:rsid w:val="00961DA1"/>
    <w:rsid w:val="00962341"/>
    <w:rsid w:val="009623D7"/>
    <w:rsid w:val="00962558"/>
    <w:rsid w:val="00962AF1"/>
    <w:rsid w:val="0096304B"/>
    <w:rsid w:val="009634AB"/>
    <w:rsid w:val="0096391E"/>
    <w:rsid w:val="00963BF8"/>
    <w:rsid w:val="00963FD6"/>
    <w:rsid w:val="009645BE"/>
    <w:rsid w:val="00965330"/>
    <w:rsid w:val="0096542A"/>
    <w:rsid w:val="00965AE0"/>
    <w:rsid w:val="0096654B"/>
    <w:rsid w:val="009665C8"/>
    <w:rsid w:val="009667D8"/>
    <w:rsid w:val="00967600"/>
    <w:rsid w:val="00967E5E"/>
    <w:rsid w:val="00970B78"/>
    <w:rsid w:val="00970E0B"/>
    <w:rsid w:val="00971417"/>
    <w:rsid w:val="009728F0"/>
    <w:rsid w:val="00972D1E"/>
    <w:rsid w:val="009733E4"/>
    <w:rsid w:val="00973776"/>
    <w:rsid w:val="00973847"/>
    <w:rsid w:val="009744DE"/>
    <w:rsid w:val="0097483C"/>
    <w:rsid w:val="00974CFC"/>
    <w:rsid w:val="00976819"/>
    <w:rsid w:val="009768DD"/>
    <w:rsid w:val="00977466"/>
    <w:rsid w:val="00977CD1"/>
    <w:rsid w:val="00977EF9"/>
    <w:rsid w:val="00977F2E"/>
    <w:rsid w:val="009813DA"/>
    <w:rsid w:val="00981517"/>
    <w:rsid w:val="0098173C"/>
    <w:rsid w:val="0098183D"/>
    <w:rsid w:val="00982B21"/>
    <w:rsid w:val="00982C37"/>
    <w:rsid w:val="00982FEC"/>
    <w:rsid w:val="00983343"/>
    <w:rsid w:val="009834B7"/>
    <w:rsid w:val="00983822"/>
    <w:rsid w:val="009839FE"/>
    <w:rsid w:val="00983BFC"/>
    <w:rsid w:val="0098402C"/>
    <w:rsid w:val="009842C0"/>
    <w:rsid w:val="00985E53"/>
    <w:rsid w:val="00986D0A"/>
    <w:rsid w:val="00990082"/>
    <w:rsid w:val="00990EFB"/>
    <w:rsid w:val="00991476"/>
    <w:rsid w:val="0099147C"/>
    <w:rsid w:val="00991706"/>
    <w:rsid w:val="00991768"/>
    <w:rsid w:val="00992C1F"/>
    <w:rsid w:val="00992D99"/>
    <w:rsid w:val="00993076"/>
    <w:rsid w:val="009930B9"/>
    <w:rsid w:val="0099372B"/>
    <w:rsid w:val="0099390C"/>
    <w:rsid w:val="00993EA0"/>
    <w:rsid w:val="009943D8"/>
    <w:rsid w:val="0099466A"/>
    <w:rsid w:val="00995F70"/>
    <w:rsid w:val="00996058"/>
    <w:rsid w:val="00996843"/>
    <w:rsid w:val="00996A3B"/>
    <w:rsid w:val="009972B8"/>
    <w:rsid w:val="00997B12"/>
    <w:rsid w:val="009A0AC4"/>
    <w:rsid w:val="009A13AA"/>
    <w:rsid w:val="009A1919"/>
    <w:rsid w:val="009A1C55"/>
    <w:rsid w:val="009A1D88"/>
    <w:rsid w:val="009A20AC"/>
    <w:rsid w:val="009A2FC8"/>
    <w:rsid w:val="009A4085"/>
    <w:rsid w:val="009A434F"/>
    <w:rsid w:val="009A4F96"/>
    <w:rsid w:val="009A5139"/>
    <w:rsid w:val="009A5AA0"/>
    <w:rsid w:val="009A5CB2"/>
    <w:rsid w:val="009A6405"/>
    <w:rsid w:val="009B0082"/>
    <w:rsid w:val="009B066C"/>
    <w:rsid w:val="009B07C5"/>
    <w:rsid w:val="009B0837"/>
    <w:rsid w:val="009B0C1F"/>
    <w:rsid w:val="009B0EA9"/>
    <w:rsid w:val="009B131A"/>
    <w:rsid w:val="009B1352"/>
    <w:rsid w:val="009B1458"/>
    <w:rsid w:val="009B2506"/>
    <w:rsid w:val="009B38EC"/>
    <w:rsid w:val="009B3BC1"/>
    <w:rsid w:val="009B3E9C"/>
    <w:rsid w:val="009B3F12"/>
    <w:rsid w:val="009B4841"/>
    <w:rsid w:val="009B4E00"/>
    <w:rsid w:val="009B545E"/>
    <w:rsid w:val="009B54A5"/>
    <w:rsid w:val="009B5795"/>
    <w:rsid w:val="009B634A"/>
    <w:rsid w:val="009B6C1A"/>
    <w:rsid w:val="009B7C43"/>
    <w:rsid w:val="009C019D"/>
    <w:rsid w:val="009C0334"/>
    <w:rsid w:val="009C097C"/>
    <w:rsid w:val="009C0AB8"/>
    <w:rsid w:val="009C0E98"/>
    <w:rsid w:val="009C14F3"/>
    <w:rsid w:val="009C197C"/>
    <w:rsid w:val="009C1B2A"/>
    <w:rsid w:val="009C1E66"/>
    <w:rsid w:val="009C2827"/>
    <w:rsid w:val="009C29BA"/>
    <w:rsid w:val="009C314F"/>
    <w:rsid w:val="009C3588"/>
    <w:rsid w:val="009C3904"/>
    <w:rsid w:val="009C4B6B"/>
    <w:rsid w:val="009C4D75"/>
    <w:rsid w:val="009C5416"/>
    <w:rsid w:val="009C60B9"/>
    <w:rsid w:val="009C6213"/>
    <w:rsid w:val="009C6516"/>
    <w:rsid w:val="009C68C0"/>
    <w:rsid w:val="009C6FB8"/>
    <w:rsid w:val="009C7899"/>
    <w:rsid w:val="009C7935"/>
    <w:rsid w:val="009C7E14"/>
    <w:rsid w:val="009D02FF"/>
    <w:rsid w:val="009D09DB"/>
    <w:rsid w:val="009D1716"/>
    <w:rsid w:val="009D171E"/>
    <w:rsid w:val="009D1843"/>
    <w:rsid w:val="009D190E"/>
    <w:rsid w:val="009D1A6F"/>
    <w:rsid w:val="009D2A5A"/>
    <w:rsid w:val="009D3B5D"/>
    <w:rsid w:val="009D45F8"/>
    <w:rsid w:val="009D532A"/>
    <w:rsid w:val="009D6A2D"/>
    <w:rsid w:val="009D6AA2"/>
    <w:rsid w:val="009D763A"/>
    <w:rsid w:val="009D782E"/>
    <w:rsid w:val="009D7F39"/>
    <w:rsid w:val="009E028A"/>
    <w:rsid w:val="009E03E2"/>
    <w:rsid w:val="009E05D3"/>
    <w:rsid w:val="009E06F7"/>
    <w:rsid w:val="009E11AD"/>
    <w:rsid w:val="009E1809"/>
    <w:rsid w:val="009E242A"/>
    <w:rsid w:val="009E27B3"/>
    <w:rsid w:val="009E2813"/>
    <w:rsid w:val="009E3242"/>
    <w:rsid w:val="009E3495"/>
    <w:rsid w:val="009E37CA"/>
    <w:rsid w:val="009E3F35"/>
    <w:rsid w:val="009E41AE"/>
    <w:rsid w:val="009E442D"/>
    <w:rsid w:val="009E4695"/>
    <w:rsid w:val="009E4856"/>
    <w:rsid w:val="009E56F2"/>
    <w:rsid w:val="009E581C"/>
    <w:rsid w:val="009E5ABA"/>
    <w:rsid w:val="009E6F74"/>
    <w:rsid w:val="009E72F1"/>
    <w:rsid w:val="009E7602"/>
    <w:rsid w:val="009E7F1D"/>
    <w:rsid w:val="009F01D2"/>
    <w:rsid w:val="009F0259"/>
    <w:rsid w:val="009F08CC"/>
    <w:rsid w:val="009F10A6"/>
    <w:rsid w:val="009F1CE8"/>
    <w:rsid w:val="009F22F9"/>
    <w:rsid w:val="009F3495"/>
    <w:rsid w:val="009F38EC"/>
    <w:rsid w:val="009F493E"/>
    <w:rsid w:val="009F4D52"/>
    <w:rsid w:val="009F4FD4"/>
    <w:rsid w:val="009F6580"/>
    <w:rsid w:val="009F6F92"/>
    <w:rsid w:val="009F6FFE"/>
    <w:rsid w:val="009F77E4"/>
    <w:rsid w:val="009F79F3"/>
    <w:rsid w:val="009F7BBA"/>
    <w:rsid w:val="00A00050"/>
    <w:rsid w:val="00A00BC6"/>
    <w:rsid w:val="00A00C27"/>
    <w:rsid w:val="00A00D76"/>
    <w:rsid w:val="00A0164A"/>
    <w:rsid w:val="00A023E7"/>
    <w:rsid w:val="00A02580"/>
    <w:rsid w:val="00A031B7"/>
    <w:rsid w:val="00A0340F"/>
    <w:rsid w:val="00A03A51"/>
    <w:rsid w:val="00A04941"/>
    <w:rsid w:val="00A04A05"/>
    <w:rsid w:val="00A04EB9"/>
    <w:rsid w:val="00A05099"/>
    <w:rsid w:val="00A05B29"/>
    <w:rsid w:val="00A05D6C"/>
    <w:rsid w:val="00A05EBC"/>
    <w:rsid w:val="00A0680B"/>
    <w:rsid w:val="00A0706F"/>
    <w:rsid w:val="00A0711D"/>
    <w:rsid w:val="00A0738A"/>
    <w:rsid w:val="00A07613"/>
    <w:rsid w:val="00A07A55"/>
    <w:rsid w:val="00A100F4"/>
    <w:rsid w:val="00A107B9"/>
    <w:rsid w:val="00A10BB1"/>
    <w:rsid w:val="00A10F77"/>
    <w:rsid w:val="00A12232"/>
    <w:rsid w:val="00A122D3"/>
    <w:rsid w:val="00A12441"/>
    <w:rsid w:val="00A12BB5"/>
    <w:rsid w:val="00A12BE8"/>
    <w:rsid w:val="00A12F45"/>
    <w:rsid w:val="00A1371F"/>
    <w:rsid w:val="00A13E45"/>
    <w:rsid w:val="00A1483C"/>
    <w:rsid w:val="00A14E87"/>
    <w:rsid w:val="00A14EFA"/>
    <w:rsid w:val="00A15286"/>
    <w:rsid w:val="00A15FAE"/>
    <w:rsid w:val="00A162C4"/>
    <w:rsid w:val="00A165AE"/>
    <w:rsid w:val="00A16C04"/>
    <w:rsid w:val="00A17266"/>
    <w:rsid w:val="00A1793D"/>
    <w:rsid w:val="00A17A9F"/>
    <w:rsid w:val="00A17FD5"/>
    <w:rsid w:val="00A2054D"/>
    <w:rsid w:val="00A2080F"/>
    <w:rsid w:val="00A20B16"/>
    <w:rsid w:val="00A219AB"/>
    <w:rsid w:val="00A21EB6"/>
    <w:rsid w:val="00A21F48"/>
    <w:rsid w:val="00A22093"/>
    <w:rsid w:val="00A2259E"/>
    <w:rsid w:val="00A22974"/>
    <w:rsid w:val="00A23298"/>
    <w:rsid w:val="00A2331E"/>
    <w:rsid w:val="00A2360F"/>
    <w:rsid w:val="00A2501C"/>
    <w:rsid w:val="00A2538F"/>
    <w:rsid w:val="00A2590A"/>
    <w:rsid w:val="00A26E0B"/>
    <w:rsid w:val="00A27A43"/>
    <w:rsid w:val="00A27C5C"/>
    <w:rsid w:val="00A30054"/>
    <w:rsid w:val="00A30060"/>
    <w:rsid w:val="00A31995"/>
    <w:rsid w:val="00A326A4"/>
    <w:rsid w:val="00A32EB0"/>
    <w:rsid w:val="00A347AC"/>
    <w:rsid w:val="00A349FB"/>
    <w:rsid w:val="00A355BD"/>
    <w:rsid w:val="00A35F5C"/>
    <w:rsid w:val="00A35FEB"/>
    <w:rsid w:val="00A3692F"/>
    <w:rsid w:val="00A36AC8"/>
    <w:rsid w:val="00A37167"/>
    <w:rsid w:val="00A37603"/>
    <w:rsid w:val="00A376EB"/>
    <w:rsid w:val="00A376FA"/>
    <w:rsid w:val="00A377D7"/>
    <w:rsid w:val="00A4094A"/>
    <w:rsid w:val="00A40A6A"/>
    <w:rsid w:val="00A40E9C"/>
    <w:rsid w:val="00A413DB"/>
    <w:rsid w:val="00A41888"/>
    <w:rsid w:val="00A41C30"/>
    <w:rsid w:val="00A41DE4"/>
    <w:rsid w:val="00A42813"/>
    <w:rsid w:val="00A43151"/>
    <w:rsid w:val="00A43392"/>
    <w:rsid w:val="00A4365B"/>
    <w:rsid w:val="00A43E35"/>
    <w:rsid w:val="00A448E3"/>
    <w:rsid w:val="00A45716"/>
    <w:rsid w:val="00A45CDD"/>
    <w:rsid w:val="00A462C5"/>
    <w:rsid w:val="00A46777"/>
    <w:rsid w:val="00A475EA"/>
    <w:rsid w:val="00A47664"/>
    <w:rsid w:val="00A47746"/>
    <w:rsid w:val="00A479B1"/>
    <w:rsid w:val="00A47DD7"/>
    <w:rsid w:val="00A47F49"/>
    <w:rsid w:val="00A5035C"/>
    <w:rsid w:val="00A50AC9"/>
    <w:rsid w:val="00A50D73"/>
    <w:rsid w:val="00A511DC"/>
    <w:rsid w:val="00A51959"/>
    <w:rsid w:val="00A51A2F"/>
    <w:rsid w:val="00A51A50"/>
    <w:rsid w:val="00A52404"/>
    <w:rsid w:val="00A525C7"/>
    <w:rsid w:val="00A528F4"/>
    <w:rsid w:val="00A52B6D"/>
    <w:rsid w:val="00A52DB1"/>
    <w:rsid w:val="00A530BD"/>
    <w:rsid w:val="00A530FF"/>
    <w:rsid w:val="00A533A6"/>
    <w:rsid w:val="00A538C9"/>
    <w:rsid w:val="00A5462A"/>
    <w:rsid w:val="00A547A5"/>
    <w:rsid w:val="00A54A1B"/>
    <w:rsid w:val="00A553E0"/>
    <w:rsid w:val="00A55697"/>
    <w:rsid w:val="00A56768"/>
    <w:rsid w:val="00A569CF"/>
    <w:rsid w:val="00A5712C"/>
    <w:rsid w:val="00A5793E"/>
    <w:rsid w:val="00A57AF3"/>
    <w:rsid w:val="00A57E12"/>
    <w:rsid w:val="00A60160"/>
    <w:rsid w:val="00A60165"/>
    <w:rsid w:val="00A608AE"/>
    <w:rsid w:val="00A60D81"/>
    <w:rsid w:val="00A61362"/>
    <w:rsid w:val="00A6176B"/>
    <w:rsid w:val="00A61C4A"/>
    <w:rsid w:val="00A62D24"/>
    <w:rsid w:val="00A62E7B"/>
    <w:rsid w:val="00A6345C"/>
    <w:rsid w:val="00A6380F"/>
    <w:rsid w:val="00A644B0"/>
    <w:rsid w:val="00A64A3C"/>
    <w:rsid w:val="00A6551B"/>
    <w:rsid w:val="00A66636"/>
    <w:rsid w:val="00A6705A"/>
    <w:rsid w:val="00A670B7"/>
    <w:rsid w:val="00A675EE"/>
    <w:rsid w:val="00A67985"/>
    <w:rsid w:val="00A7029F"/>
    <w:rsid w:val="00A70AC7"/>
    <w:rsid w:val="00A7105B"/>
    <w:rsid w:val="00A713DE"/>
    <w:rsid w:val="00A72567"/>
    <w:rsid w:val="00A7317F"/>
    <w:rsid w:val="00A73675"/>
    <w:rsid w:val="00A7451B"/>
    <w:rsid w:val="00A745A9"/>
    <w:rsid w:val="00A74E40"/>
    <w:rsid w:val="00A752E7"/>
    <w:rsid w:val="00A7717D"/>
    <w:rsid w:val="00A776AF"/>
    <w:rsid w:val="00A77FBB"/>
    <w:rsid w:val="00A80532"/>
    <w:rsid w:val="00A805E1"/>
    <w:rsid w:val="00A80D1D"/>
    <w:rsid w:val="00A80F0C"/>
    <w:rsid w:val="00A82175"/>
    <w:rsid w:val="00A82773"/>
    <w:rsid w:val="00A82B1E"/>
    <w:rsid w:val="00A82BB5"/>
    <w:rsid w:val="00A82F3F"/>
    <w:rsid w:val="00A83288"/>
    <w:rsid w:val="00A8419F"/>
    <w:rsid w:val="00A8421D"/>
    <w:rsid w:val="00A847EB"/>
    <w:rsid w:val="00A848C2"/>
    <w:rsid w:val="00A84BFB"/>
    <w:rsid w:val="00A86798"/>
    <w:rsid w:val="00A86AB9"/>
    <w:rsid w:val="00A86CF2"/>
    <w:rsid w:val="00A87069"/>
    <w:rsid w:val="00A90083"/>
    <w:rsid w:val="00A9012E"/>
    <w:rsid w:val="00A908D8"/>
    <w:rsid w:val="00A91AEB"/>
    <w:rsid w:val="00A91C03"/>
    <w:rsid w:val="00A91DF5"/>
    <w:rsid w:val="00A9252C"/>
    <w:rsid w:val="00A926BB"/>
    <w:rsid w:val="00A932E8"/>
    <w:rsid w:val="00A93D7B"/>
    <w:rsid w:val="00A949AD"/>
    <w:rsid w:val="00A94E96"/>
    <w:rsid w:val="00A95094"/>
    <w:rsid w:val="00A95372"/>
    <w:rsid w:val="00A95790"/>
    <w:rsid w:val="00A958CA"/>
    <w:rsid w:val="00A95CA2"/>
    <w:rsid w:val="00A96566"/>
    <w:rsid w:val="00A96FD0"/>
    <w:rsid w:val="00A97D02"/>
    <w:rsid w:val="00A97FA4"/>
    <w:rsid w:val="00AA0DDF"/>
    <w:rsid w:val="00AA0F35"/>
    <w:rsid w:val="00AA16D0"/>
    <w:rsid w:val="00AA1785"/>
    <w:rsid w:val="00AA1E48"/>
    <w:rsid w:val="00AA225C"/>
    <w:rsid w:val="00AA3ABC"/>
    <w:rsid w:val="00AA45D5"/>
    <w:rsid w:val="00AA59B4"/>
    <w:rsid w:val="00AA5F81"/>
    <w:rsid w:val="00AA6DF1"/>
    <w:rsid w:val="00AA749E"/>
    <w:rsid w:val="00AA771D"/>
    <w:rsid w:val="00AA7B0A"/>
    <w:rsid w:val="00AB06C8"/>
    <w:rsid w:val="00AB0AD7"/>
    <w:rsid w:val="00AB0C59"/>
    <w:rsid w:val="00AB1CA6"/>
    <w:rsid w:val="00AB2357"/>
    <w:rsid w:val="00AB2499"/>
    <w:rsid w:val="00AB2819"/>
    <w:rsid w:val="00AB2A19"/>
    <w:rsid w:val="00AB34B5"/>
    <w:rsid w:val="00AB3B8B"/>
    <w:rsid w:val="00AB50E2"/>
    <w:rsid w:val="00AB58C5"/>
    <w:rsid w:val="00AB5AAB"/>
    <w:rsid w:val="00AB5F8C"/>
    <w:rsid w:val="00AB69B5"/>
    <w:rsid w:val="00AB6F58"/>
    <w:rsid w:val="00AB7073"/>
    <w:rsid w:val="00AB7DD0"/>
    <w:rsid w:val="00AC0424"/>
    <w:rsid w:val="00AC1E39"/>
    <w:rsid w:val="00AC248C"/>
    <w:rsid w:val="00AC2980"/>
    <w:rsid w:val="00AC2DF4"/>
    <w:rsid w:val="00AC3752"/>
    <w:rsid w:val="00AC3E21"/>
    <w:rsid w:val="00AC402C"/>
    <w:rsid w:val="00AC41FF"/>
    <w:rsid w:val="00AC4FEF"/>
    <w:rsid w:val="00AC517C"/>
    <w:rsid w:val="00AC5D07"/>
    <w:rsid w:val="00AC5E8A"/>
    <w:rsid w:val="00AC66A5"/>
    <w:rsid w:val="00AC6994"/>
    <w:rsid w:val="00AC71D9"/>
    <w:rsid w:val="00AC7C4E"/>
    <w:rsid w:val="00AC7DB6"/>
    <w:rsid w:val="00AD00A1"/>
    <w:rsid w:val="00AD00CC"/>
    <w:rsid w:val="00AD0986"/>
    <w:rsid w:val="00AD0B90"/>
    <w:rsid w:val="00AD1112"/>
    <w:rsid w:val="00AD23BC"/>
    <w:rsid w:val="00AD2C79"/>
    <w:rsid w:val="00AD3C5E"/>
    <w:rsid w:val="00AD4701"/>
    <w:rsid w:val="00AD526F"/>
    <w:rsid w:val="00AD5D2C"/>
    <w:rsid w:val="00AD5D7F"/>
    <w:rsid w:val="00AD64D7"/>
    <w:rsid w:val="00AD6EC8"/>
    <w:rsid w:val="00AD76A2"/>
    <w:rsid w:val="00AD77CC"/>
    <w:rsid w:val="00AE0146"/>
    <w:rsid w:val="00AE1B0B"/>
    <w:rsid w:val="00AE2501"/>
    <w:rsid w:val="00AE2788"/>
    <w:rsid w:val="00AE28D5"/>
    <w:rsid w:val="00AE2970"/>
    <w:rsid w:val="00AE3853"/>
    <w:rsid w:val="00AE3C93"/>
    <w:rsid w:val="00AE4086"/>
    <w:rsid w:val="00AE511B"/>
    <w:rsid w:val="00AE515C"/>
    <w:rsid w:val="00AE5B08"/>
    <w:rsid w:val="00AE5B75"/>
    <w:rsid w:val="00AE7070"/>
    <w:rsid w:val="00AE709C"/>
    <w:rsid w:val="00AE72F7"/>
    <w:rsid w:val="00AF054F"/>
    <w:rsid w:val="00AF089B"/>
    <w:rsid w:val="00AF0BB9"/>
    <w:rsid w:val="00AF1070"/>
    <w:rsid w:val="00AF13E0"/>
    <w:rsid w:val="00AF19C4"/>
    <w:rsid w:val="00AF1C5F"/>
    <w:rsid w:val="00AF1EE3"/>
    <w:rsid w:val="00AF2245"/>
    <w:rsid w:val="00AF2453"/>
    <w:rsid w:val="00AF2607"/>
    <w:rsid w:val="00AF2AB1"/>
    <w:rsid w:val="00AF4838"/>
    <w:rsid w:val="00AF5152"/>
    <w:rsid w:val="00AF5317"/>
    <w:rsid w:val="00AF55FF"/>
    <w:rsid w:val="00AF6119"/>
    <w:rsid w:val="00AF68EC"/>
    <w:rsid w:val="00AF6FF9"/>
    <w:rsid w:val="00AF720F"/>
    <w:rsid w:val="00AF72DB"/>
    <w:rsid w:val="00AF7A83"/>
    <w:rsid w:val="00AF7BBF"/>
    <w:rsid w:val="00AF7C6B"/>
    <w:rsid w:val="00AF7F2B"/>
    <w:rsid w:val="00B00575"/>
    <w:rsid w:val="00B00AEE"/>
    <w:rsid w:val="00B0145E"/>
    <w:rsid w:val="00B01632"/>
    <w:rsid w:val="00B01B89"/>
    <w:rsid w:val="00B022D4"/>
    <w:rsid w:val="00B026AA"/>
    <w:rsid w:val="00B02F10"/>
    <w:rsid w:val="00B03584"/>
    <w:rsid w:val="00B05AB2"/>
    <w:rsid w:val="00B05FDC"/>
    <w:rsid w:val="00B063BE"/>
    <w:rsid w:val="00B06813"/>
    <w:rsid w:val="00B07071"/>
    <w:rsid w:val="00B071CC"/>
    <w:rsid w:val="00B07C77"/>
    <w:rsid w:val="00B10376"/>
    <w:rsid w:val="00B1077C"/>
    <w:rsid w:val="00B1128D"/>
    <w:rsid w:val="00B118A6"/>
    <w:rsid w:val="00B1197B"/>
    <w:rsid w:val="00B12668"/>
    <w:rsid w:val="00B128B9"/>
    <w:rsid w:val="00B12F27"/>
    <w:rsid w:val="00B137C5"/>
    <w:rsid w:val="00B149AA"/>
    <w:rsid w:val="00B15434"/>
    <w:rsid w:val="00B157F7"/>
    <w:rsid w:val="00B15C6E"/>
    <w:rsid w:val="00B17113"/>
    <w:rsid w:val="00B1749A"/>
    <w:rsid w:val="00B17D46"/>
    <w:rsid w:val="00B17E80"/>
    <w:rsid w:val="00B20220"/>
    <w:rsid w:val="00B20335"/>
    <w:rsid w:val="00B2033E"/>
    <w:rsid w:val="00B20925"/>
    <w:rsid w:val="00B20AA4"/>
    <w:rsid w:val="00B20DC4"/>
    <w:rsid w:val="00B20EF5"/>
    <w:rsid w:val="00B213DD"/>
    <w:rsid w:val="00B22F64"/>
    <w:rsid w:val="00B23873"/>
    <w:rsid w:val="00B249A5"/>
    <w:rsid w:val="00B24C38"/>
    <w:rsid w:val="00B24D5F"/>
    <w:rsid w:val="00B24FA0"/>
    <w:rsid w:val="00B2596D"/>
    <w:rsid w:val="00B25BD2"/>
    <w:rsid w:val="00B25EF6"/>
    <w:rsid w:val="00B25F8F"/>
    <w:rsid w:val="00B26399"/>
    <w:rsid w:val="00B267D0"/>
    <w:rsid w:val="00B26C8F"/>
    <w:rsid w:val="00B26FFE"/>
    <w:rsid w:val="00B275FD"/>
    <w:rsid w:val="00B27A47"/>
    <w:rsid w:val="00B27B4F"/>
    <w:rsid w:val="00B31601"/>
    <w:rsid w:val="00B31F4E"/>
    <w:rsid w:val="00B3257F"/>
    <w:rsid w:val="00B3293B"/>
    <w:rsid w:val="00B3324B"/>
    <w:rsid w:val="00B34F78"/>
    <w:rsid w:val="00B34FC9"/>
    <w:rsid w:val="00B35944"/>
    <w:rsid w:val="00B35A67"/>
    <w:rsid w:val="00B362AE"/>
    <w:rsid w:val="00B3633C"/>
    <w:rsid w:val="00B36BC2"/>
    <w:rsid w:val="00B36E04"/>
    <w:rsid w:val="00B37040"/>
    <w:rsid w:val="00B370FA"/>
    <w:rsid w:val="00B37BE7"/>
    <w:rsid w:val="00B37E25"/>
    <w:rsid w:val="00B4003A"/>
    <w:rsid w:val="00B41445"/>
    <w:rsid w:val="00B4176A"/>
    <w:rsid w:val="00B41A2C"/>
    <w:rsid w:val="00B41AE4"/>
    <w:rsid w:val="00B41CFC"/>
    <w:rsid w:val="00B42965"/>
    <w:rsid w:val="00B42F23"/>
    <w:rsid w:val="00B43137"/>
    <w:rsid w:val="00B43249"/>
    <w:rsid w:val="00B43C0B"/>
    <w:rsid w:val="00B43ED1"/>
    <w:rsid w:val="00B44F61"/>
    <w:rsid w:val="00B4571E"/>
    <w:rsid w:val="00B45C12"/>
    <w:rsid w:val="00B4606E"/>
    <w:rsid w:val="00B46C2F"/>
    <w:rsid w:val="00B47377"/>
    <w:rsid w:val="00B50071"/>
    <w:rsid w:val="00B5115B"/>
    <w:rsid w:val="00B511FB"/>
    <w:rsid w:val="00B522DF"/>
    <w:rsid w:val="00B533F9"/>
    <w:rsid w:val="00B53BB4"/>
    <w:rsid w:val="00B53C13"/>
    <w:rsid w:val="00B53F49"/>
    <w:rsid w:val="00B54041"/>
    <w:rsid w:val="00B5459E"/>
    <w:rsid w:val="00B54AA4"/>
    <w:rsid w:val="00B54B94"/>
    <w:rsid w:val="00B55050"/>
    <w:rsid w:val="00B55373"/>
    <w:rsid w:val="00B55D99"/>
    <w:rsid w:val="00B562BE"/>
    <w:rsid w:val="00B56410"/>
    <w:rsid w:val="00B565B3"/>
    <w:rsid w:val="00B578A2"/>
    <w:rsid w:val="00B57E0A"/>
    <w:rsid w:val="00B600BE"/>
    <w:rsid w:val="00B616ED"/>
    <w:rsid w:val="00B61FBA"/>
    <w:rsid w:val="00B62B3B"/>
    <w:rsid w:val="00B6323D"/>
    <w:rsid w:val="00B636E2"/>
    <w:rsid w:val="00B63D6B"/>
    <w:rsid w:val="00B64371"/>
    <w:rsid w:val="00B6486D"/>
    <w:rsid w:val="00B65013"/>
    <w:rsid w:val="00B658C0"/>
    <w:rsid w:val="00B66940"/>
    <w:rsid w:val="00B6767E"/>
    <w:rsid w:val="00B67C72"/>
    <w:rsid w:val="00B70E49"/>
    <w:rsid w:val="00B70FC3"/>
    <w:rsid w:val="00B710AD"/>
    <w:rsid w:val="00B71C06"/>
    <w:rsid w:val="00B7201B"/>
    <w:rsid w:val="00B72236"/>
    <w:rsid w:val="00B7307A"/>
    <w:rsid w:val="00B7387F"/>
    <w:rsid w:val="00B74466"/>
    <w:rsid w:val="00B75379"/>
    <w:rsid w:val="00B7545C"/>
    <w:rsid w:val="00B754D3"/>
    <w:rsid w:val="00B75BCD"/>
    <w:rsid w:val="00B75CBF"/>
    <w:rsid w:val="00B76BF9"/>
    <w:rsid w:val="00B7731D"/>
    <w:rsid w:val="00B8009E"/>
    <w:rsid w:val="00B80E11"/>
    <w:rsid w:val="00B82082"/>
    <w:rsid w:val="00B822FB"/>
    <w:rsid w:val="00B83052"/>
    <w:rsid w:val="00B83705"/>
    <w:rsid w:val="00B83D4C"/>
    <w:rsid w:val="00B83EB9"/>
    <w:rsid w:val="00B8406C"/>
    <w:rsid w:val="00B8573B"/>
    <w:rsid w:val="00B86A07"/>
    <w:rsid w:val="00B8779D"/>
    <w:rsid w:val="00B9133C"/>
    <w:rsid w:val="00B913AA"/>
    <w:rsid w:val="00B9172D"/>
    <w:rsid w:val="00B92131"/>
    <w:rsid w:val="00B92D28"/>
    <w:rsid w:val="00B93EEA"/>
    <w:rsid w:val="00B942BC"/>
    <w:rsid w:val="00B949AC"/>
    <w:rsid w:val="00B9580D"/>
    <w:rsid w:val="00B95DC2"/>
    <w:rsid w:val="00B961EC"/>
    <w:rsid w:val="00B96653"/>
    <w:rsid w:val="00B968E1"/>
    <w:rsid w:val="00B96F62"/>
    <w:rsid w:val="00B9724B"/>
    <w:rsid w:val="00B97756"/>
    <w:rsid w:val="00B977FE"/>
    <w:rsid w:val="00B97AB4"/>
    <w:rsid w:val="00B97D7F"/>
    <w:rsid w:val="00BA115F"/>
    <w:rsid w:val="00BA1571"/>
    <w:rsid w:val="00BA3101"/>
    <w:rsid w:val="00BA3E71"/>
    <w:rsid w:val="00BA40EE"/>
    <w:rsid w:val="00BA52E5"/>
    <w:rsid w:val="00BA57E5"/>
    <w:rsid w:val="00BA580B"/>
    <w:rsid w:val="00BA5A22"/>
    <w:rsid w:val="00BA5A9A"/>
    <w:rsid w:val="00BA65BB"/>
    <w:rsid w:val="00BA65EB"/>
    <w:rsid w:val="00BA6AE9"/>
    <w:rsid w:val="00BA6E49"/>
    <w:rsid w:val="00BA7520"/>
    <w:rsid w:val="00BA7A96"/>
    <w:rsid w:val="00BB0860"/>
    <w:rsid w:val="00BB0D88"/>
    <w:rsid w:val="00BB1F37"/>
    <w:rsid w:val="00BB2131"/>
    <w:rsid w:val="00BB22FE"/>
    <w:rsid w:val="00BB232B"/>
    <w:rsid w:val="00BB2FB5"/>
    <w:rsid w:val="00BB3138"/>
    <w:rsid w:val="00BB3221"/>
    <w:rsid w:val="00BB3AB9"/>
    <w:rsid w:val="00BB3C3F"/>
    <w:rsid w:val="00BB4F59"/>
    <w:rsid w:val="00BB500A"/>
    <w:rsid w:val="00BB516E"/>
    <w:rsid w:val="00BB53B8"/>
    <w:rsid w:val="00BB564D"/>
    <w:rsid w:val="00BB597C"/>
    <w:rsid w:val="00BB6190"/>
    <w:rsid w:val="00BB7885"/>
    <w:rsid w:val="00BB7AF1"/>
    <w:rsid w:val="00BC022E"/>
    <w:rsid w:val="00BC15EA"/>
    <w:rsid w:val="00BC250A"/>
    <w:rsid w:val="00BC278B"/>
    <w:rsid w:val="00BC39A3"/>
    <w:rsid w:val="00BC3C04"/>
    <w:rsid w:val="00BC3D7D"/>
    <w:rsid w:val="00BC3F79"/>
    <w:rsid w:val="00BC4987"/>
    <w:rsid w:val="00BC4FEB"/>
    <w:rsid w:val="00BC53DD"/>
    <w:rsid w:val="00BC5CB2"/>
    <w:rsid w:val="00BC61B2"/>
    <w:rsid w:val="00BC6838"/>
    <w:rsid w:val="00BC6BB8"/>
    <w:rsid w:val="00BC6CC9"/>
    <w:rsid w:val="00BD06BD"/>
    <w:rsid w:val="00BD0840"/>
    <w:rsid w:val="00BD1C5A"/>
    <w:rsid w:val="00BD231C"/>
    <w:rsid w:val="00BD2C74"/>
    <w:rsid w:val="00BD37CE"/>
    <w:rsid w:val="00BD3A4B"/>
    <w:rsid w:val="00BD3DA5"/>
    <w:rsid w:val="00BD4006"/>
    <w:rsid w:val="00BD44F3"/>
    <w:rsid w:val="00BD45EE"/>
    <w:rsid w:val="00BD4CF3"/>
    <w:rsid w:val="00BD4EC2"/>
    <w:rsid w:val="00BD4EE9"/>
    <w:rsid w:val="00BD5C01"/>
    <w:rsid w:val="00BD5E99"/>
    <w:rsid w:val="00BD6221"/>
    <w:rsid w:val="00BD6695"/>
    <w:rsid w:val="00BD6977"/>
    <w:rsid w:val="00BD6E98"/>
    <w:rsid w:val="00BD6F2A"/>
    <w:rsid w:val="00BD7571"/>
    <w:rsid w:val="00BD7A7F"/>
    <w:rsid w:val="00BD7B11"/>
    <w:rsid w:val="00BD7D88"/>
    <w:rsid w:val="00BD7EE4"/>
    <w:rsid w:val="00BE093B"/>
    <w:rsid w:val="00BE0D62"/>
    <w:rsid w:val="00BE1BD3"/>
    <w:rsid w:val="00BE1FC2"/>
    <w:rsid w:val="00BE20FD"/>
    <w:rsid w:val="00BE2282"/>
    <w:rsid w:val="00BE26AF"/>
    <w:rsid w:val="00BE347D"/>
    <w:rsid w:val="00BE41DC"/>
    <w:rsid w:val="00BE4625"/>
    <w:rsid w:val="00BE496E"/>
    <w:rsid w:val="00BE5432"/>
    <w:rsid w:val="00BE5631"/>
    <w:rsid w:val="00BE5E5A"/>
    <w:rsid w:val="00BE6509"/>
    <w:rsid w:val="00BE6BF3"/>
    <w:rsid w:val="00BE7EF4"/>
    <w:rsid w:val="00BF029F"/>
    <w:rsid w:val="00BF0719"/>
    <w:rsid w:val="00BF08BC"/>
    <w:rsid w:val="00BF0FE8"/>
    <w:rsid w:val="00BF11FE"/>
    <w:rsid w:val="00BF169D"/>
    <w:rsid w:val="00BF1E45"/>
    <w:rsid w:val="00BF2860"/>
    <w:rsid w:val="00BF339A"/>
    <w:rsid w:val="00BF3A4A"/>
    <w:rsid w:val="00BF3A72"/>
    <w:rsid w:val="00BF3BD6"/>
    <w:rsid w:val="00BF3C83"/>
    <w:rsid w:val="00BF43C1"/>
    <w:rsid w:val="00BF43F7"/>
    <w:rsid w:val="00BF44BB"/>
    <w:rsid w:val="00BF452F"/>
    <w:rsid w:val="00BF4636"/>
    <w:rsid w:val="00BF5415"/>
    <w:rsid w:val="00BF5ECF"/>
    <w:rsid w:val="00BF63C8"/>
    <w:rsid w:val="00BF6C87"/>
    <w:rsid w:val="00BF6CE9"/>
    <w:rsid w:val="00BF6E37"/>
    <w:rsid w:val="00C00F9C"/>
    <w:rsid w:val="00C01232"/>
    <w:rsid w:val="00C024C1"/>
    <w:rsid w:val="00C0259F"/>
    <w:rsid w:val="00C02659"/>
    <w:rsid w:val="00C02876"/>
    <w:rsid w:val="00C042C8"/>
    <w:rsid w:val="00C04C82"/>
    <w:rsid w:val="00C0510F"/>
    <w:rsid w:val="00C0585F"/>
    <w:rsid w:val="00C05A21"/>
    <w:rsid w:val="00C05B80"/>
    <w:rsid w:val="00C05F68"/>
    <w:rsid w:val="00C06CF5"/>
    <w:rsid w:val="00C0707D"/>
    <w:rsid w:val="00C1056A"/>
    <w:rsid w:val="00C11233"/>
    <w:rsid w:val="00C11D22"/>
    <w:rsid w:val="00C122F5"/>
    <w:rsid w:val="00C129A7"/>
    <w:rsid w:val="00C12A69"/>
    <w:rsid w:val="00C13124"/>
    <w:rsid w:val="00C13132"/>
    <w:rsid w:val="00C13F3F"/>
    <w:rsid w:val="00C140DB"/>
    <w:rsid w:val="00C1418E"/>
    <w:rsid w:val="00C14287"/>
    <w:rsid w:val="00C142F0"/>
    <w:rsid w:val="00C14931"/>
    <w:rsid w:val="00C14D75"/>
    <w:rsid w:val="00C15329"/>
    <w:rsid w:val="00C1537C"/>
    <w:rsid w:val="00C15383"/>
    <w:rsid w:val="00C155EB"/>
    <w:rsid w:val="00C15647"/>
    <w:rsid w:val="00C15E8A"/>
    <w:rsid w:val="00C16D09"/>
    <w:rsid w:val="00C16F0E"/>
    <w:rsid w:val="00C16F42"/>
    <w:rsid w:val="00C20221"/>
    <w:rsid w:val="00C2041F"/>
    <w:rsid w:val="00C20644"/>
    <w:rsid w:val="00C20A47"/>
    <w:rsid w:val="00C20AA7"/>
    <w:rsid w:val="00C20EF1"/>
    <w:rsid w:val="00C227AE"/>
    <w:rsid w:val="00C2402D"/>
    <w:rsid w:val="00C24767"/>
    <w:rsid w:val="00C25227"/>
    <w:rsid w:val="00C27005"/>
    <w:rsid w:val="00C27346"/>
    <w:rsid w:val="00C27489"/>
    <w:rsid w:val="00C27E29"/>
    <w:rsid w:val="00C31A69"/>
    <w:rsid w:val="00C329CB"/>
    <w:rsid w:val="00C32E59"/>
    <w:rsid w:val="00C33C1F"/>
    <w:rsid w:val="00C33EFF"/>
    <w:rsid w:val="00C344E7"/>
    <w:rsid w:val="00C34545"/>
    <w:rsid w:val="00C346DC"/>
    <w:rsid w:val="00C349BA"/>
    <w:rsid w:val="00C35239"/>
    <w:rsid w:val="00C358BA"/>
    <w:rsid w:val="00C35913"/>
    <w:rsid w:val="00C359B2"/>
    <w:rsid w:val="00C35B15"/>
    <w:rsid w:val="00C36F08"/>
    <w:rsid w:val="00C378BF"/>
    <w:rsid w:val="00C37ABC"/>
    <w:rsid w:val="00C4000B"/>
    <w:rsid w:val="00C40179"/>
    <w:rsid w:val="00C40458"/>
    <w:rsid w:val="00C40579"/>
    <w:rsid w:val="00C40625"/>
    <w:rsid w:val="00C407E7"/>
    <w:rsid w:val="00C408AE"/>
    <w:rsid w:val="00C4124E"/>
    <w:rsid w:val="00C41376"/>
    <w:rsid w:val="00C415B4"/>
    <w:rsid w:val="00C41FB1"/>
    <w:rsid w:val="00C42209"/>
    <w:rsid w:val="00C428EB"/>
    <w:rsid w:val="00C42DF9"/>
    <w:rsid w:val="00C433DD"/>
    <w:rsid w:val="00C4353A"/>
    <w:rsid w:val="00C43612"/>
    <w:rsid w:val="00C438ED"/>
    <w:rsid w:val="00C43987"/>
    <w:rsid w:val="00C43BD2"/>
    <w:rsid w:val="00C441E6"/>
    <w:rsid w:val="00C46101"/>
    <w:rsid w:val="00C4649E"/>
    <w:rsid w:val="00C46662"/>
    <w:rsid w:val="00C471E3"/>
    <w:rsid w:val="00C4725D"/>
    <w:rsid w:val="00C47E95"/>
    <w:rsid w:val="00C501C3"/>
    <w:rsid w:val="00C50442"/>
    <w:rsid w:val="00C50756"/>
    <w:rsid w:val="00C50D27"/>
    <w:rsid w:val="00C516B6"/>
    <w:rsid w:val="00C51A79"/>
    <w:rsid w:val="00C51C14"/>
    <w:rsid w:val="00C5209A"/>
    <w:rsid w:val="00C527C0"/>
    <w:rsid w:val="00C53158"/>
    <w:rsid w:val="00C54516"/>
    <w:rsid w:val="00C54D1E"/>
    <w:rsid w:val="00C55702"/>
    <w:rsid w:val="00C564AE"/>
    <w:rsid w:val="00C57FAC"/>
    <w:rsid w:val="00C603F4"/>
    <w:rsid w:val="00C6065B"/>
    <w:rsid w:val="00C60DE8"/>
    <w:rsid w:val="00C60F06"/>
    <w:rsid w:val="00C6112F"/>
    <w:rsid w:val="00C621E6"/>
    <w:rsid w:val="00C62B5F"/>
    <w:rsid w:val="00C633DB"/>
    <w:rsid w:val="00C63BFA"/>
    <w:rsid w:val="00C64A65"/>
    <w:rsid w:val="00C654D3"/>
    <w:rsid w:val="00C657EC"/>
    <w:rsid w:val="00C6599B"/>
    <w:rsid w:val="00C65BA2"/>
    <w:rsid w:val="00C65CFA"/>
    <w:rsid w:val="00C66470"/>
    <w:rsid w:val="00C665F6"/>
    <w:rsid w:val="00C6699A"/>
    <w:rsid w:val="00C66B6F"/>
    <w:rsid w:val="00C66C27"/>
    <w:rsid w:val="00C6726C"/>
    <w:rsid w:val="00C7020B"/>
    <w:rsid w:val="00C71BD5"/>
    <w:rsid w:val="00C7211F"/>
    <w:rsid w:val="00C72C56"/>
    <w:rsid w:val="00C72F92"/>
    <w:rsid w:val="00C7321C"/>
    <w:rsid w:val="00C732B3"/>
    <w:rsid w:val="00C73A88"/>
    <w:rsid w:val="00C73DAC"/>
    <w:rsid w:val="00C73F93"/>
    <w:rsid w:val="00C745E7"/>
    <w:rsid w:val="00C74E54"/>
    <w:rsid w:val="00C75B99"/>
    <w:rsid w:val="00C76367"/>
    <w:rsid w:val="00C764CB"/>
    <w:rsid w:val="00C7707A"/>
    <w:rsid w:val="00C771DD"/>
    <w:rsid w:val="00C773F5"/>
    <w:rsid w:val="00C7756A"/>
    <w:rsid w:val="00C77920"/>
    <w:rsid w:val="00C8055B"/>
    <w:rsid w:val="00C80DA7"/>
    <w:rsid w:val="00C80F61"/>
    <w:rsid w:val="00C8133A"/>
    <w:rsid w:val="00C81706"/>
    <w:rsid w:val="00C8184E"/>
    <w:rsid w:val="00C81BE0"/>
    <w:rsid w:val="00C82485"/>
    <w:rsid w:val="00C827F8"/>
    <w:rsid w:val="00C82E06"/>
    <w:rsid w:val="00C82E3E"/>
    <w:rsid w:val="00C83408"/>
    <w:rsid w:val="00C83A1C"/>
    <w:rsid w:val="00C83AA5"/>
    <w:rsid w:val="00C84015"/>
    <w:rsid w:val="00C843DE"/>
    <w:rsid w:val="00C84B6C"/>
    <w:rsid w:val="00C8557D"/>
    <w:rsid w:val="00C855C2"/>
    <w:rsid w:val="00C85652"/>
    <w:rsid w:val="00C85696"/>
    <w:rsid w:val="00C85980"/>
    <w:rsid w:val="00C860F5"/>
    <w:rsid w:val="00C86AF5"/>
    <w:rsid w:val="00C86C98"/>
    <w:rsid w:val="00C87625"/>
    <w:rsid w:val="00C8785B"/>
    <w:rsid w:val="00C878C1"/>
    <w:rsid w:val="00C87B1B"/>
    <w:rsid w:val="00C87C8C"/>
    <w:rsid w:val="00C905FD"/>
    <w:rsid w:val="00C90B63"/>
    <w:rsid w:val="00C90CF0"/>
    <w:rsid w:val="00C90D1F"/>
    <w:rsid w:val="00C92908"/>
    <w:rsid w:val="00C92D0F"/>
    <w:rsid w:val="00C930B2"/>
    <w:rsid w:val="00C93582"/>
    <w:rsid w:val="00C9361E"/>
    <w:rsid w:val="00C93875"/>
    <w:rsid w:val="00C951A3"/>
    <w:rsid w:val="00C95985"/>
    <w:rsid w:val="00C95E9E"/>
    <w:rsid w:val="00C96856"/>
    <w:rsid w:val="00C9693D"/>
    <w:rsid w:val="00C96B20"/>
    <w:rsid w:val="00C97C78"/>
    <w:rsid w:val="00CA0893"/>
    <w:rsid w:val="00CA0E9C"/>
    <w:rsid w:val="00CA15E4"/>
    <w:rsid w:val="00CA17C7"/>
    <w:rsid w:val="00CA1850"/>
    <w:rsid w:val="00CA1A03"/>
    <w:rsid w:val="00CA1F2D"/>
    <w:rsid w:val="00CA2193"/>
    <w:rsid w:val="00CA2787"/>
    <w:rsid w:val="00CA2799"/>
    <w:rsid w:val="00CA2B9D"/>
    <w:rsid w:val="00CA31B2"/>
    <w:rsid w:val="00CA389E"/>
    <w:rsid w:val="00CA46C3"/>
    <w:rsid w:val="00CA4749"/>
    <w:rsid w:val="00CA5789"/>
    <w:rsid w:val="00CA59D1"/>
    <w:rsid w:val="00CA5CE5"/>
    <w:rsid w:val="00CA642C"/>
    <w:rsid w:val="00CA6813"/>
    <w:rsid w:val="00CA68D5"/>
    <w:rsid w:val="00CA764D"/>
    <w:rsid w:val="00CA7D29"/>
    <w:rsid w:val="00CB1582"/>
    <w:rsid w:val="00CB1AA9"/>
    <w:rsid w:val="00CB2079"/>
    <w:rsid w:val="00CB2DF4"/>
    <w:rsid w:val="00CB2F3B"/>
    <w:rsid w:val="00CB37F3"/>
    <w:rsid w:val="00CB42DC"/>
    <w:rsid w:val="00CB44A7"/>
    <w:rsid w:val="00CB5A13"/>
    <w:rsid w:val="00CB6229"/>
    <w:rsid w:val="00CB69CC"/>
    <w:rsid w:val="00CB6E10"/>
    <w:rsid w:val="00CB717F"/>
    <w:rsid w:val="00CB71B9"/>
    <w:rsid w:val="00CB7814"/>
    <w:rsid w:val="00CB7C15"/>
    <w:rsid w:val="00CC0584"/>
    <w:rsid w:val="00CC0841"/>
    <w:rsid w:val="00CC09EE"/>
    <w:rsid w:val="00CC0FF8"/>
    <w:rsid w:val="00CC140C"/>
    <w:rsid w:val="00CC234E"/>
    <w:rsid w:val="00CC2B97"/>
    <w:rsid w:val="00CC2E38"/>
    <w:rsid w:val="00CC3473"/>
    <w:rsid w:val="00CC3558"/>
    <w:rsid w:val="00CC413D"/>
    <w:rsid w:val="00CC453C"/>
    <w:rsid w:val="00CC468C"/>
    <w:rsid w:val="00CC4717"/>
    <w:rsid w:val="00CC49E3"/>
    <w:rsid w:val="00CC633E"/>
    <w:rsid w:val="00CC64E1"/>
    <w:rsid w:val="00CC656A"/>
    <w:rsid w:val="00CC744B"/>
    <w:rsid w:val="00CC7545"/>
    <w:rsid w:val="00CC765E"/>
    <w:rsid w:val="00CD090A"/>
    <w:rsid w:val="00CD0A8E"/>
    <w:rsid w:val="00CD0C85"/>
    <w:rsid w:val="00CD1868"/>
    <w:rsid w:val="00CD2433"/>
    <w:rsid w:val="00CD305C"/>
    <w:rsid w:val="00CD3B9B"/>
    <w:rsid w:val="00CD3FCE"/>
    <w:rsid w:val="00CD409F"/>
    <w:rsid w:val="00CD4EB1"/>
    <w:rsid w:val="00CD5470"/>
    <w:rsid w:val="00CD584A"/>
    <w:rsid w:val="00CD60C8"/>
    <w:rsid w:val="00CD61A6"/>
    <w:rsid w:val="00CD620F"/>
    <w:rsid w:val="00CD63B7"/>
    <w:rsid w:val="00CD693F"/>
    <w:rsid w:val="00CD6B44"/>
    <w:rsid w:val="00CD70D1"/>
    <w:rsid w:val="00CD7233"/>
    <w:rsid w:val="00CD7D9F"/>
    <w:rsid w:val="00CE0ACC"/>
    <w:rsid w:val="00CE1264"/>
    <w:rsid w:val="00CE1622"/>
    <w:rsid w:val="00CE197A"/>
    <w:rsid w:val="00CE1F9D"/>
    <w:rsid w:val="00CE289C"/>
    <w:rsid w:val="00CE2B94"/>
    <w:rsid w:val="00CE2BA6"/>
    <w:rsid w:val="00CE34DD"/>
    <w:rsid w:val="00CE384A"/>
    <w:rsid w:val="00CE3C58"/>
    <w:rsid w:val="00CE3C8E"/>
    <w:rsid w:val="00CE3FD6"/>
    <w:rsid w:val="00CE4297"/>
    <w:rsid w:val="00CE4318"/>
    <w:rsid w:val="00CE4740"/>
    <w:rsid w:val="00CE47E2"/>
    <w:rsid w:val="00CE4CB7"/>
    <w:rsid w:val="00CE4DAA"/>
    <w:rsid w:val="00CE544E"/>
    <w:rsid w:val="00CE5783"/>
    <w:rsid w:val="00CE57B2"/>
    <w:rsid w:val="00CE5A67"/>
    <w:rsid w:val="00CE639A"/>
    <w:rsid w:val="00CE64C9"/>
    <w:rsid w:val="00CE65BB"/>
    <w:rsid w:val="00CE67CA"/>
    <w:rsid w:val="00CE6C44"/>
    <w:rsid w:val="00CE6FE4"/>
    <w:rsid w:val="00CE7120"/>
    <w:rsid w:val="00CE73E6"/>
    <w:rsid w:val="00CE7400"/>
    <w:rsid w:val="00CE7798"/>
    <w:rsid w:val="00CF008D"/>
    <w:rsid w:val="00CF04C0"/>
    <w:rsid w:val="00CF04FD"/>
    <w:rsid w:val="00CF081B"/>
    <w:rsid w:val="00CF0CC2"/>
    <w:rsid w:val="00CF1020"/>
    <w:rsid w:val="00CF1A74"/>
    <w:rsid w:val="00CF1AEF"/>
    <w:rsid w:val="00CF1C69"/>
    <w:rsid w:val="00CF1CCF"/>
    <w:rsid w:val="00CF2202"/>
    <w:rsid w:val="00CF2694"/>
    <w:rsid w:val="00CF26D4"/>
    <w:rsid w:val="00CF2935"/>
    <w:rsid w:val="00CF2F14"/>
    <w:rsid w:val="00CF34E0"/>
    <w:rsid w:val="00CF3705"/>
    <w:rsid w:val="00CF3D28"/>
    <w:rsid w:val="00CF3F2B"/>
    <w:rsid w:val="00CF56CB"/>
    <w:rsid w:val="00CF5786"/>
    <w:rsid w:val="00CF583B"/>
    <w:rsid w:val="00CF69FA"/>
    <w:rsid w:val="00CF72A4"/>
    <w:rsid w:val="00CF74C1"/>
    <w:rsid w:val="00CF79F5"/>
    <w:rsid w:val="00D00120"/>
    <w:rsid w:val="00D0022B"/>
    <w:rsid w:val="00D011BD"/>
    <w:rsid w:val="00D018E9"/>
    <w:rsid w:val="00D026DB"/>
    <w:rsid w:val="00D02870"/>
    <w:rsid w:val="00D0338B"/>
    <w:rsid w:val="00D04158"/>
    <w:rsid w:val="00D051F5"/>
    <w:rsid w:val="00D05CBB"/>
    <w:rsid w:val="00D05E67"/>
    <w:rsid w:val="00D06378"/>
    <w:rsid w:val="00D074A4"/>
    <w:rsid w:val="00D07F63"/>
    <w:rsid w:val="00D104E5"/>
    <w:rsid w:val="00D120AA"/>
    <w:rsid w:val="00D1234D"/>
    <w:rsid w:val="00D12DEC"/>
    <w:rsid w:val="00D137A9"/>
    <w:rsid w:val="00D1535C"/>
    <w:rsid w:val="00D15E27"/>
    <w:rsid w:val="00D16385"/>
    <w:rsid w:val="00D1675B"/>
    <w:rsid w:val="00D167D4"/>
    <w:rsid w:val="00D16F52"/>
    <w:rsid w:val="00D17018"/>
    <w:rsid w:val="00D17A5B"/>
    <w:rsid w:val="00D201FB"/>
    <w:rsid w:val="00D20455"/>
    <w:rsid w:val="00D20ACF"/>
    <w:rsid w:val="00D2263B"/>
    <w:rsid w:val="00D2352F"/>
    <w:rsid w:val="00D2481D"/>
    <w:rsid w:val="00D24B08"/>
    <w:rsid w:val="00D24DFD"/>
    <w:rsid w:val="00D25B63"/>
    <w:rsid w:val="00D25FB7"/>
    <w:rsid w:val="00D261CA"/>
    <w:rsid w:val="00D27F7C"/>
    <w:rsid w:val="00D30534"/>
    <w:rsid w:val="00D30AEF"/>
    <w:rsid w:val="00D30E0B"/>
    <w:rsid w:val="00D30F08"/>
    <w:rsid w:val="00D31843"/>
    <w:rsid w:val="00D31931"/>
    <w:rsid w:val="00D3254B"/>
    <w:rsid w:val="00D32E8C"/>
    <w:rsid w:val="00D338A6"/>
    <w:rsid w:val="00D343CE"/>
    <w:rsid w:val="00D344E0"/>
    <w:rsid w:val="00D348C9"/>
    <w:rsid w:val="00D34B32"/>
    <w:rsid w:val="00D356D7"/>
    <w:rsid w:val="00D36B50"/>
    <w:rsid w:val="00D37501"/>
    <w:rsid w:val="00D403DF"/>
    <w:rsid w:val="00D4056D"/>
    <w:rsid w:val="00D4061C"/>
    <w:rsid w:val="00D4066E"/>
    <w:rsid w:val="00D40AF1"/>
    <w:rsid w:val="00D40CED"/>
    <w:rsid w:val="00D41063"/>
    <w:rsid w:val="00D4196E"/>
    <w:rsid w:val="00D41F0A"/>
    <w:rsid w:val="00D42080"/>
    <w:rsid w:val="00D421CC"/>
    <w:rsid w:val="00D43D0B"/>
    <w:rsid w:val="00D43E6C"/>
    <w:rsid w:val="00D43EB5"/>
    <w:rsid w:val="00D442A8"/>
    <w:rsid w:val="00D4512C"/>
    <w:rsid w:val="00D454F2"/>
    <w:rsid w:val="00D45C0B"/>
    <w:rsid w:val="00D45FAA"/>
    <w:rsid w:val="00D46230"/>
    <w:rsid w:val="00D47344"/>
    <w:rsid w:val="00D504CD"/>
    <w:rsid w:val="00D510F8"/>
    <w:rsid w:val="00D51E1F"/>
    <w:rsid w:val="00D51E63"/>
    <w:rsid w:val="00D52053"/>
    <w:rsid w:val="00D522EC"/>
    <w:rsid w:val="00D5266A"/>
    <w:rsid w:val="00D529DD"/>
    <w:rsid w:val="00D52E3B"/>
    <w:rsid w:val="00D537F6"/>
    <w:rsid w:val="00D5398F"/>
    <w:rsid w:val="00D53FF5"/>
    <w:rsid w:val="00D54FD9"/>
    <w:rsid w:val="00D552EC"/>
    <w:rsid w:val="00D55BA4"/>
    <w:rsid w:val="00D55FDB"/>
    <w:rsid w:val="00D565C2"/>
    <w:rsid w:val="00D56AAD"/>
    <w:rsid w:val="00D56C88"/>
    <w:rsid w:val="00D56D05"/>
    <w:rsid w:val="00D60871"/>
    <w:rsid w:val="00D610C4"/>
    <w:rsid w:val="00D61E4A"/>
    <w:rsid w:val="00D625F9"/>
    <w:rsid w:val="00D62F02"/>
    <w:rsid w:val="00D631C3"/>
    <w:rsid w:val="00D631C6"/>
    <w:rsid w:val="00D635B5"/>
    <w:rsid w:val="00D63F0B"/>
    <w:rsid w:val="00D64075"/>
    <w:rsid w:val="00D6550C"/>
    <w:rsid w:val="00D669B9"/>
    <w:rsid w:val="00D66B5C"/>
    <w:rsid w:val="00D66C8A"/>
    <w:rsid w:val="00D670C8"/>
    <w:rsid w:val="00D67123"/>
    <w:rsid w:val="00D70174"/>
    <w:rsid w:val="00D71439"/>
    <w:rsid w:val="00D717C2"/>
    <w:rsid w:val="00D71B2A"/>
    <w:rsid w:val="00D720C2"/>
    <w:rsid w:val="00D73049"/>
    <w:rsid w:val="00D740AB"/>
    <w:rsid w:val="00D74271"/>
    <w:rsid w:val="00D74AAA"/>
    <w:rsid w:val="00D7582F"/>
    <w:rsid w:val="00D75A78"/>
    <w:rsid w:val="00D76002"/>
    <w:rsid w:val="00D76991"/>
    <w:rsid w:val="00D76B96"/>
    <w:rsid w:val="00D7700F"/>
    <w:rsid w:val="00D774B4"/>
    <w:rsid w:val="00D77B60"/>
    <w:rsid w:val="00D80726"/>
    <w:rsid w:val="00D808AF"/>
    <w:rsid w:val="00D8140C"/>
    <w:rsid w:val="00D8167C"/>
    <w:rsid w:val="00D821ED"/>
    <w:rsid w:val="00D82791"/>
    <w:rsid w:val="00D8357D"/>
    <w:rsid w:val="00D83A4A"/>
    <w:rsid w:val="00D83BFD"/>
    <w:rsid w:val="00D83F59"/>
    <w:rsid w:val="00D84848"/>
    <w:rsid w:val="00D84919"/>
    <w:rsid w:val="00D86225"/>
    <w:rsid w:val="00D8726A"/>
    <w:rsid w:val="00D87946"/>
    <w:rsid w:val="00D90619"/>
    <w:rsid w:val="00D91175"/>
    <w:rsid w:val="00D912A0"/>
    <w:rsid w:val="00D918D0"/>
    <w:rsid w:val="00D92014"/>
    <w:rsid w:val="00D92750"/>
    <w:rsid w:val="00D92BE4"/>
    <w:rsid w:val="00D92DE1"/>
    <w:rsid w:val="00D93125"/>
    <w:rsid w:val="00D931D6"/>
    <w:rsid w:val="00D9419C"/>
    <w:rsid w:val="00D946A8"/>
    <w:rsid w:val="00D964BB"/>
    <w:rsid w:val="00D9734E"/>
    <w:rsid w:val="00D97ADC"/>
    <w:rsid w:val="00DA0437"/>
    <w:rsid w:val="00DA06D9"/>
    <w:rsid w:val="00DA0A2B"/>
    <w:rsid w:val="00DA10A7"/>
    <w:rsid w:val="00DA1147"/>
    <w:rsid w:val="00DA124F"/>
    <w:rsid w:val="00DA14C5"/>
    <w:rsid w:val="00DA1668"/>
    <w:rsid w:val="00DA230C"/>
    <w:rsid w:val="00DA239E"/>
    <w:rsid w:val="00DA4664"/>
    <w:rsid w:val="00DA4666"/>
    <w:rsid w:val="00DA5058"/>
    <w:rsid w:val="00DA551D"/>
    <w:rsid w:val="00DA6932"/>
    <w:rsid w:val="00DA7F97"/>
    <w:rsid w:val="00DB0023"/>
    <w:rsid w:val="00DB02E4"/>
    <w:rsid w:val="00DB063D"/>
    <w:rsid w:val="00DB0C53"/>
    <w:rsid w:val="00DB17C6"/>
    <w:rsid w:val="00DB1855"/>
    <w:rsid w:val="00DB2981"/>
    <w:rsid w:val="00DB2AF3"/>
    <w:rsid w:val="00DB2DAF"/>
    <w:rsid w:val="00DB315D"/>
    <w:rsid w:val="00DB379E"/>
    <w:rsid w:val="00DB3FE5"/>
    <w:rsid w:val="00DB44F1"/>
    <w:rsid w:val="00DB48FC"/>
    <w:rsid w:val="00DB51C6"/>
    <w:rsid w:val="00DB6217"/>
    <w:rsid w:val="00DB6709"/>
    <w:rsid w:val="00DB69FF"/>
    <w:rsid w:val="00DB6EFF"/>
    <w:rsid w:val="00DB7A47"/>
    <w:rsid w:val="00DB7EFD"/>
    <w:rsid w:val="00DC0B25"/>
    <w:rsid w:val="00DC221F"/>
    <w:rsid w:val="00DC28BB"/>
    <w:rsid w:val="00DC2973"/>
    <w:rsid w:val="00DC356D"/>
    <w:rsid w:val="00DC4D73"/>
    <w:rsid w:val="00DC55F2"/>
    <w:rsid w:val="00DC570F"/>
    <w:rsid w:val="00DC5E6D"/>
    <w:rsid w:val="00DC5EC4"/>
    <w:rsid w:val="00DC616F"/>
    <w:rsid w:val="00DC6222"/>
    <w:rsid w:val="00DC7AD7"/>
    <w:rsid w:val="00DD0852"/>
    <w:rsid w:val="00DD0ACF"/>
    <w:rsid w:val="00DD1F72"/>
    <w:rsid w:val="00DD26A8"/>
    <w:rsid w:val="00DD4118"/>
    <w:rsid w:val="00DD4637"/>
    <w:rsid w:val="00DD48CF"/>
    <w:rsid w:val="00DD4A79"/>
    <w:rsid w:val="00DD4AF6"/>
    <w:rsid w:val="00DD532D"/>
    <w:rsid w:val="00DD5E00"/>
    <w:rsid w:val="00DD618E"/>
    <w:rsid w:val="00DD6394"/>
    <w:rsid w:val="00DD67CE"/>
    <w:rsid w:val="00DD697C"/>
    <w:rsid w:val="00DD7A82"/>
    <w:rsid w:val="00DD7C97"/>
    <w:rsid w:val="00DE04AA"/>
    <w:rsid w:val="00DE1762"/>
    <w:rsid w:val="00DE1968"/>
    <w:rsid w:val="00DE23D2"/>
    <w:rsid w:val="00DE2436"/>
    <w:rsid w:val="00DE2441"/>
    <w:rsid w:val="00DE2A56"/>
    <w:rsid w:val="00DE2AAC"/>
    <w:rsid w:val="00DE32A6"/>
    <w:rsid w:val="00DE3525"/>
    <w:rsid w:val="00DE38A8"/>
    <w:rsid w:val="00DE3E18"/>
    <w:rsid w:val="00DE3E1E"/>
    <w:rsid w:val="00DE43EA"/>
    <w:rsid w:val="00DE4E0E"/>
    <w:rsid w:val="00DE4E88"/>
    <w:rsid w:val="00DE5445"/>
    <w:rsid w:val="00DE60AC"/>
    <w:rsid w:val="00DF0247"/>
    <w:rsid w:val="00DF0769"/>
    <w:rsid w:val="00DF107A"/>
    <w:rsid w:val="00DF2A6E"/>
    <w:rsid w:val="00DF30F5"/>
    <w:rsid w:val="00DF391D"/>
    <w:rsid w:val="00DF3B03"/>
    <w:rsid w:val="00DF4177"/>
    <w:rsid w:val="00DF4FB9"/>
    <w:rsid w:val="00DF5562"/>
    <w:rsid w:val="00DF68B1"/>
    <w:rsid w:val="00DF735F"/>
    <w:rsid w:val="00DF7C74"/>
    <w:rsid w:val="00DF7F97"/>
    <w:rsid w:val="00E007F7"/>
    <w:rsid w:val="00E00A81"/>
    <w:rsid w:val="00E00AE8"/>
    <w:rsid w:val="00E00D71"/>
    <w:rsid w:val="00E00D90"/>
    <w:rsid w:val="00E0284B"/>
    <w:rsid w:val="00E03712"/>
    <w:rsid w:val="00E0381A"/>
    <w:rsid w:val="00E03BF3"/>
    <w:rsid w:val="00E03C3A"/>
    <w:rsid w:val="00E03FE5"/>
    <w:rsid w:val="00E04CCF"/>
    <w:rsid w:val="00E04D3D"/>
    <w:rsid w:val="00E04F37"/>
    <w:rsid w:val="00E06BBA"/>
    <w:rsid w:val="00E06E6A"/>
    <w:rsid w:val="00E0743C"/>
    <w:rsid w:val="00E07908"/>
    <w:rsid w:val="00E07DBD"/>
    <w:rsid w:val="00E10810"/>
    <w:rsid w:val="00E10A48"/>
    <w:rsid w:val="00E116B5"/>
    <w:rsid w:val="00E11C25"/>
    <w:rsid w:val="00E12640"/>
    <w:rsid w:val="00E1266F"/>
    <w:rsid w:val="00E12866"/>
    <w:rsid w:val="00E12C56"/>
    <w:rsid w:val="00E13A51"/>
    <w:rsid w:val="00E153BF"/>
    <w:rsid w:val="00E157F1"/>
    <w:rsid w:val="00E15E33"/>
    <w:rsid w:val="00E15F6F"/>
    <w:rsid w:val="00E16010"/>
    <w:rsid w:val="00E16253"/>
    <w:rsid w:val="00E165DF"/>
    <w:rsid w:val="00E168B6"/>
    <w:rsid w:val="00E16A18"/>
    <w:rsid w:val="00E16DE2"/>
    <w:rsid w:val="00E16EC6"/>
    <w:rsid w:val="00E17A6A"/>
    <w:rsid w:val="00E17EA8"/>
    <w:rsid w:val="00E2031B"/>
    <w:rsid w:val="00E20432"/>
    <w:rsid w:val="00E2058E"/>
    <w:rsid w:val="00E20635"/>
    <w:rsid w:val="00E22A69"/>
    <w:rsid w:val="00E22A8D"/>
    <w:rsid w:val="00E23001"/>
    <w:rsid w:val="00E2314B"/>
    <w:rsid w:val="00E2372D"/>
    <w:rsid w:val="00E238E6"/>
    <w:rsid w:val="00E2472A"/>
    <w:rsid w:val="00E248E8"/>
    <w:rsid w:val="00E25371"/>
    <w:rsid w:val="00E25498"/>
    <w:rsid w:val="00E25854"/>
    <w:rsid w:val="00E25E46"/>
    <w:rsid w:val="00E262C9"/>
    <w:rsid w:val="00E26A05"/>
    <w:rsid w:val="00E26F40"/>
    <w:rsid w:val="00E270A3"/>
    <w:rsid w:val="00E2770D"/>
    <w:rsid w:val="00E277F9"/>
    <w:rsid w:val="00E27D26"/>
    <w:rsid w:val="00E307C5"/>
    <w:rsid w:val="00E309E2"/>
    <w:rsid w:val="00E316D1"/>
    <w:rsid w:val="00E31708"/>
    <w:rsid w:val="00E32148"/>
    <w:rsid w:val="00E33239"/>
    <w:rsid w:val="00E339CF"/>
    <w:rsid w:val="00E33B22"/>
    <w:rsid w:val="00E33CFD"/>
    <w:rsid w:val="00E34403"/>
    <w:rsid w:val="00E35078"/>
    <w:rsid w:val="00E354C1"/>
    <w:rsid w:val="00E35B00"/>
    <w:rsid w:val="00E35BF4"/>
    <w:rsid w:val="00E36BFF"/>
    <w:rsid w:val="00E36E7A"/>
    <w:rsid w:val="00E36F52"/>
    <w:rsid w:val="00E36F7C"/>
    <w:rsid w:val="00E37062"/>
    <w:rsid w:val="00E371CC"/>
    <w:rsid w:val="00E3756E"/>
    <w:rsid w:val="00E4034C"/>
    <w:rsid w:val="00E407B7"/>
    <w:rsid w:val="00E41016"/>
    <w:rsid w:val="00E41A1B"/>
    <w:rsid w:val="00E42757"/>
    <w:rsid w:val="00E4296E"/>
    <w:rsid w:val="00E42D09"/>
    <w:rsid w:val="00E431DF"/>
    <w:rsid w:val="00E43A6A"/>
    <w:rsid w:val="00E43E7C"/>
    <w:rsid w:val="00E4404F"/>
    <w:rsid w:val="00E44A3F"/>
    <w:rsid w:val="00E4508D"/>
    <w:rsid w:val="00E45116"/>
    <w:rsid w:val="00E4529D"/>
    <w:rsid w:val="00E45AAD"/>
    <w:rsid w:val="00E4711B"/>
    <w:rsid w:val="00E47923"/>
    <w:rsid w:val="00E50403"/>
    <w:rsid w:val="00E5123C"/>
    <w:rsid w:val="00E512C4"/>
    <w:rsid w:val="00E517E4"/>
    <w:rsid w:val="00E523BE"/>
    <w:rsid w:val="00E52E83"/>
    <w:rsid w:val="00E53020"/>
    <w:rsid w:val="00E53B41"/>
    <w:rsid w:val="00E53C49"/>
    <w:rsid w:val="00E54B33"/>
    <w:rsid w:val="00E54D4D"/>
    <w:rsid w:val="00E55873"/>
    <w:rsid w:val="00E5596C"/>
    <w:rsid w:val="00E55981"/>
    <w:rsid w:val="00E5619E"/>
    <w:rsid w:val="00E56753"/>
    <w:rsid w:val="00E56CF2"/>
    <w:rsid w:val="00E5723D"/>
    <w:rsid w:val="00E5759B"/>
    <w:rsid w:val="00E57CD9"/>
    <w:rsid w:val="00E6064A"/>
    <w:rsid w:val="00E60FF6"/>
    <w:rsid w:val="00E6225D"/>
    <w:rsid w:val="00E62277"/>
    <w:rsid w:val="00E6280E"/>
    <w:rsid w:val="00E62FDB"/>
    <w:rsid w:val="00E633A9"/>
    <w:rsid w:val="00E6364E"/>
    <w:rsid w:val="00E637F1"/>
    <w:rsid w:val="00E640B2"/>
    <w:rsid w:val="00E64318"/>
    <w:rsid w:val="00E64452"/>
    <w:rsid w:val="00E645DE"/>
    <w:rsid w:val="00E64FD2"/>
    <w:rsid w:val="00E652E5"/>
    <w:rsid w:val="00E653D4"/>
    <w:rsid w:val="00E65BCF"/>
    <w:rsid w:val="00E662BA"/>
    <w:rsid w:val="00E66692"/>
    <w:rsid w:val="00E668AC"/>
    <w:rsid w:val="00E66A69"/>
    <w:rsid w:val="00E66C01"/>
    <w:rsid w:val="00E66D9F"/>
    <w:rsid w:val="00E6705A"/>
    <w:rsid w:val="00E670E5"/>
    <w:rsid w:val="00E67353"/>
    <w:rsid w:val="00E70427"/>
    <w:rsid w:val="00E70E31"/>
    <w:rsid w:val="00E71241"/>
    <w:rsid w:val="00E723DF"/>
    <w:rsid w:val="00E7251F"/>
    <w:rsid w:val="00E729CC"/>
    <w:rsid w:val="00E729F1"/>
    <w:rsid w:val="00E733CD"/>
    <w:rsid w:val="00E73A30"/>
    <w:rsid w:val="00E740CB"/>
    <w:rsid w:val="00E74200"/>
    <w:rsid w:val="00E74733"/>
    <w:rsid w:val="00E74B5B"/>
    <w:rsid w:val="00E74FB3"/>
    <w:rsid w:val="00E75078"/>
    <w:rsid w:val="00E752F5"/>
    <w:rsid w:val="00E758D2"/>
    <w:rsid w:val="00E769CF"/>
    <w:rsid w:val="00E803A5"/>
    <w:rsid w:val="00E80567"/>
    <w:rsid w:val="00E808EF"/>
    <w:rsid w:val="00E8167B"/>
    <w:rsid w:val="00E81D08"/>
    <w:rsid w:val="00E82473"/>
    <w:rsid w:val="00E828B7"/>
    <w:rsid w:val="00E831C7"/>
    <w:rsid w:val="00E85250"/>
    <w:rsid w:val="00E86DC6"/>
    <w:rsid w:val="00E86FF4"/>
    <w:rsid w:val="00E90633"/>
    <w:rsid w:val="00E90716"/>
    <w:rsid w:val="00E909B1"/>
    <w:rsid w:val="00E915D5"/>
    <w:rsid w:val="00E91ADC"/>
    <w:rsid w:val="00E92B5B"/>
    <w:rsid w:val="00E92DDC"/>
    <w:rsid w:val="00E930F3"/>
    <w:rsid w:val="00E93306"/>
    <w:rsid w:val="00E936E0"/>
    <w:rsid w:val="00E936EA"/>
    <w:rsid w:val="00E93714"/>
    <w:rsid w:val="00E93C97"/>
    <w:rsid w:val="00E94328"/>
    <w:rsid w:val="00E958F6"/>
    <w:rsid w:val="00E96AE5"/>
    <w:rsid w:val="00E96B2E"/>
    <w:rsid w:val="00E96C29"/>
    <w:rsid w:val="00E96C37"/>
    <w:rsid w:val="00E96F02"/>
    <w:rsid w:val="00EA045A"/>
    <w:rsid w:val="00EA1F8B"/>
    <w:rsid w:val="00EA26D6"/>
    <w:rsid w:val="00EA2DB4"/>
    <w:rsid w:val="00EA2E07"/>
    <w:rsid w:val="00EA3390"/>
    <w:rsid w:val="00EA4030"/>
    <w:rsid w:val="00EA46B7"/>
    <w:rsid w:val="00EA4706"/>
    <w:rsid w:val="00EA47D6"/>
    <w:rsid w:val="00EA48BC"/>
    <w:rsid w:val="00EA4D8E"/>
    <w:rsid w:val="00EA5089"/>
    <w:rsid w:val="00EA6023"/>
    <w:rsid w:val="00EA65CC"/>
    <w:rsid w:val="00EA7138"/>
    <w:rsid w:val="00EA7CF0"/>
    <w:rsid w:val="00EA7FA2"/>
    <w:rsid w:val="00EB085D"/>
    <w:rsid w:val="00EB08CF"/>
    <w:rsid w:val="00EB0E77"/>
    <w:rsid w:val="00EB1081"/>
    <w:rsid w:val="00EB1672"/>
    <w:rsid w:val="00EB1B0A"/>
    <w:rsid w:val="00EB2328"/>
    <w:rsid w:val="00EB3B7A"/>
    <w:rsid w:val="00EB3F0D"/>
    <w:rsid w:val="00EB5471"/>
    <w:rsid w:val="00EB5F78"/>
    <w:rsid w:val="00EB5FD3"/>
    <w:rsid w:val="00EB6313"/>
    <w:rsid w:val="00EB680D"/>
    <w:rsid w:val="00EB715C"/>
    <w:rsid w:val="00EB7F49"/>
    <w:rsid w:val="00EC04E2"/>
    <w:rsid w:val="00EC0F60"/>
    <w:rsid w:val="00EC1173"/>
    <w:rsid w:val="00EC1A26"/>
    <w:rsid w:val="00EC1AF5"/>
    <w:rsid w:val="00EC1C98"/>
    <w:rsid w:val="00EC2023"/>
    <w:rsid w:val="00EC2E20"/>
    <w:rsid w:val="00EC37BD"/>
    <w:rsid w:val="00EC40B1"/>
    <w:rsid w:val="00EC549B"/>
    <w:rsid w:val="00EC54EE"/>
    <w:rsid w:val="00EC5568"/>
    <w:rsid w:val="00EC5A62"/>
    <w:rsid w:val="00EC5F51"/>
    <w:rsid w:val="00EC6110"/>
    <w:rsid w:val="00EC72D9"/>
    <w:rsid w:val="00EC7894"/>
    <w:rsid w:val="00EC7AF7"/>
    <w:rsid w:val="00EC7BFD"/>
    <w:rsid w:val="00EC7D19"/>
    <w:rsid w:val="00ED0178"/>
    <w:rsid w:val="00ED08DF"/>
    <w:rsid w:val="00ED15BD"/>
    <w:rsid w:val="00ED15DC"/>
    <w:rsid w:val="00ED184E"/>
    <w:rsid w:val="00ED1D2D"/>
    <w:rsid w:val="00ED2222"/>
    <w:rsid w:val="00ED29A8"/>
    <w:rsid w:val="00ED30F6"/>
    <w:rsid w:val="00ED3911"/>
    <w:rsid w:val="00ED4296"/>
    <w:rsid w:val="00ED4D08"/>
    <w:rsid w:val="00ED56CC"/>
    <w:rsid w:val="00ED5927"/>
    <w:rsid w:val="00ED659C"/>
    <w:rsid w:val="00ED7738"/>
    <w:rsid w:val="00EE0024"/>
    <w:rsid w:val="00EE0845"/>
    <w:rsid w:val="00EE0B21"/>
    <w:rsid w:val="00EE0C18"/>
    <w:rsid w:val="00EE1266"/>
    <w:rsid w:val="00EE1324"/>
    <w:rsid w:val="00EE15A8"/>
    <w:rsid w:val="00EE1A45"/>
    <w:rsid w:val="00EE1EF9"/>
    <w:rsid w:val="00EE1F03"/>
    <w:rsid w:val="00EE2119"/>
    <w:rsid w:val="00EE2666"/>
    <w:rsid w:val="00EE29ED"/>
    <w:rsid w:val="00EE2A09"/>
    <w:rsid w:val="00EE337A"/>
    <w:rsid w:val="00EE3444"/>
    <w:rsid w:val="00EE3D6B"/>
    <w:rsid w:val="00EE3E91"/>
    <w:rsid w:val="00EE4C1A"/>
    <w:rsid w:val="00EE500D"/>
    <w:rsid w:val="00EE5A67"/>
    <w:rsid w:val="00EE625B"/>
    <w:rsid w:val="00EE6560"/>
    <w:rsid w:val="00EE705A"/>
    <w:rsid w:val="00EE707E"/>
    <w:rsid w:val="00EE70F6"/>
    <w:rsid w:val="00EE7875"/>
    <w:rsid w:val="00EF0E17"/>
    <w:rsid w:val="00EF1482"/>
    <w:rsid w:val="00EF235B"/>
    <w:rsid w:val="00EF31E9"/>
    <w:rsid w:val="00EF408B"/>
    <w:rsid w:val="00EF5BB7"/>
    <w:rsid w:val="00EF5CF0"/>
    <w:rsid w:val="00EF5D3E"/>
    <w:rsid w:val="00EF622E"/>
    <w:rsid w:val="00EF628A"/>
    <w:rsid w:val="00EF6A40"/>
    <w:rsid w:val="00EF70B7"/>
    <w:rsid w:val="00EF750F"/>
    <w:rsid w:val="00EF7FA4"/>
    <w:rsid w:val="00F000F8"/>
    <w:rsid w:val="00F00541"/>
    <w:rsid w:val="00F0059A"/>
    <w:rsid w:val="00F009A0"/>
    <w:rsid w:val="00F0232B"/>
    <w:rsid w:val="00F04CCD"/>
    <w:rsid w:val="00F04F9E"/>
    <w:rsid w:val="00F06B5D"/>
    <w:rsid w:val="00F07456"/>
    <w:rsid w:val="00F074E8"/>
    <w:rsid w:val="00F0750E"/>
    <w:rsid w:val="00F07727"/>
    <w:rsid w:val="00F07EB3"/>
    <w:rsid w:val="00F07FFA"/>
    <w:rsid w:val="00F10057"/>
    <w:rsid w:val="00F103C6"/>
    <w:rsid w:val="00F10708"/>
    <w:rsid w:val="00F10CD4"/>
    <w:rsid w:val="00F112EE"/>
    <w:rsid w:val="00F11648"/>
    <w:rsid w:val="00F11FB8"/>
    <w:rsid w:val="00F127CF"/>
    <w:rsid w:val="00F12838"/>
    <w:rsid w:val="00F12F9E"/>
    <w:rsid w:val="00F12FC6"/>
    <w:rsid w:val="00F13265"/>
    <w:rsid w:val="00F14095"/>
    <w:rsid w:val="00F1479B"/>
    <w:rsid w:val="00F14C1F"/>
    <w:rsid w:val="00F14D8F"/>
    <w:rsid w:val="00F150D9"/>
    <w:rsid w:val="00F15D35"/>
    <w:rsid w:val="00F161FE"/>
    <w:rsid w:val="00F17B27"/>
    <w:rsid w:val="00F17C5C"/>
    <w:rsid w:val="00F17CB7"/>
    <w:rsid w:val="00F17E13"/>
    <w:rsid w:val="00F17FBD"/>
    <w:rsid w:val="00F20719"/>
    <w:rsid w:val="00F2103F"/>
    <w:rsid w:val="00F215E8"/>
    <w:rsid w:val="00F22340"/>
    <w:rsid w:val="00F22685"/>
    <w:rsid w:val="00F235E5"/>
    <w:rsid w:val="00F23978"/>
    <w:rsid w:val="00F2505F"/>
    <w:rsid w:val="00F253D9"/>
    <w:rsid w:val="00F254F1"/>
    <w:rsid w:val="00F25A21"/>
    <w:rsid w:val="00F25DAA"/>
    <w:rsid w:val="00F260A6"/>
    <w:rsid w:val="00F26355"/>
    <w:rsid w:val="00F275E8"/>
    <w:rsid w:val="00F3082E"/>
    <w:rsid w:val="00F30CA1"/>
    <w:rsid w:val="00F327F6"/>
    <w:rsid w:val="00F32EB5"/>
    <w:rsid w:val="00F3309E"/>
    <w:rsid w:val="00F33A45"/>
    <w:rsid w:val="00F33E88"/>
    <w:rsid w:val="00F34032"/>
    <w:rsid w:val="00F3572C"/>
    <w:rsid w:val="00F36629"/>
    <w:rsid w:val="00F37CFF"/>
    <w:rsid w:val="00F4012B"/>
    <w:rsid w:val="00F40AD4"/>
    <w:rsid w:val="00F43D6F"/>
    <w:rsid w:val="00F43DAB"/>
    <w:rsid w:val="00F447C4"/>
    <w:rsid w:val="00F44F8E"/>
    <w:rsid w:val="00F451F3"/>
    <w:rsid w:val="00F456D5"/>
    <w:rsid w:val="00F463ED"/>
    <w:rsid w:val="00F469A1"/>
    <w:rsid w:val="00F47AB2"/>
    <w:rsid w:val="00F47F41"/>
    <w:rsid w:val="00F5056D"/>
    <w:rsid w:val="00F518FE"/>
    <w:rsid w:val="00F52C94"/>
    <w:rsid w:val="00F5370A"/>
    <w:rsid w:val="00F53B4D"/>
    <w:rsid w:val="00F53E25"/>
    <w:rsid w:val="00F53EDF"/>
    <w:rsid w:val="00F54238"/>
    <w:rsid w:val="00F546DD"/>
    <w:rsid w:val="00F55333"/>
    <w:rsid w:val="00F560BC"/>
    <w:rsid w:val="00F5732E"/>
    <w:rsid w:val="00F57A55"/>
    <w:rsid w:val="00F604CA"/>
    <w:rsid w:val="00F60B73"/>
    <w:rsid w:val="00F60DE9"/>
    <w:rsid w:val="00F61BBF"/>
    <w:rsid w:val="00F61DCA"/>
    <w:rsid w:val="00F62C37"/>
    <w:rsid w:val="00F62FCB"/>
    <w:rsid w:val="00F63F33"/>
    <w:rsid w:val="00F6441F"/>
    <w:rsid w:val="00F64697"/>
    <w:rsid w:val="00F64C94"/>
    <w:rsid w:val="00F64E03"/>
    <w:rsid w:val="00F6514E"/>
    <w:rsid w:val="00F65A74"/>
    <w:rsid w:val="00F65BEA"/>
    <w:rsid w:val="00F6682F"/>
    <w:rsid w:val="00F673CB"/>
    <w:rsid w:val="00F716A4"/>
    <w:rsid w:val="00F71950"/>
    <w:rsid w:val="00F71E20"/>
    <w:rsid w:val="00F72AE2"/>
    <w:rsid w:val="00F72B10"/>
    <w:rsid w:val="00F739D4"/>
    <w:rsid w:val="00F73E31"/>
    <w:rsid w:val="00F7464D"/>
    <w:rsid w:val="00F74AD2"/>
    <w:rsid w:val="00F74B15"/>
    <w:rsid w:val="00F75170"/>
    <w:rsid w:val="00F75AEC"/>
    <w:rsid w:val="00F76202"/>
    <w:rsid w:val="00F7622D"/>
    <w:rsid w:val="00F76425"/>
    <w:rsid w:val="00F76F8F"/>
    <w:rsid w:val="00F779F8"/>
    <w:rsid w:val="00F800AD"/>
    <w:rsid w:val="00F8047D"/>
    <w:rsid w:val="00F80BFB"/>
    <w:rsid w:val="00F81A42"/>
    <w:rsid w:val="00F81B80"/>
    <w:rsid w:val="00F81F32"/>
    <w:rsid w:val="00F81FB6"/>
    <w:rsid w:val="00F8269E"/>
    <w:rsid w:val="00F828B8"/>
    <w:rsid w:val="00F8313A"/>
    <w:rsid w:val="00F83C76"/>
    <w:rsid w:val="00F840D8"/>
    <w:rsid w:val="00F84520"/>
    <w:rsid w:val="00F84D87"/>
    <w:rsid w:val="00F85199"/>
    <w:rsid w:val="00F85479"/>
    <w:rsid w:val="00F85488"/>
    <w:rsid w:val="00F86A59"/>
    <w:rsid w:val="00F86D6D"/>
    <w:rsid w:val="00F87014"/>
    <w:rsid w:val="00F87263"/>
    <w:rsid w:val="00F87819"/>
    <w:rsid w:val="00F905FC"/>
    <w:rsid w:val="00F90A8A"/>
    <w:rsid w:val="00F91A08"/>
    <w:rsid w:val="00F9364E"/>
    <w:rsid w:val="00F93C2F"/>
    <w:rsid w:val="00F9418F"/>
    <w:rsid w:val="00F941CB"/>
    <w:rsid w:val="00F94B87"/>
    <w:rsid w:val="00F95098"/>
    <w:rsid w:val="00F9537A"/>
    <w:rsid w:val="00F95435"/>
    <w:rsid w:val="00F95967"/>
    <w:rsid w:val="00F9645E"/>
    <w:rsid w:val="00F976E2"/>
    <w:rsid w:val="00FA0190"/>
    <w:rsid w:val="00FA0315"/>
    <w:rsid w:val="00FA1060"/>
    <w:rsid w:val="00FA142C"/>
    <w:rsid w:val="00FA18E9"/>
    <w:rsid w:val="00FA1E00"/>
    <w:rsid w:val="00FA232D"/>
    <w:rsid w:val="00FA25A2"/>
    <w:rsid w:val="00FA2F76"/>
    <w:rsid w:val="00FA3AB3"/>
    <w:rsid w:val="00FA4485"/>
    <w:rsid w:val="00FA4B4C"/>
    <w:rsid w:val="00FA4FC6"/>
    <w:rsid w:val="00FA4FEC"/>
    <w:rsid w:val="00FA6045"/>
    <w:rsid w:val="00FA62F6"/>
    <w:rsid w:val="00FA72B2"/>
    <w:rsid w:val="00FB0D56"/>
    <w:rsid w:val="00FB151F"/>
    <w:rsid w:val="00FB1A11"/>
    <w:rsid w:val="00FB2155"/>
    <w:rsid w:val="00FB255C"/>
    <w:rsid w:val="00FB2982"/>
    <w:rsid w:val="00FB29EF"/>
    <w:rsid w:val="00FB31EA"/>
    <w:rsid w:val="00FB40D6"/>
    <w:rsid w:val="00FB41B8"/>
    <w:rsid w:val="00FB4788"/>
    <w:rsid w:val="00FB5911"/>
    <w:rsid w:val="00FB5D9A"/>
    <w:rsid w:val="00FB6011"/>
    <w:rsid w:val="00FB6622"/>
    <w:rsid w:val="00FB72EE"/>
    <w:rsid w:val="00FB7826"/>
    <w:rsid w:val="00FB7C4B"/>
    <w:rsid w:val="00FB7F80"/>
    <w:rsid w:val="00FC0C89"/>
    <w:rsid w:val="00FC0EAB"/>
    <w:rsid w:val="00FC1555"/>
    <w:rsid w:val="00FC2A10"/>
    <w:rsid w:val="00FC2E07"/>
    <w:rsid w:val="00FC46C5"/>
    <w:rsid w:val="00FC4E94"/>
    <w:rsid w:val="00FC59CA"/>
    <w:rsid w:val="00FC62E3"/>
    <w:rsid w:val="00FC6479"/>
    <w:rsid w:val="00FC6A8D"/>
    <w:rsid w:val="00FC6B13"/>
    <w:rsid w:val="00FC71BF"/>
    <w:rsid w:val="00FD0529"/>
    <w:rsid w:val="00FD0610"/>
    <w:rsid w:val="00FD083F"/>
    <w:rsid w:val="00FD0AF3"/>
    <w:rsid w:val="00FD0C3D"/>
    <w:rsid w:val="00FD1759"/>
    <w:rsid w:val="00FD1774"/>
    <w:rsid w:val="00FD1AF7"/>
    <w:rsid w:val="00FD2210"/>
    <w:rsid w:val="00FD24E3"/>
    <w:rsid w:val="00FD2E68"/>
    <w:rsid w:val="00FD3DF7"/>
    <w:rsid w:val="00FD4E29"/>
    <w:rsid w:val="00FD4EEA"/>
    <w:rsid w:val="00FD54C7"/>
    <w:rsid w:val="00FD54F7"/>
    <w:rsid w:val="00FD5A23"/>
    <w:rsid w:val="00FD5F6F"/>
    <w:rsid w:val="00FD62B4"/>
    <w:rsid w:val="00FD65A2"/>
    <w:rsid w:val="00FD65B2"/>
    <w:rsid w:val="00FD66C5"/>
    <w:rsid w:val="00FD67F7"/>
    <w:rsid w:val="00FD752B"/>
    <w:rsid w:val="00FE000A"/>
    <w:rsid w:val="00FE1098"/>
    <w:rsid w:val="00FE2047"/>
    <w:rsid w:val="00FE208C"/>
    <w:rsid w:val="00FE238B"/>
    <w:rsid w:val="00FE23A3"/>
    <w:rsid w:val="00FE2EB7"/>
    <w:rsid w:val="00FE36A7"/>
    <w:rsid w:val="00FE36E9"/>
    <w:rsid w:val="00FE3F09"/>
    <w:rsid w:val="00FE4394"/>
    <w:rsid w:val="00FE448D"/>
    <w:rsid w:val="00FE472C"/>
    <w:rsid w:val="00FE47E9"/>
    <w:rsid w:val="00FE507E"/>
    <w:rsid w:val="00FE6654"/>
    <w:rsid w:val="00FE6903"/>
    <w:rsid w:val="00FF0224"/>
    <w:rsid w:val="00FF06F0"/>
    <w:rsid w:val="00FF0887"/>
    <w:rsid w:val="00FF0E9C"/>
    <w:rsid w:val="00FF28F0"/>
    <w:rsid w:val="00FF2B34"/>
    <w:rsid w:val="00FF2C25"/>
    <w:rsid w:val="00FF32B6"/>
    <w:rsid w:val="00FF56FB"/>
    <w:rsid w:val="00FF5A91"/>
    <w:rsid w:val="00FF6211"/>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34006"/>
  <w15:docId w15:val="{632003BB-DD16-4EF6-960D-26C07C470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eodyme_texte"/>
    <w:qFormat/>
    <w:rsid w:val="00E36F7C"/>
    <w:pPr>
      <w:spacing w:before="120" w:after="120" w:line="240" w:lineRule="auto"/>
      <w:jc w:val="both"/>
    </w:pPr>
    <w:rPr>
      <w:rFonts w:ascii="Arial" w:hAnsi="Arial"/>
      <w:sz w:val="20"/>
    </w:rPr>
  </w:style>
  <w:style w:type="paragraph" w:styleId="Titre1">
    <w:name w:val="heading 1"/>
    <w:aliases w:val="§1.,titre 2,Chapitre3,AQ-TITRE1,Titre1,Heading 1 Char,Heading 1 Char Char2 Char,Heading 1 Char1 Char Char2 Char,Heading 1 Char Char Char Char2 Char,Heading 1 Char1 Char Char Char Char Char,Heading 1 Char Char Char Char Char Char Char,§1"/>
    <w:basedOn w:val="Titre"/>
    <w:next w:val="Normal"/>
    <w:link w:val="Titre1Car"/>
    <w:uiPriority w:val="9"/>
    <w:rsid w:val="00E407B7"/>
  </w:style>
  <w:style w:type="paragraph" w:styleId="Titre2">
    <w:name w:val="heading 2"/>
    <w:aliases w:val="§1.1.,sous-chapitre,§1.1,AQ-TITRE2,Titre2,Titre1.1,ARIAL R 12,(CTRL + 2),TITRE 2,nul,chapitre,Titre 2 edd port,EDD titre 2,M-Titre 2,Edf Titre 2"/>
    <w:basedOn w:val="Normal"/>
    <w:next w:val="Normal"/>
    <w:link w:val="Titre2Car"/>
    <w:uiPriority w:val="9"/>
    <w:unhideWhenUsed/>
    <w:qFormat/>
    <w:rsid w:val="007C7E1C"/>
    <w:pPr>
      <w:keepNext/>
      <w:keepLines/>
      <w:numPr>
        <w:ilvl w:val="1"/>
        <w:numId w:val="5"/>
      </w:numPr>
      <w:pBdr>
        <w:bottom w:val="single" w:sz="18" w:space="1" w:color="BFBFBF" w:themeColor="background1" w:themeShade="BF"/>
      </w:pBdr>
      <w:spacing w:before="240" w:after="240"/>
      <w:outlineLvl w:val="1"/>
    </w:pPr>
    <w:rPr>
      <w:rFonts w:ascii="Arial Gras" w:eastAsiaTheme="majorEastAsia" w:hAnsi="Arial Gras" w:cstheme="majorBidi"/>
      <w:b/>
      <w:caps/>
      <w:color w:val="559F56"/>
      <w:sz w:val="32"/>
      <w:szCs w:val="26"/>
    </w:rPr>
  </w:style>
  <w:style w:type="paragraph" w:styleId="Titre3">
    <w:name w:val="heading 3"/>
    <w:aliases w:val="§1.1.1.,Section,AQ-TITRE3,Titre3,Titre 1.1.1,Gliederung3,Gliederung31,Gliederung32,Gliederung33,altm,§1.1.1,(CTRL 3),TITRE 3,Titre 3 Car Car,Titre 3 edd port,section,point 1,Titre 3 ESREDA,EDD titre 3,retrait2"/>
    <w:basedOn w:val="Normal"/>
    <w:next w:val="Normal"/>
    <w:link w:val="Titre3Car"/>
    <w:uiPriority w:val="9"/>
    <w:unhideWhenUsed/>
    <w:qFormat/>
    <w:rsid w:val="00357005"/>
    <w:pPr>
      <w:keepNext/>
      <w:keepLines/>
      <w:numPr>
        <w:ilvl w:val="2"/>
        <w:numId w:val="5"/>
      </w:numPr>
      <w:spacing w:before="240" w:after="240"/>
      <w:outlineLvl w:val="2"/>
    </w:pPr>
    <w:rPr>
      <w:rFonts w:ascii="Arial Gras" w:eastAsiaTheme="majorEastAsia" w:hAnsi="Arial Gras" w:cstheme="majorBidi"/>
      <w:b/>
      <w:caps/>
      <w:color w:val="559F56"/>
      <w:sz w:val="28"/>
      <w:szCs w:val="24"/>
    </w:rPr>
  </w:style>
  <w:style w:type="paragraph" w:styleId="Titre4">
    <w:name w:val="heading 4"/>
    <w:aliases w:val="§1.1.1.1.,Style Néodym Titre 4,Titre 4 Nd,Titre1.1.1.1.,§1.1.1.1,Titre 4 edd port,Sous-Section,Titre 10,Titre 4 ESREDA,1.1.1,EDD titre 4,Titre 4 Cnorar Car Car,H-4"/>
    <w:basedOn w:val="Normal"/>
    <w:next w:val="Normal"/>
    <w:link w:val="Titre4Car"/>
    <w:uiPriority w:val="9"/>
    <w:unhideWhenUsed/>
    <w:qFormat/>
    <w:rsid w:val="00357005"/>
    <w:pPr>
      <w:keepNext/>
      <w:keepLines/>
      <w:numPr>
        <w:ilvl w:val="3"/>
        <w:numId w:val="5"/>
      </w:numPr>
      <w:outlineLvl w:val="3"/>
    </w:pPr>
    <w:rPr>
      <w:rFonts w:ascii="Arial Gras" w:eastAsiaTheme="majorEastAsia" w:hAnsi="Arial Gras" w:cstheme="majorBidi"/>
      <w:b/>
      <w:iCs/>
      <w:smallCaps/>
      <w:color w:val="559F56"/>
      <w:sz w:val="24"/>
    </w:rPr>
  </w:style>
  <w:style w:type="paragraph" w:styleId="Titre5">
    <w:name w:val="heading 5"/>
    <w:aliases w:val="Titre1.1.1.1.1,Gliederung5,Titre 5 ESREDA,MB,capse 5,Heading 5.§1.1.1.1.1."/>
    <w:basedOn w:val="Normal"/>
    <w:next w:val="Normal"/>
    <w:link w:val="Titre5Car"/>
    <w:unhideWhenUsed/>
    <w:qFormat/>
    <w:rsid w:val="00357005"/>
    <w:pPr>
      <w:keepNext/>
      <w:keepLines/>
      <w:numPr>
        <w:ilvl w:val="4"/>
        <w:numId w:val="5"/>
      </w:numPr>
      <w:spacing w:after="0"/>
      <w:outlineLvl w:val="4"/>
    </w:pPr>
    <w:rPr>
      <w:rFonts w:ascii="Arial Gras" w:eastAsiaTheme="majorEastAsia" w:hAnsi="Arial Gras" w:cstheme="majorBidi"/>
      <w:b/>
      <w:smallCaps/>
      <w:color w:val="559F56"/>
    </w:rPr>
  </w:style>
  <w:style w:type="paragraph" w:styleId="Titre6">
    <w:name w:val="heading 6"/>
    <w:basedOn w:val="Normal"/>
    <w:next w:val="Normal"/>
    <w:link w:val="Titre6Car"/>
    <w:unhideWhenUsed/>
    <w:rsid w:val="0040465F"/>
    <w:pPr>
      <w:keepNext/>
      <w:keepLines/>
      <w:numPr>
        <w:ilvl w:val="5"/>
        <w:numId w:val="5"/>
      </w:numPr>
      <w:spacing w:before="40" w:after="0"/>
      <w:outlineLvl w:val="5"/>
    </w:pPr>
    <w:rPr>
      <w:rFonts w:eastAsiaTheme="majorEastAsia" w:cstheme="majorBidi"/>
      <w:u w:val="single"/>
    </w:rPr>
  </w:style>
  <w:style w:type="paragraph" w:styleId="Titre7">
    <w:name w:val="heading 7"/>
    <w:aliases w:val="Edf Titre 7"/>
    <w:basedOn w:val="Normal"/>
    <w:next w:val="Normal"/>
    <w:link w:val="Titre7Car"/>
    <w:unhideWhenUsed/>
    <w:rsid w:val="00A0711D"/>
    <w:pPr>
      <w:keepNext/>
      <w:keepLines/>
      <w:numPr>
        <w:ilvl w:val="6"/>
        <w:numId w:val="5"/>
      </w:numPr>
      <w:spacing w:before="40" w:after="0"/>
      <w:outlineLvl w:val="6"/>
    </w:pPr>
    <w:rPr>
      <w:rFonts w:asciiTheme="majorHAnsi" w:eastAsiaTheme="majorEastAsia" w:hAnsiTheme="majorHAnsi" w:cstheme="majorBidi"/>
      <w:i/>
      <w:iCs/>
      <w:color w:val="1F4D78" w:themeColor="accent1" w:themeShade="7F"/>
    </w:rPr>
  </w:style>
  <w:style w:type="paragraph" w:styleId="Titre8">
    <w:name w:val="heading 8"/>
    <w:aliases w:val="Titre 8 Car Car Car,Edf Titre 8,Synthèse,NOT FOR USE(8)"/>
    <w:basedOn w:val="Normal"/>
    <w:next w:val="Normal"/>
    <w:link w:val="Titre8Car"/>
    <w:unhideWhenUsed/>
    <w:rsid w:val="00A0711D"/>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aliases w:val="Edf Titre 9,NOT FOR USE(9), not Kinhill"/>
    <w:basedOn w:val="Normal"/>
    <w:next w:val="Normal"/>
    <w:link w:val="Titre9Car"/>
    <w:unhideWhenUsed/>
    <w:rsid w:val="00A0711D"/>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aliases w:val="Chapitre"/>
    <w:basedOn w:val="Normal"/>
    <w:next w:val="Normal"/>
    <w:link w:val="TitreCar"/>
    <w:qFormat/>
    <w:rsid w:val="00D20455"/>
    <w:pPr>
      <w:numPr>
        <w:numId w:val="1"/>
      </w:numPr>
      <w:spacing w:before="6000" w:after="6000"/>
      <w:ind w:left="720" w:hanging="360"/>
      <w:contextualSpacing/>
      <w:jc w:val="center"/>
      <w:outlineLvl w:val="0"/>
    </w:pPr>
    <w:rPr>
      <w:rFonts w:ascii="Arial Gras" w:eastAsiaTheme="majorEastAsia" w:hAnsi="Arial Gras" w:cstheme="majorBidi"/>
      <w:b/>
      <w:smallCaps/>
      <w:color w:val="559F56"/>
      <w:spacing w:val="-10"/>
      <w:kern w:val="28"/>
      <w:sz w:val="56"/>
      <w:szCs w:val="56"/>
      <w:lang w:eastAsia="fr-FR"/>
    </w:rPr>
  </w:style>
  <w:style w:type="character" w:customStyle="1" w:styleId="TitreCar">
    <w:name w:val="Titre Car"/>
    <w:aliases w:val="Chapitre Car"/>
    <w:basedOn w:val="Policepardfaut"/>
    <w:link w:val="Titre"/>
    <w:rsid w:val="00D20455"/>
    <w:rPr>
      <w:rFonts w:ascii="Arial Gras" w:eastAsiaTheme="majorEastAsia" w:hAnsi="Arial Gras" w:cstheme="majorBidi"/>
      <w:b/>
      <w:smallCaps/>
      <w:color w:val="559F56"/>
      <w:spacing w:val="-10"/>
      <w:kern w:val="28"/>
      <w:sz w:val="56"/>
      <w:szCs w:val="56"/>
      <w:lang w:eastAsia="fr-FR"/>
    </w:rPr>
  </w:style>
  <w:style w:type="character" w:customStyle="1" w:styleId="Titre1Car">
    <w:name w:val="Titre 1 Car"/>
    <w:aliases w:val="§1. Car,titre 2 Car,Chapitre3 Car,AQ-TITRE1 Car,Titre1 Car,Heading 1 Char Car,Heading 1 Char Char2 Char Car,Heading 1 Char1 Char Char2 Char Car,Heading 1 Char Char Char Char2 Char Car,Heading 1 Char1 Char Char Char Char Char Car,§1 Car"/>
    <w:basedOn w:val="Policepardfaut"/>
    <w:link w:val="Titre1"/>
    <w:uiPriority w:val="9"/>
    <w:rsid w:val="00E407B7"/>
    <w:rPr>
      <w:rFonts w:ascii="Arial Gras" w:eastAsiaTheme="majorEastAsia" w:hAnsi="Arial Gras" w:cstheme="majorBidi"/>
      <w:b/>
      <w:smallCaps/>
      <w:color w:val="559F56"/>
      <w:spacing w:val="-10"/>
      <w:kern w:val="28"/>
      <w:sz w:val="56"/>
      <w:szCs w:val="56"/>
      <w:lang w:eastAsia="fr-FR"/>
    </w:rPr>
  </w:style>
  <w:style w:type="character" w:customStyle="1" w:styleId="Titre2Car">
    <w:name w:val="Titre 2 Car"/>
    <w:aliases w:val="§1.1. Car,sous-chapitre Car,§1.1 Car,AQ-TITRE2 Car,Titre2 Car,Titre1.1 Car,ARIAL R 12 Car,(CTRL + 2) Car,TITRE 2 Car,nul Car,chapitre Car,Titre 2 edd port Car,EDD titre 2 Car,M-Titre 2 Car,Edf Titre 2 Car"/>
    <w:basedOn w:val="Policepardfaut"/>
    <w:link w:val="Titre2"/>
    <w:uiPriority w:val="9"/>
    <w:rsid w:val="007C7E1C"/>
    <w:rPr>
      <w:rFonts w:ascii="Arial Gras" w:eastAsiaTheme="majorEastAsia" w:hAnsi="Arial Gras" w:cstheme="majorBidi"/>
      <w:b/>
      <w:caps/>
      <w:color w:val="559F56"/>
      <w:sz w:val="32"/>
      <w:szCs w:val="26"/>
    </w:rPr>
  </w:style>
  <w:style w:type="character" w:customStyle="1" w:styleId="Titre3Car">
    <w:name w:val="Titre 3 Car"/>
    <w:aliases w:val="§1.1.1. Car,Section Car,AQ-TITRE3 Car,Titre3 Car,Titre 1.1.1 Car,Gliederung3 Car,Gliederung31 Car,Gliederung32 Car,Gliederung33 Car,altm Car,§1.1.1 Car,(CTRL 3) Car,TITRE 3 Car,Titre 3 Car Car Car,Titre 3 edd port Car,section Car,point 1 Car"/>
    <w:basedOn w:val="Policepardfaut"/>
    <w:link w:val="Titre3"/>
    <w:uiPriority w:val="9"/>
    <w:rsid w:val="00357005"/>
    <w:rPr>
      <w:rFonts w:ascii="Arial Gras" w:eastAsiaTheme="majorEastAsia" w:hAnsi="Arial Gras" w:cstheme="majorBidi"/>
      <w:b/>
      <w:caps/>
      <w:color w:val="559F56"/>
      <w:sz w:val="28"/>
      <w:szCs w:val="24"/>
    </w:rPr>
  </w:style>
  <w:style w:type="character" w:customStyle="1" w:styleId="Titre4Car">
    <w:name w:val="Titre 4 Car"/>
    <w:aliases w:val="§1.1.1.1. Car,Style Néodym Titre 4 Car,Titre 4 Nd Car,Titre1.1.1.1. Car,§1.1.1.1 Car,Titre 4 edd port Car,Sous-Section Car,Titre 10 Car,Titre 4 ESREDA Car,1.1.1 Car,EDD titre 4 Car,Titre 4 Cnorar Car Car Car,H-4 Car"/>
    <w:basedOn w:val="Policepardfaut"/>
    <w:link w:val="Titre4"/>
    <w:uiPriority w:val="9"/>
    <w:rsid w:val="00357005"/>
    <w:rPr>
      <w:rFonts w:ascii="Arial Gras" w:eastAsiaTheme="majorEastAsia" w:hAnsi="Arial Gras" w:cstheme="majorBidi"/>
      <w:b/>
      <w:iCs/>
      <w:smallCaps/>
      <w:color w:val="559F56"/>
      <w:sz w:val="24"/>
    </w:rPr>
  </w:style>
  <w:style w:type="character" w:customStyle="1" w:styleId="Titre5Car">
    <w:name w:val="Titre 5 Car"/>
    <w:aliases w:val="Titre1.1.1.1.1 Car,Gliederung5 Car,Titre 5 ESREDA Car,MB Car,capse 5 Car,Heading 5.§1.1.1.1.1. Car"/>
    <w:basedOn w:val="Policepardfaut"/>
    <w:link w:val="Titre5"/>
    <w:rsid w:val="00357005"/>
    <w:rPr>
      <w:rFonts w:ascii="Arial Gras" w:eastAsiaTheme="majorEastAsia" w:hAnsi="Arial Gras" w:cstheme="majorBidi"/>
      <w:b/>
      <w:smallCaps/>
      <w:color w:val="559F56"/>
      <w:sz w:val="20"/>
    </w:rPr>
  </w:style>
  <w:style w:type="character" w:customStyle="1" w:styleId="Titre6Car">
    <w:name w:val="Titre 6 Car"/>
    <w:basedOn w:val="Policepardfaut"/>
    <w:link w:val="Titre6"/>
    <w:rsid w:val="0040465F"/>
    <w:rPr>
      <w:rFonts w:ascii="Arial" w:eastAsiaTheme="majorEastAsia" w:hAnsi="Arial" w:cstheme="majorBidi"/>
      <w:sz w:val="20"/>
      <w:u w:val="single"/>
    </w:rPr>
  </w:style>
  <w:style w:type="character" w:customStyle="1" w:styleId="Titre7Car">
    <w:name w:val="Titre 7 Car"/>
    <w:aliases w:val="Edf Titre 7 Car"/>
    <w:basedOn w:val="Policepardfaut"/>
    <w:link w:val="Titre7"/>
    <w:rsid w:val="00A0711D"/>
    <w:rPr>
      <w:rFonts w:asciiTheme="majorHAnsi" w:eastAsiaTheme="majorEastAsia" w:hAnsiTheme="majorHAnsi" w:cstheme="majorBidi"/>
      <w:i/>
      <w:iCs/>
      <w:color w:val="1F4D78" w:themeColor="accent1" w:themeShade="7F"/>
      <w:sz w:val="20"/>
    </w:rPr>
  </w:style>
  <w:style w:type="character" w:customStyle="1" w:styleId="Titre8Car">
    <w:name w:val="Titre 8 Car"/>
    <w:aliases w:val="Titre 8 Car Car Car Car,Edf Titre 8 Car,Synthèse Car,NOT FOR USE(8) Car"/>
    <w:basedOn w:val="Policepardfaut"/>
    <w:link w:val="Titre8"/>
    <w:rsid w:val="00A0711D"/>
    <w:rPr>
      <w:rFonts w:asciiTheme="majorHAnsi" w:eastAsiaTheme="majorEastAsia" w:hAnsiTheme="majorHAnsi" w:cstheme="majorBidi"/>
      <w:color w:val="272727" w:themeColor="text1" w:themeTint="D8"/>
      <w:sz w:val="21"/>
      <w:szCs w:val="21"/>
    </w:rPr>
  </w:style>
  <w:style w:type="character" w:customStyle="1" w:styleId="Titre9Car">
    <w:name w:val="Titre 9 Car"/>
    <w:aliases w:val="Edf Titre 9 Car,NOT FOR USE(9) Car, not Kinhill Car"/>
    <w:basedOn w:val="Policepardfaut"/>
    <w:link w:val="Titre9"/>
    <w:rsid w:val="00A0711D"/>
    <w:rPr>
      <w:rFonts w:asciiTheme="majorHAnsi" w:eastAsiaTheme="majorEastAsia" w:hAnsiTheme="majorHAnsi" w:cstheme="majorBidi"/>
      <w:i/>
      <w:iCs/>
      <w:color w:val="272727" w:themeColor="text1" w:themeTint="D8"/>
      <w:sz w:val="21"/>
      <w:szCs w:val="21"/>
    </w:rPr>
  </w:style>
  <w:style w:type="paragraph" w:styleId="En-tte">
    <w:name w:val="header"/>
    <w:basedOn w:val="Normal"/>
    <w:link w:val="En-tteCar"/>
    <w:uiPriority w:val="99"/>
    <w:unhideWhenUsed/>
    <w:rsid w:val="006A7B59"/>
    <w:pPr>
      <w:tabs>
        <w:tab w:val="center" w:pos="4536"/>
        <w:tab w:val="right" w:pos="9072"/>
      </w:tabs>
      <w:spacing w:after="0"/>
    </w:pPr>
  </w:style>
  <w:style w:type="character" w:customStyle="1" w:styleId="En-tteCar">
    <w:name w:val="En-tête Car"/>
    <w:basedOn w:val="Policepardfaut"/>
    <w:link w:val="En-tte"/>
    <w:uiPriority w:val="99"/>
    <w:rsid w:val="006A7B59"/>
  </w:style>
  <w:style w:type="paragraph" w:styleId="Pieddepage">
    <w:name w:val="footer"/>
    <w:basedOn w:val="Normal"/>
    <w:link w:val="PieddepageCar"/>
    <w:uiPriority w:val="99"/>
    <w:unhideWhenUsed/>
    <w:rsid w:val="006A7B59"/>
    <w:pPr>
      <w:tabs>
        <w:tab w:val="center" w:pos="4536"/>
        <w:tab w:val="right" w:pos="9072"/>
      </w:tabs>
      <w:spacing w:after="0"/>
    </w:pPr>
  </w:style>
  <w:style w:type="character" w:customStyle="1" w:styleId="PieddepageCar">
    <w:name w:val="Pied de page Car"/>
    <w:basedOn w:val="Policepardfaut"/>
    <w:link w:val="Pieddepage"/>
    <w:uiPriority w:val="99"/>
    <w:rsid w:val="006A7B59"/>
  </w:style>
  <w:style w:type="paragraph" w:customStyle="1" w:styleId="Entte">
    <w:name w:val="Entête"/>
    <w:basedOn w:val="En-tte"/>
    <w:link w:val="EntteCar"/>
    <w:rsid w:val="00B8009E"/>
    <w:rPr>
      <w:noProof/>
    </w:rPr>
  </w:style>
  <w:style w:type="character" w:customStyle="1" w:styleId="EntteCar">
    <w:name w:val="Entête Car"/>
    <w:basedOn w:val="En-tteCar"/>
    <w:link w:val="Entte"/>
    <w:rsid w:val="00B8009E"/>
    <w:rPr>
      <w:noProof/>
    </w:rPr>
  </w:style>
  <w:style w:type="paragraph" w:customStyle="1" w:styleId="Nodympagedegarde">
    <w:name w:val="Néodym page de garde"/>
    <w:basedOn w:val="Normal"/>
    <w:rsid w:val="00A0711D"/>
    <w:pPr>
      <w:widowControl w:val="0"/>
      <w:jc w:val="center"/>
    </w:pPr>
    <w:rPr>
      <w:rFonts w:ascii="Comic Sans MS" w:eastAsia="Calibri" w:hAnsi="Comic Sans MS" w:cs="Comic Sans MS"/>
      <w:b/>
      <w:bCs/>
      <w:color w:val="404040"/>
      <w:sz w:val="40"/>
      <w:szCs w:val="40"/>
      <w:lang w:eastAsia="fr-FR"/>
    </w:rPr>
  </w:style>
  <w:style w:type="character" w:styleId="Lienhypertexte">
    <w:name w:val="Hyperlink"/>
    <w:uiPriority w:val="99"/>
    <w:rsid w:val="00B43C0B"/>
    <w:rPr>
      <w:rFonts w:ascii="Arial" w:hAnsi="Arial" w:cs="Arial"/>
      <w:color w:val="0000FF"/>
      <w:u w:val="single"/>
    </w:rPr>
  </w:style>
  <w:style w:type="paragraph" w:styleId="Paragraphedeliste">
    <w:name w:val="List Paragraph"/>
    <w:aliases w:val="NORMAL,puces oiseau,Mabru,alinéa 1,6 pt paragraphe carré,List Paragraph1,LISTE- numérotation,Titre 4 b,Listes,Liste à puce - SC,Paragraphe - 02 -,Paragraphe - 02 -1,Paragraphe - 02 -2,corp de texte,Puce 3,légende figur"/>
    <w:basedOn w:val="Normal"/>
    <w:link w:val="ParagraphedelisteCar"/>
    <w:uiPriority w:val="34"/>
    <w:qFormat/>
    <w:rsid w:val="00836713"/>
    <w:pPr>
      <w:ind w:left="720"/>
      <w:contextualSpacing/>
    </w:pPr>
  </w:style>
  <w:style w:type="paragraph" w:styleId="Textedebulles">
    <w:name w:val="Balloon Text"/>
    <w:basedOn w:val="Normal"/>
    <w:link w:val="TextedebullesCar"/>
    <w:uiPriority w:val="99"/>
    <w:semiHidden/>
    <w:unhideWhenUsed/>
    <w:rsid w:val="00836713"/>
    <w:pPr>
      <w:spacing w:before="0"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36713"/>
    <w:rPr>
      <w:rFonts w:ascii="Segoe UI" w:hAnsi="Segoe UI" w:cs="Segoe UI"/>
      <w:sz w:val="18"/>
      <w:szCs w:val="18"/>
    </w:rPr>
  </w:style>
  <w:style w:type="paragraph" w:styleId="Retraitcorpsdetexte">
    <w:name w:val="Body Text Indent"/>
    <w:basedOn w:val="Normal"/>
    <w:link w:val="RetraitcorpsdetexteCar"/>
    <w:uiPriority w:val="99"/>
    <w:semiHidden/>
    <w:rsid w:val="00836713"/>
    <w:pPr>
      <w:spacing w:before="60" w:after="60"/>
    </w:pPr>
    <w:rPr>
      <w:rFonts w:eastAsia="Times New Roman" w:cs="Arial"/>
      <w:b/>
      <w:bCs/>
      <w:sz w:val="24"/>
      <w:szCs w:val="24"/>
      <w:lang w:eastAsia="fr-FR"/>
    </w:rPr>
  </w:style>
  <w:style w:type="character" w:customStyle="1" w:styleId="RetraitcorpsdetexteCar">
    <w:name w:val="Retrait corps de texte Car"/>
    <w:basedOn w:val="Policepardfaut"/>
    <w:link w:val="Retraitcorpsdetexte"/>
    <w:uiPriority w:val="99"/>
    <w:semiHidden/>
    <w:rsid w:val="00836713"/>
    <w:rPr>
      <w:rFonts w:ascii="Arial" w:eastAsia="Times New Roman" w:hAnsi="Arial" w:cs="Arial"/>
      <w:b/>
      <w:bCs/>
      <w:sz w:val="24"/>
      <w:szCs w:val="24"/>
      <w:lang w:eastAsia="fr-FR"/>
    </w:rPr>
  </w:style>
  <w:style w:type="paragraph" w:customStyle="1" w:styleId="Style5">
    <w:name w:val="Style5"/>
    <w:basedOn w:val="Normal"/>
    <w:link w:val="Style5Car"/>
    <w:uiPriority w:val="99"/>
    <w:rsid w:val="00836713"/>
    <w:pPr>
      <w:numPr>
        <w:numId w:val="2"/>
      </w:numPr>
      <w:tabs>
        <w:tab w:val="left" w:pos="1418"/>
      </w:tabs>
      <w:spacing w:before="60" w:after="60"/>
    </w:pPr>
    <w:rPr>
      <w:rFonts w:ascii="Arial Gras" w:eastAsia="Calibri" w:hAnsi="Arial Gras" w:cs="Times New Roman"/>
      <w:b/>
      <w:color w:val="404040"/>
      <w:lang w:val="x-none" w:eastAsia="x-none"/>
    </w:rPr>
  </w:style>
  <w:style w:type="paragraph" w:styleId="Corpsdetexte">
    <w:name w:val="Body Text"/>
    <w:aliases w:val=" Car Car"/>
    <w:basedOn w:val="Normal"/>
    <w:link w:val="CorpsdetexteCar"/>
    <w:uiPriority w:val="99"/>
    <w:unhideWhenUsed/>
    <w:rsid w:val="00836713"/>
  </w:style>
  <w:style w:type="character" w:customStyle="1" w:styleId="CorpsdetexteCar">
    <w:name w:val="Corps de texte Car"/>
    <w:aliases w:val=" Car Car Car"/>
    <w:basedOn w:val="Policepardfaut"/>
    <w:link w:val="Corpsdetexte"/>
    <w:uiPriority w:val="99"/>
    <w:rsid w:val="00836713"/>
    <w:rPr>
      <w:rFonts w:ascii="Arial" w:hAnsi="Arial"/>
    </w:rPr>
  </w:style>
  <w:style w:type="paragraph" w:styleId="NormalWeb">
    <w:name w:val="Normal (Web)"/>
    <w:basedOn w:val="Normal"/>
    <w:uiPriority w:val="99"/>
    <w:rsid w:val="009D763A"/>
    <w:pPr>
      <w:spacing w:before="100" w:beforeAutospacing="1" w:after="100" w:afterAutospacing="1"/>
      <w:jc w:val="left"/>
    </w:pPr>
    <w:rPr>
      <w:rFonts w:ascii="Times New Roman" w:eastAsia="Calibri" w:hAnsi="Times New Roman" w:cs="Times New Roman"/>
      <w:color w:val="404040"/>
      <w:sz w:val="24"/>
      <w:szCs w:val="24"/>
      <w:lang w:eastAsia="fr-FR"/>
    </w:rPr>
  </w:style>
  <w:style w:type="character" w:customStyle="1" w:styleId="TitretableauNd">
    <w:name w:val="Titre tableau Nd"/>
    <w:rsid w:val="0052215B"/>
    <w:rPr>
      <w:rFonts w:cs="Arial"/>
      <w:b/>
      <w:bCs/>
      <w:color w:val="FFFFFF"/>
      <w:sz w:val="20"/>
      <w:szCs w:val="20"/>
    </w:rPr>
  </w:style>
  <w:style w:type="paragraph" w:styleId="Lgende">
    <w:name w:val="caption"/>
    <w:aliases w:val="annexes,Légende Car,Légende Car Car, Car1 Car Car, Car1 Car, Car1,Car1,Car1 Car,Légende Car Car Car, Car Car Car Car Car, Car Car1 Car, Car Car2, Car Car Car Car Car1,Légende11 Car,Légende Car Car Car1,Légende Car Car1,Annexes,Légende NDNC,C"/>
    <w:basedOn w:val="Normal"/>
    <w:next w:val="Normal"/>
    <w:link w:val="LgendeCar1"/>
    <w:autoRedefine/>
    <w:qFormat/>
    <w:rsid w:val="00220BB4"/>
    <w:pPr>
      <w:keepNext/>
      <w:spacing w:before="0" w:after="0" w:line="276" w:lineRule="auto"/>
      <w:jc w:val="center"/>
    </w:pPr>
    <w:rPr>
      <w:rFonts w:eastAsia="Calibri" w:cs="Arial"/>
      <w:b/>
      <w:bCs/>
      <w:i/>
      <w:color w:val="404040"/>
      <w:sz w:val="18"/>
      <w:szCs w:val="24"/>
      <w:u w:val="single"/>
      <w:lang w:eastAsia="fr-FR"/>
    </w:rPr>
  </w:style>
  <w:style w:type="character" w:customStyle="1" w:styleId="LgendeCar1">
    <w:name w:val="Légende Car1"/>
    <w:aliases w:val="annexes Car,Légende Car Car2,Légende Car Car Car2, Car1 Car Car Car, Car1 Car Car1, Car1 Car1,Car1 Car1,Car1 Car Car,Légende Car Car Car Car, Car Car Car Car Car Car, Car Car1 Car Car, Car Car2 Car, Car Car Car Car Car1 Car,Annexes Car"/>
    <w:link w:val="Lgende"/>
    <w:rsid w:val="00220BB4"/>
    <w:rPr>
      <w:rFonts w:ascii="Arial" w:eastAsia="Calibri" w:hAnsi="Arial" w:cs="Arial"/>
      <w:b/>
      <w:bCs/>
      <w:i/>
      <w:color w:val="404040"/>
      <w:sz w:val="18"/>
      <w:szCs w:val="24"/>
      <w:u w:val="single"/>
      <w:lang w:eastAsia="fr-FR"/>
    </w:rPr>
  </w:style>
  <w:style w:type="paragraph" w:customStyle="1" w:styleId="NdNC-Titre1">
    <w:name w:val="Nd NC - Titre 1"/>
    <w:basedOn w:val="Normal"/>
    <w:rsid w:val="00F161FE"/>
    <w:pPr>
      <w:spacing w:before="60" w:after="60"/>
      <w:ind w:left="360" w:hanging="360"/>
    </w:pPr>
    <w:rPr>
      <w:rFonts w:ascii="Calibri" w:eastAsia="Calibri" w:hAnsi="Calibri" w:cs="Calibri"/>
      <w:color w:val="404040"/>
      <w:lang w:eastAsia="fr-FR"/>
    </w:rPr>
  </w:style>
  <w:style w:type="paragraph" w:styleId="Notedebasdepage">
    <w:name w:val="footnote text"/>
    <w:basedOn w:val="Normal"/>
    <w:link w:val="NotedebasdepageCar"/>
    <w:uiPriority w:val="99"/>
    <w:rsid w:val="008920E6"/>
    <w:pPr>
      <w:spacing w:before="0" w:after="0"/>
    </w:pPr>
    <w:rPr>
      <w:rFonts w:ascii="Calibri" w:eastAsia="Calibri" w:hAnsi="Calibri" w:cs="Calibri"/>
      <w:szCs w:val="20"/>
      <w:lang w:eastAsia="fr-FR"/>
    </w:rPr>
  </w:style>
  <w:style w:type="character" w:customStyle="1" w:styleId="NotedebasdepageCar">
    <w:name w:val="Note de bas de page Car"/>
    <w:basedOn w:val="Policepardfaut"/>
    <w:link w:val="Notedebasdepage"/>
    <w:uiPriority w:val="99"/>
    <w:rsid w:val="008920E6"/>
    <w:rPr>
      <w:rFonts w:ascii="Calibri" w:eastAsia="Calibri" w:hAnsi="Calibri" w:cs="Calibri"/>
      <w:sz w:val="20"/>
      <w:szCs w:val="20"/>
      <w:lang w:eastAsia="fr-FR"/>
    </w:rPr>
  </w:style>
  <w:style w:type="character" w:styleId="Appelnotedebasdep">
    <w:name w:val="footnote reference"/>
    <w:rsid w:val="008920E6"/>
    <w:rPr>
      <w:rFonts w:cs="Times New Roman"/>
      <w:vertAlign w:val="superscript"/>
    </w:rPr>
  </w:style>
  <w:style w:type="paragraph" w:customStyle="1" w:styleId="Text1Bull1">
    <w:name w:val="Text1Bull1"/>
    <w:basedOn w:val="Normal"/>
    <w:rsid w:val="002F2986"/>
    <w:pPr>
      <w:numPr>
        <w:numId w:val="3"/>
      </w:numPr>
    </w:pPr>
    <w:rPr>
      <w:rFonts w:eastAsia="Times New Roman" w:cs="Times New Roman"/>
      <w:lang w:eastAsia="en-AU"/>
    </w:rPr>
  </w:style>
  <w:style w:type="paragraph" w:customStyle="1" w:styleId="Enumeration">
    <w:name w:val="Enumeration"/>
    <w:basedOn w:val="Normal"/>
    <w:rsid w:val="00052E1E"/>
    <w:pPr>
      <w:numPr>
        <w:numId w:val="4"/>
      </w:numPr>
      <w:spacing w:before="0" w:after="0" w:line="288" w:lineRule="auto"/>
    </w:pPr>
    <w:rPr>
      <w:rFonts w:ascii="Calibri" w:eastAsia="Calibri" w:hAnsi="Calibri" w:cs="Arial"/>
      <w:color w:val="404040"/>
      <w:lang w:eastAsia="fr-FR"/>
    </w:rPr>
  </w:style>
  <w:style w:type="paragraph" w:styleId="TM1">
    <w:name w:val="toc 1"/>
    <w:basedOn w:val="Normal"/>
    <w:next w:val="Normal"/>
    <w:autoRedefine/>
    <w:uiPriority w:val="39"/>
    <w:unhideWhenUsed/>
    <w:rsid w:val="00D104E5"/>
    <w:pPr>
      <w:tabs>
        <w:tab w:val="left" w:pos="1362"/>
        <w:tab w:val="right" w:leader="dot" w:pos="9062"/>
      </w:tabs>
      <w:spacing w:after="100"/>
      <w:jc w:val="center"/>
    </w:pPr>
    <w:rPr>
      <w:color w:val="008D36"/>
    </w:rPr>
  </w:style>
  <w:style w:type="paragraph" w:styleId="En-ttedetabledesmatires">
    <w:name w:val="TOC Heading"/>
    <w:basedOn w:val="Titre1"/>
    <w:next w:val="Normal"/>
    <w:uiPriority w:val="39"/>
    <w:unhideWhenUsed/>
    <w:rsid w:val="002B1B36"/>
    <w:pPr>
      <w:numPr>
        <w:numId w:val="0"/>
      </w:numPr>
      <w:spacing w:before="240" w:after="0" w:line="259" w:lineRule="auto"/>
      <w:jc w:val="left"/>
      <w:outlineLvl w:val="9"/>
    </w:pPr>
    <w:rPr>
      <w:rFonts w:asciiTheme="majorHAnsi" w:hAnsiTheme="majorHAnsi"/>
      <w:b w:val="0"/>
      <w:smallCaps w:val="0"/>
      <w:color w:val="2E74B5" w:themeColor="accent1" w:themeShade="BF"/>
    </w:rPr>
  </w:style>
  <w:style w:type="paragraph" w:styleId="TM2">
    <w:name w:val="toc 2"/>
    <w:basedOn w:val="Normal"/>
    <w:next w:val="Normal"/>
    <w:autoRedefine/>
    <w:uiPriority w:val="39"/>
    <w:unhideWhenUsed/>
    <w:rsid w:val="002B1B36"/>
    <w:pPr>
      <w:spacing w:after="100"/>
      <w:ind w:left="220"/>
    </w:pPr>
  </w:style>
  <w:style w:type="paragraph" w:styleId="TM3">
    <w:name w:val="toc 3"/>
    <w:basedOn w:val="Normal"/>
    <w:next w:val="Normal"/>
    <w:autoRedefine/>
    <w:uiPriority w:val="39"/>
    <w:unhideWhenUsed/>
    <w:rsid w:val="002B1B36"/>
    <w:pPr>
      <w:spacing w:after="100"/>
      <w:ind w:left="440"/>
    </w:pPr>
  </w:style>
  <w:style w:type="paragraph" w:styleId="TM4">
    <w:name w:val="toc 4"/>
    <w:basedOn w:val="Normal"/>
    <w:next w:val="Normal"/>
    <w:autoRedefine/>
    <w:uiPriority w:val="39"/>
    <w:unhideWhenUsed/>
    <w:rsid w:val="00425DC1"/>
    <w:pPr>
      <w:spacing w:after="100"/>
      <w:ind w:left="660"/>
    </w:pPr>
  </w:style>
  <w:style w:type="paragraph" w:styleId="Tabledesillustrations">
    <w:name w:val="table of figures"/>
    <w:basedOn w:val="Normal"/>
    <w:next w:val="Normal"/>
    <w:uiPriority w:val="99"/>
    <w:unhideWhenUsed/>
    <w:rsid w:val="002B1B36"/>
    <w:pPr>
      <w:spacing w:after="0"/>
    </w:pPr>
  </w:style>
  <w:style w:type="paragraph" w:customStyle="1" w:styleId="LgendeNDNC">
    <w:name w:val="Légende_NDNC"/>
    <w:basedOn w:val="Normal"/>
    <w:next w:val="Normal"/>
    <w:link w:val="LgendeNDNCCar"/>
    <w:qFormat/>
    <w:rsid w:val="00240D3E"/>
    <w:pPr>
      <w:spacing w:before="0"/>
      <w:jc w:val="center"/>
    </w:pPr>
    <w:rPr>
      <w:b/>
      <w:i/>
      <w:color w:val="595959" w:themeColor="text1" w:themeTint="A6"/>
      <w:u w:val="single"/>
    </w:rPr>
  </w:style>
  <w:style w:type="character" w:customStyle="1" w:styleId="LgendeNDNCCar">
    <w:name w:val="Légende_NDNC Car"/>
    <w:basedOn w:val="LgendeCar1"/>
    <w:link w:val="LgendeNDNC"/>
    <w:rsid w:val="00240D3E"/>
    <w:rPr>
      <w:rFonts w:ascii="Arial" w:eastAsia="Calibri" w:hAnsi="Arial" w:cs="Calibri"/>
      <w:b/>
      <w:bCs w:val="0"/>
      <w:i/>
      <w:color w:val="595959" w:themeColor="text1" w:themeTint="A6"/>
      <w:sz w:val="20"/>
      <w:szCs w:val="32"/>
      <w:u w:val="single"/>
      <w:lang w:eastAsia="fr-FR"/>
    </w:rPr>
  </w:style>
  <w:style w:type="paragraph" w:customStyle="1" w:styleId="figurendnc">
    <w:name w:val="figure ndnc"/>
    <w:basedOn w:val="Normal"/>
    <w:next w:val="LgendeNDNC"/>
    <w:rsid w:val="00504B87"/>
    <w:pPr>
      <w:spacing w:after="0"/>
      <w:jc w:val="center"/>
    </w:pPr>
    <w:rPr>
      <w:noProof/>
      <w:lang w:eastAsia="fr-FR"/>
    </w:rPr>
  </w:style>
  <w:style w:type="paragraph" w:customStyle="1" w:styleId="tableaundnc">
    <w:name w:val="tableau_ndnc"/>
    <w:basedOn w:val="Normal"/>
    <w:qFormat/>
    <w:rsid w:val="00504B87"/>
    <w:pPr>
      <w:spacing w:before="60" w:after="60"/>
      <w:jc w:val="center"/>
    </w:pPr>
    <w:rPr>
      <w:szCs w:val="20"/>
    </w:rPr>
  </w:style>
  <w:style w:type="table" w:styleId="Grilledutableau">
    <w:name w:val="Table Grid"/>
    <w:basedOn w:val="TableauNormal"/>
    <w:rsid w:val="00AC40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
    <w:name w:val="Text1"/>
    <w:basedOn w:val="Normal"/>
    <w:rsid w:val="004F0F40"/>
    <w:pPr>
      <w:spacing w:before="60" w:after="60"/>
    </w:pPr>
    <w:rPr>
      <w:rFonts w:ascii="Calibri" w:eastAsia="Calibri" w:hAnsi="Calibri" w:cs="Calibri"/>
      <w:color w:val="404040"/>
      <w:lang w:eastAsia="en-AU"/>
    </w:rPr>
  </w:style>
  <w:style w:type="paragraph" w:customStyle="1" w:styleId="NdNC-Titre3">
    <w:name w:val="Nd NC - Titre 3"/>
    <w:basedOn w:val="Paragraphedeliste"/>
    <w:rsid w:val="004F0F40"/>
    <w:pPr>
      <w:ind w:left="1224" w:hanging="504"/>
      <w:contextualSpacing w:val="0"/>
    </w:pPr>
    <w:rPr>
      <w:rFonts w:ascii="Calibri" w:eastAsia="Times New Roman" w:hAnsi="Calibri" w:cs="Calibri"/>
      <w:color w:val="404040"/>
      <w:sz w:val="24"/>
      <w:szCs w:val="24"/>
    </w:rPr>
  </w:style>
  <w:style w:type="paragraph" w:customStyle="1" w:styleId="StylePuce1Avant222cmSuspendu063cmAvant6ptA">
    <w:name w:val="Style Puce 1 + Avant : 222 cm Suspendu : 063 cm Avant : 6 pt A..."/>
    <w:basedOn w:val="Normal"/>
    <w:autoRedefine/>
    <w:rsid w:val="008E6A40"/>
    <w:pPr>
      <w:numPr>
        <w:numId w:val="6"/>
      </w:numPr>
      <w:tabs>
        <w:tab w:val="clear" w:pos="3833"/>
        <w:tab w:val="num" w:pos="360"/>
      </w:tabs>
      <w:spacing w:before="60" w:after="60" w:line="240" w:lineRule="atLeast"/>
      <w:ind w:left="0" w:firstLine="0"/>
    </w:pPr>
    <w:rPr>
      <w:rFonts w:ascii="Calibri" w:eastAsia="Calibri" w:hAnsi="Calibri" w:cs="Calibri"/>
      <w:color w:val="404040"/>
      <w:szCs w:val="20"/>
    </w:rPr>
  </w:style>
  <w:style w:type="paragraph" w:customStyle="1" w:styleId="NdNC5">
    <w:name w:val="Nd NC 5"/>
    <w:basedOn w:val="Normal"/>
    <w:link w:val="NdNC5Car"/>
    <w:rsid w:val="0040465F"/>
    <w:pPr>
      <w:tabs>
        <w:tab w:val="left" w:pos="964"/>
        <w:tab w:val="num" w:pos="1008"/>
      </w:tabs>
      <w:overflowPunct w:val="0"/>
      <w:autoSpaceDE w:val="0"/>
      <w:autoSpaceDN w:val="0"/>
      <w:adjustRightInd w:val="0"/>
      <w:spacing w:before="240" w:after="60"/>
      <w:ind w:left="1008" w:hanging="1008"/>
      <w:jc w:val="left"/>
      <w:textAlignment w:val="baseline"/>
      <w:outlineLvl w:val="3"/>
    </w:pPr>
    <w:rPr>
      <w:rFonts w:ascii="Calibri" w:eastAsia="Times New Roman" w:hAnsi="Calibri" w:cs="Calibri"/>
      <w:bCs/>
      <w:color w:val="404040"/>
      <w:sz w:val="24"/>
      <w:szCs w:val="20"/>
    </w:rPr>
  </w:style>
  <w:style w:type="character" w:customStyle="1" w:styleId="NdNC5Car">
    <w:name w:val="Nd NC 5 Car"/>
    <w:link w:val="NdNC5"/>
    <w:rsid w:val="0040465F"/>
    <w:rPr>
      <w:rFonts w:ascii="Calibri" w:eastAsia="Times New Roman" w:hAnsi="Calibri" w:cs="Calibri"/>
      <w:bCs/>
      <w:color w:val="404040"/>
      <w:sz w:val="24"/>
      <w:szCs w:val="20"/>
    </w:rPr>
  </w:style>
  <w:style w:type="character" w:customStyle="1" w:styleId="Titre2Car1">
    <w:name w:val="Titre 2 Car1"/>
    <w:aliases w:val="§1.1. Car1,sous-chapitre Car1,§1.1 Car1,AQ-TITRE2 Car1,Titre2 Car1"/>
    <w:locked/>
    <w:rsid w:val="008E12A8"/>
    <w:rPr>
      <w:rFonts w:ascii="Calibri" w:eastAsia="Calibri" w:hAnsi="Calibri"/>
      <w:sz w:val="32"/>
      <w:lang w:val="x-none" w:eastAsia="x-none"/>
    </w:rPr>
  </w:style>
  <w:style w:type="paragraph" w:styleId="Corpsdetexte3">
    <w:name w:val="Body Text 3"/>
    <w:basedOn w:val="Normal"/>
    <w:link w:val="Corpsdetexte3Car"/>
    <w:unhideWhenUsed/>
    <w:rsid w:val="00D06378"/>
    <w:rPr>
      <w:sz w:val="16"/>
      <w:szCs w:val="16"/>
    </w:rPr>
  </w:style>
  <w:style w:type="character" w:customStyle="1" w:styleId="Corpsdetexte3Car">
    <w:name w:val="Corps de texte 3 Car"/>
    <w:basedOn w:val="Policepardfaut"/>
    <w:link w:val="Corpsdetexte3"/>
    <w:uiPriority w:val="99"/>
    <w:semiHidden/>
    <w:rsid w:val="00D06378"/>
    <w:rPr>
      <w:rFonts w:ascii="Arial" w:hAnsi="Arial"/>
      <w:sz w:val="16"/>
      <w:szCs w:val="16"/>
    </w:rPr>
  </w:style>
  <w:style w:type="paragraph" w:customStyle="1" w:styleId="Paragraphedeliste11">
    <w:name w:val="Paragraphe de liste11"/>
    <w:basedOn w:val="Normal"/>
    <w:uiPriority w:val="99"/>
    <w:rsid w:val="00D06378"/>
    <w:pPr>
      <w:spacing w:before="60" w:after="60"/>
      <w:ind w:left="720"/>
    </w:pPr>
    <w:rPr>
      <w:rFonts w:ascii="Calibri" w:eastAsia="Calibri" w:hAnsi="Calibri" w:cs="Calibri"/>
      <w:color w:val="404040"/>
      <w:lang w:eastAsia="fr-FR"/>
    </w:rPr>
  </w:style>
  <w:style w:type="paragraph" w:customStyle="1" w:styleId="cdtbon">
    <w:name w:val="cdt bon"/>
    <w:basedOn w:val="Corpsdetexte"/>
    <w:link w:val="cdtbonCar"/>
    <w:rsid w:val="00197451"/>
    <w:pPr>
      <w:overflowPunct w:val="0"/>
      <w:autoSpaceDE w:val="0"/>
      <w:autoSpaceDN w:val="0"/>
      <w:adjustRightInd w:val="0"/>
      <w:textAlignment w:val="baseline"/>
    </w:pPr>
    <w:rPr>
      <w:rFonts w:eastAsia="Times New Roman" w:cs="Arial"/>
      <w:szCs w:val="24"/>
    </w:rPr>
  </w:style>
  <w:style w:type="character" w:customStyle="1" w:styleId="cdtbonCar">
    <w:name w:val="cdt bon Car"/>
    <w:link w:val="cdtbon"/>
    <w:rsid w:val="00197451"/>
    <w:rPr>
      <w:rFonts w:ascii="Arial" w:eastAsia="Times New Roman" w:hAnsi="Arial" w:cs="Arial"/>
      <w:szCs w:val="24"/>
    </w:rPr>
  </w:style>
  <w:style w:type="character" w:customStyle="1" w:styleId="CarCar1">
    <w:name w:val="Car Car1"/>
    <w:rsid w:val="00197451"/>
    <w:rPr>
      <w:rFonts w:ascii="Arial Gras" w:eastAsia="Calibri" w:hAnsi="Arial Gras" w:cs="Arial"/>
      <w:b/>
      <w:bCs/>
      <w:i/>
      <w:sz w:val="28"/>
      <w:szCs w:val="26"/>
      <w:lang w:val="fr-FR" w:eastAsia="fr-FR" w:bidi="ar-SA"/>
    </w:rPr>
  </w:style>
  <w:style w:type="character" w:styleId="Numrodepage">
    <w:name w:val="page number"/>
    <w:basedOn w:val="Policepardfaut"/>
    <w:rsid w:val="00197451"/>
  </w:style>
  <w:style w:type="paragraph" w:customStyle="1" w:styleId="Titre50">
    <w:name w:val="Titre5"/>
    <w:basedOn w:val="Normal"/>
    <w:semiHidden/>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paragraph" w:customStyle="1" w:styleId="texte1">
    <w:name w:val="texte 1"/>
    <w:basedOn w:val="Normal"/>
    <w:semiHidden/>
    <w:rsid w:val="00197451"/>
    <w:pPr>
      <w:overflowPunct w:val="0"/>
      <w:autoSpaceDE w:val="0"/>
      <w:autoSpaceDN w:val="0"/>
      <w:adjustRightInd w:val="0"/>
      <w:spacing w:before="60" w:after="60"/>
      <w:jc w:val="left"/>
      <w:textAlignment w:val="baseline"/>
    </w:pPr>
    <w:rPr>
      <w:rFonts w:ascii="Calibri" w:eastAsia="Calibri" w:hAnsi="Calibri" w:cs="Calibri"/>
      <w:color w:val="404040"/>
      <w:szCs w:val="20"/>
      <w:lang w:eastAsia="fr-FR"/>
    </w:rPr>
  </w:style>
  <w:style w:type="paragraph" w:styleId="TM5">
    <w:name w:val="toc 5"/>
    <w:basedOn w:val="Normal"/>
    <w:next w:val="Normal"/>
    <w:autoRedefine/>
    <w:uiPriority w:val="39"/>
    <w:rsid w:val="00197451"/>
    <w:pPr>
      <w:spacing w:before="0" w:after="0"/>
      <w:jc w:val="left"/>
    </w:pPr>
    <w:rPr>
      <w:rFonts w:ascii="Calibri" w:eastAsia="Calibri" w:hAnsi="Calibri" w:cs="Calibri"/>
      <w:color w:val="404040"/>
      <w:lang w:eastAsia="fr-FR"/>
    </w:rPr>
  </w:style>
  <w:style w:type="character" w:customStyle="1" w:styleId="CarCar">
    <w:name w:val="Car Car"/>
    <w:rsid w:val="00197451"/>
    <w:rPr>
      <w:rFonts w:ascii="Arial" w:hAnsi="Arial"/>
      <w:sz w:val="22"/>
      <w:szCs w:val="24"/>
      <w:lang w:val="fr-FR" w:eastAsia="fr-FR" w:bidi="ar-SA"/>
    </w:rPr>
  </w:style>
  <w:style w:type="paragraph" w:styleId="TM7">
    <w:name w:val="toc 7"/>
    <w:basedOn w:val="Normal"/>
    <w:next w:val="Normal"/>
    <w:autoRedefine/>
    <w:uiPriority w:val="39"/>
    <w:rsid w:val="00197451"/>
    <w:pPr>
      <w:spacing w:before="0" w:after="0"/>
      <w:jc w:val="left"/>
    </w:pPr>
    <w:rPr>
      <w:rFonts w:ascii="Calibri" w:eastAsia="Calibri" w:hAnsi="Calibri" w:cs="Calibri"/>
      <w:color w:val="404040"/>
      <w:lang w:eastAsia="fr-FR"/>
    </w:rPr>
  </w:style>
  <w:style w:type="paragraph" w:customStyle="1" w:styleId="puce1">
    <w:name w:val="puce1"/>
    <w:basedOn w:val="Normal"/>
    <w:semiHidden/>
    <w:rsid w:val="00197451"/>
    <w:pPr>
      <w:overflowPunct w:val="0"/>
      <w:autoSpaceDE w:val="0"/>
      <w:autoSpaceDN w:val="0"/>
      <w:adjustRightInd w:val="0"/>
      <w:spacing w:before="60" w:after="60"/>
      <w:ind w:left="1417" w:hanging="283"/>
      <w:textAlignment w:val="baseline"/>
    </w:pPr>
    <w:rPr>
      <w:rFonts w:ascii="Calibri" w:eastAsia="Calibri" w:hAnsi="Calibri" w:cs="Calibri"/>
      <w:color w:val="404040"/>
      <w:szCs w:val="20"/>
      <w:lang w:eastAsia="fr-FR"/>
    </w:rPr>
  </w:style>
  <w:style w:type="paragraph" w:customStyle="1" w:styleId="puce2">
    <w:name w:val="puce2"/>
    <w:basedOn w:val="puce1"/>
    <w:semiHidden/>
    <w:rsid w:val="00197451"/>
    <w:pPr>
      <w:ind w:left="992"/>
    </w:pPr>
  </w:style>
  <w:style w:type="paragraph" w:customStyle="1" w:styleId="puce3">
    <w:name w:val="puce3"/>
    <w:basedOn w:val="puce2"/>
    <w:semiHidden/>
    <w:rsid w:val="00197451"/>
  </w:style>
  <w:style w:type="paragraph" w:customStyle="1" w:styleId="puce4">
    <w:name w:val="puce4"/>
    <w:basedOn w:val="puce3"/>
    <w:semiHidden/>
    <w:rsid w:val="00197451"/>
    <w:pPr>
      <w:ind w:left="283"/>
    </w:pPr>
    <w:rPr>
      <w:i/>
      <w:u w:val="single"/>
    </w:rPr>
  </w:style>
  <w:style w:type="paragraph" w:customStyle="1" w:styleId="puce5">
    <w:name w:val="puce5"/>
    <w:basedOn w:val="puce4"/>
    <w:semiHidden/>
    <w:rsid w:val="00197451"/>
    <w:rPr>
      <w:i w:val="0"/>
      <w:u w:val="none"/>
    </w:rPr>
  </w:style>
  <w:style w:type="paragraph" w:customStyle="1" w:styleId="Puce10">
    <w:name w:val="Puce1"/>
    <w:basedOn w:val="Normal"/>
    <w:semiHidden/>
    <w:rsid w:val="00197451"/>
    <w:pPr>
      <w:overflowPunct w:val="0"/>
      <w:autoSpaceDE w:val="0"/>
      <w:autoSpaceDN w:val="0"/>
      <w:adjustRightInd w:val="0"/>
      <w:spacing w:before="60" w:after="60"/>
      <w:ind w:left="1701"/>
      <w:textAlignment w:val="baseline"/>
    </w:pPr>
    <w:rPr>
      <w:rFonts w:ascii="Calibri" w:eastAsia="Calibri" w:hAnsi="Calibri" w:cs="Calibri"/>
      <w:color w:val="404040"/>
      <w:szCs w:val="20"/>
      <w:lang w:eastAsia="fr-FR"/>
    </w:rPr>
  </w:style>
  <w:style w:type="paragraph" w:customStyle="1" w:styleId="Puce40">
    <w:name w:val="Puce4"/>
    <w:basedOn w:val="Puce10"/>
    <w:semiHidden/>
    <w:rsid w:val="00197451"/>
    <w:pPr>
      <w:ind w:left="0" w:firstLine="1"/>
    </w:pPr>
    <w:rPr>
      <w:i/>
      <w:u w:val="single"/>
    </w:rPr>
  </w:style>
  <w:style w:type="paragraph" w:customStyle="1" w:styleId="Puce30">
    <w:name w:val="Puce3"/>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14">
    <w:name w:val="Puce14"/>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43">
    <w:name w:val="Puce43"/>
    <w:basedOn w:val="Puce10"/>
    <w:semiHidden/>
    <w:rsid w:val="00197451"/>
    <w:pPr>
      <w:ind w:left="283" w:hanging="284"/>
    </w:pPr>
    <w:rPr>
      <w:i/>
      <w:u w:val="single"/>
    </w:rPr>
  </w:style>
  <w:style w:type="paragraph" w:customStyle="1" w:styleId="Puce15">
    <w:name w:val="Puce15"/>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16">
    <w:name w:val="Puce16"/>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52">
    <w:name w:val="Puce52"/>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17">
    <w:name w:val="Puce17"/>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18">
    <w:name w:val="Puce18"/>
    <w:basedOn w:val="Normal"/>
    <w:semiHidden/>
    <w:rsid w:val="00197451"/>
    <w:pPr>
      <w:overflowPunct w:val="0"/>
      <w:autoSpaceDE w:val="0"/>
      <w:autoSpaceDN w:val="0"/>
      <w:adjustRightInd w:val="0"/>
      <w:spacing w:before="60" w:after="60"/>
      <w:ind w:left="1418" w:hanging="283"/>
      <w:textAlignment w:val="baseline"/>
    </w:pPr>
    <w:rPr>
      <w:rFonts w:ascii="Calibri" w:eastAsia="Calibri" w:hAnsi="Calibri" w:cs="Calibri"/>
      <w:color w:val="404040"/>
      <w:szCs w:val="20"/>
      <w:lang w:eastAsia="fr-FR"/>
    </w:rPr>
  </w:style>
  <w:style w:type="paragraph" w:customStyle="1" w:styleId="Puce131">
    <w:name w:val="Puce131"/>
    <w:basedOn w:val="Normal"/>
    <w:semiHidden/>
    <w:rsid w:val="00197451"/>
    <w:pPr>
      <w:overflowPunct w:val="0"/>
      <w:autoSpaceDE w:val="0"/>
      <w:autoSpaceDN w:val="0"/>
      <w:adjustRightInd w:val="0"/>
      <w:spacing w:before="60" w:after="60"/>
      <w:ind w:left="851"/>
      <w:textAlignment w:val="baseline"/>
    </w:pPr>
    <w:rPr>
      <w:rFonts w:ascii="Calibri" w:eastAsia="Calibri" w:hAnsi="Calibri" w:cs="Calibri"/>
      <w:color w:val="404040"/>
      <w:szCs w:val="20"/>
      <w:lang w:eastAsia="fr-FR"/>
    </w:rPr>
  </w:style>
  <w:style w:type="paragraph" w:customStyle="1" w:styleId="Puce45">
    <w:name w:val="Puce45"/>
    <w:basedOn w:val="Puce10"/>
    <w:semiHidden/>
    <w:rsid w:val="00197451"/>
    <w:pPr>
      <w:ind w:left="283" w:hanging="283"/>
    </w:pPr>
    <w:rPr>
      <w:i/>
      <w:u w:val="single"/>
    </w:rPr>
  </w:style>
  <w:style w:type="paragraph" w:customStyle="1" w:styleId="Puce46">
    <w:name w:val="Puce46"/>
    <w:basedOn w:val="Puce10"/>
    <w:semiHidden/>
    <w:rsid w:val="00197451"/>
    <w:pPr>
      <w:ind w:left="283" w:hanging="283"/>
    </w:pPr>
    <w:rPr>
      <w:i/>
      <w:u w:val="single"/>
    </w:rPr>
  </w:style>
  <w:style w:type="paragraph" w:customStyle="1" w:styleId="Puce132">
    <w:name w:val="Puce132"/>
    <w:basedOn w:val="Normal"/>
    <w:semiHidden/>
    <w:rsid w:val="00197451"/>
    <w:pPr>
      <w:overflowPunct w:val="0"/>
      <w:autoSpaceDE w:val="0"/>
      <w:autoSpaceDN w:val="0"/>
      <w:adjustRightInd w:val="0"/>
      <w:spacing w:before="60" w:after="60"/>
      <w:ind w:left="851"/>
      <w:textAlignment w:val="baseline"/>
    </w:pPr>
    <w:rPr>
      <w:rFonts w:ascii="Calibri" w:eastAsia="Calibri" w:hAnsi="Calibri" w:cs="Calibri"/>
      <w:color w:val="404040"/>
      <w:szCs w:val="20"/>
      <w:lang w:eastAsia="fr-FR"/>
    </w:rPr>
  </w:style>
  <w:style w:type="paragraph" w:customStyle="1" w:styleId="Puce33">
    <w:name w:val="Puce33"/>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34">
    <w:name w:val="Puce34"/>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6">
    <w:name w:val="puce6"/>
    <w:basedOn w:val="puce3"/>
    <w:semiHidden/>
    <w:rsid w:val="00197451"/>
    <w:pPr>
      <w:ind w:left="2551"/>
    </w:pPr>
  </w:style>
  <w:style w:type="paragraph" w:customStyle="1" w:styleId="Puce41">
    <w:name w:val="Puce41"/>
    <w:basedOn w:val="Puce10"/>
    <w:semiHidden/>
    <w:rsid w:val="00197451"/>
    <w:pPr>
      <w:ind w:left="284" w:hanging="283"/>
    </w:pPr>
    <w:rPr>
      <w:i/>
      <w:u w:val="single"/>
    </w:rPr>
  </w:style>
  <w:style w:type="paragraph" w:customStyle="1" w:styleId="Puce31">
    <w:name w:val="Puce31"/>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19">
    <w:name w:val="Puce19"/>
    <w:basedOn w:val="Normal"/>
    <w:semiHidden/>
    <w:rsid w:val="00197451"/>
    <w:pPr>
      <w:overflowPunct w:val="0"/>
      <w:autoSpaceDE w:val="0"/>
      <w:autoSpaceDN w:val="0"/>
      <w:adjustRightInd w:val="0"/>
      <w:spacing w:before="60" w:after="60"/>
      <w:ind w:left="1418" w:hanging="283"/>
      <w:textAlignment w:val="baseline"/>
    </w:pPr>
    <w:rPr>
      <w:rFonts w:ascii="Calibri" w:eastAsia="Calibri" w:hAnsi="Calibri" w:cs="Calibri"/>
      <w:color w:val="404040"/>
      <w:szCs w:val="20"/>
      <w:lang w:eastAsia="fr-FR"/>
    </w:rPr>
  </w:style>
  <w:style w:type="paragraph" w:customStyle="1" w:styleId="Puce44">
    <w:name w:val="Puce44"/>
    <w:basedOn w:val="Puce10"/>
    <w:semiHidden/>
    <w:rsid w:val="00197451"/>
    <w:pPr>
      <w:ind w:left="1418" w:hanging="283"/>
    </w:pPr>
    <w:rPr>
      <w:i/>
    </w:rPr>
  </w:style>
  <w:style w:type="paragraph" w:customStyle="1" w:styleId="Puce32">
    <w:name w:val="Puce32"/>
    <w:basedOn w:val="Normal"/>
    <w:semiHidden/>
    <w:rsid w:val="00197451"/>
    <w:pPr>
      <w:overflowPunct w:val="0"/>
      <w:autoSpaceDE w:val="0"/>
      <w:autoSpaceDN w:val="0"/>
      <w:adjustRightInd w:val="0"/>
      <w:spacing w:before="60" w:after="60"/>
      <w:ind w:left="1985" w:hanging="142"/>
      <w:textAlignment w:val="baseline"/>
    </w:pPr>
    <w:rPr>
      <w:rFonts w:ascii="Calibri" w:eastAsia="Calibri" w:hAnsi="Calibri" w:cs="Calibri"/>
      <w:color w:val="404040"/>
      <w:szCs w:val="20"/>
      <w:lang w:eastAsia="fr-FR"/>
    </w:rPr>
  </w:style>
  <w:style w:type="paragraph" w:customStyle="1" w:styleId="Puce47">
    <w:name w:val="Puce47"/>
    <w:basedOn w:val="Normal"/>
    <w:semiHidden/>
    <w:rsid w:val="00197451"/>
    <w:pPr>
      <w:overflowPunct w:val="0"/>
      <w:autoSpaceDE w:val="0"/>
      <w:autoSpaceDN w:val="0"/>
      <w:adjustRightInd w:val="0"/>
      <w:spacing w:before="60" w:after="60"/>
      <w:ind w:left="283" w:hanging="283"/>
      <w:textAlignment w:val="baseline"/>
    </w:pPr>
    <w:rPr>
      <w:rFonts w:ascii="Calibri" w:eastAsia="Calibri" w:hAnsi="Calibri" w:cs="Calibri"/>
      <w:i/>
      <w:color w:val="404040"/>
      <w:szCs w:val="20"/>
      <w:u w:val="single"/>
      <w:lang w:eastAsia="fr-FR"/>
    </w:rPr>
  </w:style>
  <w:style w:type="paragraph" w:customStyle="1" w:styleId="Titre511">
    <w:name w:val="Titre511"/>
    <w:basedOn w:val="Normal"/>
    <w:semiHidden/>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paragraph" w:customStyle="1" w:styleId="Puce161">
    <w:name w:val="Puce161"/>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521">
    <w:name w:val="Puce521"/>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texte">
    <w:name w:val="texte"/>
    <w:basedOn w:val="Normal"/>
    <w:semiHidden/>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paragraph" w:customStyle="1" w:styleId="puce0">
    <w:name w:val="puce"/>
    <w:basedOn w:val="Normal"/>
    <w:semiHidden/>
    <w:rsid w:val="00197451"/>
    <w:pPr>
      <w:overflowPunct w:val="0"/>
      <w:autoSpaceDE w:val="0"/>
      <w:autoSpaceDN w:val="0"/>
      <w:adjustRightInd w:val="0"/>
      <w:spacing w:before="60" w:after="60"/>
      <w:ind w:left="2268"/>
      <w:textAlignment w:val="baseline"/>
    </w:pPr>
    <w:rPr>
      <w:rFonts w:ascii="Calibri" w:eastAsia="Calibri" w:hAnsi="Calibri" w:cs="Calibri"/>
      <w:color w:val="404040"/>
      <w:szCs w:val="20"/>
      <w:lang w:eastAsia="fr-FR"/>
    </w:rPr>
  </w:style>
  <w:style w:type="paragraph" w:styleId="Retraitcorpsdetexte2">
    <w:name w:val="Body Text Indent 2"/>
    <w:basedOn w:val="Normal"/>
    <w:link w:val="Retraitcorpsdetexte2Car"/>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character" w:customStyle="1" w:styleId="Retraitcorpsdetexte2Car">
    <w:name w:val="Retrait corps de texte 2 Car"/>
    <w:basedOn w:val="Policepardfaut"/>
    <w:link w:val="Retraitcorpsdetexte2"/>
    <w:rsid w:val="00197451"/>
    <w:rPr>
      <w:rFonts w:ascii="Calibri" w:eastAsia="Calibri" w:hAnsi="Calibri" w:cs="Calibri"/>
      <w:color w:val="404040"/>
      <w:szCs w:val="20"/>
      <w:lang w:eastAsia="fr-FR"/>
    </w:rPr>
  </w:style>
  <w:style w:type="paragraph" w:styleId="Retraitcorpsdetexte3">
    <w:name w:val="Body Text Indent 3"/>
    <w:basedOn w:val="Normal"/>
    <w:link w:val="Retraitcorpsdetexte3Car"/>
    <w:uiPriority w:val="99"/>
    <w:rsid w:val="00197451"/>
    <w:pPr>
      <w:overflowPunct w:val="0"/>
      <w:autoSpaceDE w:val="0"/>
      <w:autoSpaceDN w:val="0"/>
      <w:adjustRightInd w:val="0"/>
      <w:spacing w:before="60" w:after="60"/>
      <w:ind w:firstLine="708"/>
      <w:textAlignment w:val="baseline"/>
    </w:pPr>
    <w:rPr>
      <w:rFonts w:ascii="Calibri" w:eastAsia="Calibri" w:hAnsi="Calibri" w:cs="Calibri"/>
      <w:color w:val="404040"/>
      <w:szCs w:val="20"/>
      <w:lang w:eastAsia="fr-FR"/>
    </w:rPr>
  </w:style>
  <w:style w:type="character" w:customStyle="1" w:styleId="Retraitcorpsdetexte3Car">
    <w:name w:val="Retrait corps de texte 3 Car"/>
    <w:basedOn w:val="Policepardfaut"/>
    <w:link w:val="Retraitcorpsdetexte3"/>
    <w:uiPriority w:val="99"/>
    <w:rsid w:val="00197451"/>
    <w:rPr>
      <w:rFonts w:ascii="Calibri" w:eastAsia="Calibri" w:hAnsi="Calibri" w:cs="Calibri"/>
      <w:color w:val="404040"/>
      <w:szCs w:val="20"/>
      <w:lang w:eastAsia="fr-FR"/>
    </w:rPr>
  </w:style>
  <w:style w:type="paragraph" w:styleId="Corpsdetexte2">
    <w:name w:val="Body Text 2"/>
    <w:basedOn w:val="Normal"/>
    <w:link w:val="Corpsdetexte2Car"/>
    <w:uiPriority w:val="99"/>
    <w:rsid w:val="00197451"/>
    <w:pPr>
      <w:overflowPunct w:val="0"/>
      <w:autoSpaceDE w:val="0"/>
      <w:autoSpaceDN w:val="0"/>
      <w:adjustRightInd w:val="0"/>
      <w:spacing w:before="60" w:after="60"/>
      <w:jc w:val="center"/>
      <w:textAlignment w:val="baseline"/>
    </w:pPr>
    <w:rPr>
      <w:rFonts w:ascii="Calibri" w:eastAsia="Calibri" w:hAnsi="Calibri" w:cs="Calibri"/>
      <w:color w:val="404040"/>
      <w:szCs w:val="20"/>
      <w:lang w:eastAsia="fr-FR"/>
    </w:rPr>
  </w:style>
  <w:style w:type="character" w:customStyle="1" w:styleId="Corpsdetexte2Car">
    <w:name w:val="Corps de texte 2 Car"/>
    <w:basedOn w:val="Policepardfaut"/>
    <w:link w:val="Corpsdetexte2"/>
    <w:uiPriority w:val="99"/>
    <w:rsid w:val="00197451"/>
    <w:rPr>
      <w:rFonts w:ascii="Calibri" w:eastAsia="Calibri" w:hAnsi="Calibri" w:cs="Calibri"/>
      <w:color w:val="404040"/>
      <w:szCs w:val="20"/>
      <w:lang w:eastAsia="fr-FR"/>
    </w:rPr>
  </w:style>
  <w:style w:type="character" w:styleId="Lienhypertextesuivivisit">
    <w:name w:val="FollowedHyperlink"/>
    <w:rsid w:val="00197451"/>
    <w:rPr>
      <w:color w:val="800080"/>
      <w:u w:val="single"/>
    </w:rPr>
  </w:style>
  <w:style w:type="paragraph" w:customStyle="1" w:styleId="font5">
    <w:name w:val="font5"/>
    <w:basedOn w:val="Normal"/>
    <w:semiHidden/>
    <w:rsid w:val="00197451"/>
    <w:pPr>
      <w:spacing w:before="100" w:beforeAutospacing="1" w:after="100" w:afterAutospacing="1"/>
      <w:jc w:val="left"/>
    </w:pPr>
    <w:rPr>
      <w:rFonts w:ascii="Calibri" w:eastAsia="Calibri" w:hAnsi="Calibri" w:cs="Arial"/>
      <w:color w:val="404040"/>
      <w:szCs w:val="20"/>
      <w:lang w:eastAsia="fr-FR"/>
    </w:rPr>
  </w:style>
  <w:style w:type="paragraph" w:customStyle="1" w:styleId="xl24">
    <w:name w:val="xl24"/>
    <w:basedOn w:val="Normal"/>
    <w:semiHidden/>
    <w:rsid w:val="00197451"/>
    <w:pPr>
      <w:spacing w:before="100" w:beforeAutospacing="1" w:after="100" w:afterAutospacing="1"/>
      <w:jc w:val="right"/>
    </w:pPr>
    <w:rPr>
      <w:rFonts w:ascii="Calibri" w:eastAsia="Calibri" w:hAnsi="Calibri" w:cs="Calibri"/>
      <w:color w:val="404040"/>
      <w:lang w:eastAsia="fr-FR"/>
    </w:rPr>
  </w:style>
  <w:style w:type="paragraph" w:customStyle="1" w:styleId="xl25">
    <w:name w:val="xl25"/>
    <w:basedOn w:val="Normal"/>
    <w:semiHidden/>
    <w:rsid w:val="00197451"/>
    <w:pPr>
      <w:spacing w:before="100" w:beforeAutospacing="1" w:after="100" w:afterAutospacing="1"/>
      <w:jc w:val="left"/>
      <w:textAlignment w:val="center"/>
    </w:pPr>
    <w:rPr>
      <w:rFonts w:ascii="Calibri" w:eastAsia="Calibri" w:hAnsi="Calibri" w:cs="Calibri"/>
      <w:color w:val="404040"/>
      <w:lang w:eastAsia="fr-FR"/>
    </w:rPr>
  </w:style>
  <w:style w:type="paragraph" w:customStyle="1" w:styleId="xl26">
    <w:name w:val="xl26"/>
    <w:basedOn w:val="Normal"/>
    <w:semiHidden/>
    <w:rsid w:val="00197451"/>
    <w:pPr>
      <w:spacing w:before="100" w:beforeAutospacing="1" w:after="100" w:afterAutospacing="1"/>
      <w:jc w:val="right"/>
      <w:textAlignment w:val="center"/>
    </w:pPr>
    <w:rPr>
      <w:rFonts w:ascii="Calibri" w:eastAsia="Calibri" w:hAnsi="Calibri" w:cs="Calibri"/>
      <w:color w:val="404040"/>
      <w:lang w:eastAsia="fr-FR"/>
    </w:rPr>
  </w:style>
  <w:style w:type="paragraph" w:customStyle="1" w:styleId="xl27">
    <w:name w:val="xl27"/>
    <w:basedOn w:val="Normal"/>
    <w:semiHidden/>
    <w:rsid w:val="00197451"/>
    <w:pPr>
      <w:pBdr>
        <w:top w:val="single" w:sz="8" w:space="0" w:color="auto"/>
        <w:left w:val="single" w:sz="8" w:space="0" w:color="auto"/>
        <w:right w:val="single" w:sz="8" w:space="0" w:color="auto"/>
      </w:pBdr>
      <w:spacing w:before="100" w:beforeAutospacing="1" w:after="100" w:afterAutospacing="1"/>
      <w:jc w:val="center"/>
    </w:pPr>
    <w:rPr>
      <w:rFonts w:ascii="Calibri" w:eastAsia="Calibri" w:hAnsi="Calibri" w:cs="Calibri"/>
      <w:color w:val="404040"/>
      <w:lang w:eastAsia="fr-FR"/>
    </w:rPr>
  </w:style>
  <w:style w:type="paragraph" w:customStyle="1" w:styleId="xl28">
    <w:name w:val="xl28"/>
    <w:basedOn w:val="Normal"/>
    <w:semiHidden/>
    <w:rsid w:val="00197451"/>
    <w:pPr>
      <w:pBdr>
        <w:left w:val="single" w:sz="8" w:space="0" w:color="auto"/>
        <w:right w:val="single" w:sz="8" w:space="0" w:color="auto"/>
      </w:pBdr>
      <w:spacing w:before="100" w:beforeAutospacing="1" w:after="100" w:afterAutospacing="1"/>
      <w:jc w:val="center"/>
    </w:pPr>
    <w:rPr>
      <w:rFonts w:ascii="Calibri" w:eastAsia="Calibri" w:hAnsi="Calibri" w:cs="Calibri"/>
      <w:color w:val="404040"/>
      <w:lang w:eastAsia="fr-FR"/>
    </w:rPr>
  </w:style>
  <w:style w:type="paragraph" w:customStyle="1" w:styleId="xl29">
    <w:name w:val="xl29"/>
    <w:basedOn w:val="Normal"/>
    <w:semiHidden/>
    <w:rsid w:val="00197451"/>
    <w:pPr>
      <w:pBdr>
        <w:left w:val="single" w:sz="8" w:space="0" w:color="auto"/>
        <w:bottom w:val="single" w:sz="8" w:space="0" w:color="auto"/>
        <w:right w:val="single" w:sz="8" w:space="0" w:color="auto"/>
      </w:pBdr>
      <w:spacing w:before="100" w:beforeAutospacing="1" w:after="100" w:afterAutospacing="1"/>
      <w:jc w:val="center"/>
    </w:pPr>
    <w:rPr>
      <w:rFonts w:ascii="Calibri" w:eastAsia="Calibri" w:hAnsi="Calibri" w:cs="Calibri"/>
      <w:color w:val="404040"/>
      <w:lang w:eastAsia="fr-FR"/>
    </w:rPr>
  </w:style>
  <w:style w:type="paragraph" w:customStyle="1" w:styleId="xl30">
    <w:name w:val="xl30"/>
    <w:basedOn w:val="Normal"/>
    <w:semiHidden/>
    <w:rsid w:val="00197451"/>
    <w:pPr>
      <w:spacing w:before="100" w:beforeAutospacing="1" w:after="100" w:afterAutospacing="1"/>
      <w:jc w:val="center"/>
      <w:textAlignment w:val="center"/>
    </w:pPr>
    <w:rPr>
      <w:rFonts w:ascii="Calibri" w:eastAsia="Calibri" w:hAnsi="Calibri" w:cs="Arial"/>
      <w:color w:val="404040"/>
      <w:lang w:eastAsia="fr-FR"/>
    </w:rPr>
  </w:style>
  <w:style w:type="paragraph" w:customStyle="1" w:styleId="xl31">
    <w:name w:val="xl31"/>
    <w:basedOn w:val="Normal"/>
    <w:semiHidden/>
    <w:rsid w:val="00197451"/>
    <w:pPr>
      <w:pBdr>
        <w:bottom w:val="single" w:sz="8" w:space="0" w:color="auto"/>
      </w:pBdr>
      <w:spacing w:before="100" w:beforeAutospacing="1" w:after="100" w:afterAutospacing="1"/>
      <w:jc w:val="center"/>
      <w:textAlignment w:val="center"/>
    </w:pPr>
    <w:rPr>
      <w:rFonts w:ascii="Calibri" w:eastAsia="Calibri" w:hAnsi="Calibri" w:cs="Arial"/>
      <w:color w:val="404040"/>
      <w:lang w:eastAsia="fr-FR"/>
    </w:rPr>
  </w:style>
  <w:style w:type="paragraph" w:customStyle="1" w:styleId="Annexe">
    <w:name w:val="Annexe"/>
    <w:basedOn w:val="Normal"/>
    <w:next w:val="Normal"/>
    <w:autoRedefine/>
    <w:uiPriority w:val="99"/>
    <w:rsid w:val="00197451"/>
    <w:pPr>
      <w:overflowPunct w:val="0"/>
      <w:autoSpaceDE w:val="0"/>
      <w:autoSpaceDN w:val="0"/>
      <w:adjustRightInd w:val="0"/>
      <w:spacing w:before="60" w:after="60"/>
      <w:jc w:val="center"/>
      <w:textAlignment w:val="baseline"/>
    </w:pPr>
    <w:rPr>
      <w:rFonts w:ascii="Calibri" w:eastAsia="Calibri" w:hAnsi="Calibri" w:cs="Calibri"/>
      <w:b/>
      <w:bCs/>
      <w:color w:val="404040"/>
      <w:sz w:val="36"/>
      <w:szCs w:val="36"/>
      <w:u w:val="single"/>
      <w:lang w:eastAsia="fr-FR"/>
    </w:rPr>
  </w:style>
  <w:style w:type="paragraph" w:customStyle="1" w:styleId="Corpsdetexte21">
    <w:name w:val="Corps de texte 21"/>
    <w:basedOn w:val="Normal"/>
    <w:semiHidden/>
    <w:rsid w:val="00197451"/>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paragraph" w:customStyle="1" w:styleId="sommaire1">
    <w:name w:val="sommaire 1"/>
    <w:basedOn w:val="texte1"/>
    <w:semiHidden/>
    <w:rsid w:val="00197451"/>
    <w:pPr>
      <w:tabs>
        <w:tab w:val="right" w:leader="dot" w:pos="8789"/>
      </w:tabs>
    </w:pPr>
  </w:style>
  <w:style w:type="paragraph" w:customStyle="1" w:styleId="NodymTitre1">
    <w:name w:val="Néodym Titre 1"/>
    <w:basedOn w:val="Nodympagedegarde"/>
    <w:semiHidden/>
    <w:rsid w:val="00197451"/>
    <w:pPr>
      <w:spacing w:before="60" w:after="60"/>
      <w:jc w:val="left"/>
    </w:pPr>
    <w:rPr>
      <w:rFonts w:ascii="Arial" w:hAnsi="Arial" w:cs="Arial"/>
      <w:b w:val="0"/>
      <w:bCs w:val="0"/>
      <w:sz w:val="32"/>
      <w:szCs w:val="32"/>
      <w:u w:val="single"/>
    </w:rPr>
  </w:style>
  <w:style w:type="paragraph" w:customStyle="1" w:styleId="NodymTitre2">
    <w:name w:val="Néodym Titre 2"/>
    <w:basedOn w:val="NodymTitre1"/>
    <w:next w:val="Normal"/>
    <w:semiHidden/>
    <w:rsid w:val="00197451"/>
    <w:pPr>
      <w:tabs>
        <w:tab w:val="num" w:pos="360"/>
      </w:tabs>
    </w:pPr>
    <w:rPr>
      <w:b/>
      <w:sz w:val="28"/>
      <w:u w:val="none"/>
    </w:rPr>
  </w:style>
  <w:style w:type="paragraph" w:customStyle="1" w:styleId="NodymTitre3">
    <w:name w:val="Néodym Titre 3"/>
    <w:basedOn w:val="NodymTitre2"/>
    <w:next w:val="Normal"/>
    <w:semiHidden/>
    <w:rsid w:val="00197451"/>
    <w:rPr>
      <w:b w:val="0"/>
      <w:u w:val="single"/>
    </w:rPr>
  </w:style>
  <w:style w:type="character" w:styleId="Marquedecommentaire">
    <w:name w:val="annotation reference"/>
    <w:uiPriority w:val="99"/>
    <w:rsid w:val="00197451"/>
    <w:rPr>
      <w:rFonts w:cs="Times New Roman"/>
      <w:sz w:val="16"/>
      <w:szCs w:val="16"/>
    </w:rPr>
  </w:style>
  <w:style w:type="paragraph" w:styleId="TM6">
    <w:name w:val="toc 6"/>
    <w:basedOn w:val="Normal"/>
    <w:next w:val="Normal"/>
    <w:autoRedefine/>
    <w:uiPriority w:val="39"/>
    <w:rsid w:val="00197451"/>
    <w:pPr>
      <w:spacing w:before="0" w:after="0"/>
      <w:jc w:val="left"/>
    </w:pPr>
    <w:rPr>
      <w:rFonts w:ascii="Calibri" w:eastAsia="Calibri" w:hAnsi="Calibri" w:cs="Calibri"/>
      <w:color w:val="404040"/>
      <w:lang w:eastAsia="fr-FR"/>
    </w:rPr>
  </w:style>
  <w:style w:type="paragraph" w:styleId="Commentaire">
    <w:name w:val="annotation text"/>
    <w:basedOn w:val="Normal"/>
    <w:link w:val="CommentaireCar"/>
    <w:uiPriority w:val="99"/>
    <w:rsid w:val="00197451"/>
    <w:pPr>
      <w:spacing w:before="60" w:after="60"/>
    </w:pPr>
    <w:rPr>
      <w:rFonts w:eastAsia="Times New Roman" w:cs="Arial"/>
      <w:szCs w:val="20"/>
      <w:lang w:eastAsia="fr-FR"/>
    </w:rPr>
  </w:style>
  <w:style w:type="character" w:customStyle="1" w:styleId="CommentaireCar">
    <w:name w:val="Commentaire Car"/>
    <w:basedOn w:val="Policepardfaut"/>
    <w:link w:val="Commentaire"/>
    <w:uiPriority w:val="99"/>
    <w:rsid w:val="00197451"/>
    <w:rPr>
      <w:rFonts w:ascii="Arial" w:eastAsia="Times New Roman" w:hAnsi="Arial" w:cs="Arial"/>
      <w:sz w:val="20"/>
      <w:szCs w:val="20"/>
      <w:lang w:eastAsia="fr-FR"/>
    </w:rPr>
  </w:style>
  <w:style w:type="paragraph" w:styleId="Objetducommentaire">
    <w:name w:val="annotation subject"/>
    <w:basedOn w:val="Commentaire"/>
    <w:next w:val="Commentaire"/>
    <w:link w:val="ObjetducommentaireCar"/>
    <w:uiPriority w:val="99"/>
    <w:semiHidden/>
    <w:rsid w:val="00197451"/>
    <w:rPr>
      <w:b/>
      <w:bCs/>
    </w:rPr>
  </w:style>
  <w:style w:type="character" w:customStyle="1" w:styleId="ObjetducommentaireCar">
    <w:name w:val="Objet du commentaire Car"/>
    <w:basedOn w:val="CommentaireCar"/>
    <w:link w:val="Objetducommentaire"/>
    <w:uiPriority w:val="99"/>
    <w:semiHidden/>
    <w:rsid w:val="00197451"/>
    <w:rPr>
      <w:rFonts w:ascii="Arial" w:eastAsia="Times New Roman" w:hAnsi="Arial" w:cs="Arial"/>
      <w:b/>
      <w:bCs/>
      <w:sz w:val="20"/>
      <w:szCs w:val="20"/>
      <w:lang w:eastAsia="fr-FR"/>
    </w:rPr>
  </w:style>
  <w:style w:type="paragraph" w:styleId="Index1">
    <w:name w:val="index 1"/>
    <w:basedOn w:val="Normal"/>
    <w:next w:val="Normal"/>
    <w:autoRedefine/>
    <w:semiHidden/>
    <w:rsid w:val="00197451"/>
    <w:pPr>
      <w:spacing w:before="60" w:after="60"/>
      <w:ind w:left="240" w:hanging="240"/>
    </w:pPr>
    <w:rPr>
      <w:rFonts w:ascii="Calibri" w:eastAsia="Calibri" w:hAnsi="Calibri" w:cs="Calibri"/>
      <w:color w:val="404040"/>
      <w:lang w:eastAsia="fr-FR"/>
    </w:rPr>
  </w:style>
  <w:style w:type="paragraph" w:styleId="Titreindex">
    <w:name w:val="index heading"/>
    <w:basedOn w:val="Normal"/>
    <w:next w:val="Normal"/>
    <w:semiHidden/>
    <w:rsid w:val="00197451"/>
    <w:pPr>
      <w:spacing w:before="60" w:after="60"/>
    </w:pPr>
    <w:rPr>
      <w:rFonts w:ascii="Calibri" w:eastAsia="Calibri" w:hAnsi="Calibri" w:cs="Calibri"/>
      <w:color w:val="404040"/>
      <w:lang w:eastAsia="fr-FR"/>
    </w:rPr>
  </w:style>
  <w:style w:type="character" w:styleId="Appeldenotedefin">
    <w:name w:val="endnote reference"/>
    <w:uiPriority w:val="99"/>
    <w:semiHidden/>
    <w:rsid w:val="00197451"/>
    <w:rPr>
      <w:vertAlign w:val="superscript"/>
    </w:rPr>
  </w:style>
  <w:style w:type="paragraph" w:styleId="Notedefin">
    <w:name w:val="endnote text"/>
    <w:basedOn w:val="Normal"/>
    <w:link w:val="NotedefinCar"/>
    <w:uiPriority w:val="99"/>
    <w:semiHidden/>
    <w:rsid w:val="00197451"/>
    <w:pPr>
      <w:spacing w:before="60" w:after="60"/>
    </w:pPr>
    <w:rPr>
      <w:rFonts w:ascii="Calibri" w:eastAsia="Calibri" w:hAnsi="Calibri" w:cs="Calibri"/>
      <w:color w:val="404040"/>
      <w:szCs w:val="20"/>
      <w:lang w:eastAsia="fr-FR"/>
    </w:rPr>
  </w:style>
  <w:style w:type="character" w:customStyle="1" w:styleId="NotedefinCar">
    <w:name w:val="Note de fin Car"/>
    <w:basedOn w:val="Policepardfaut"/>
    <w:link w:val="Notedefin"/>
    <w:uiPriority w:val="99"/>
    <w:semiHidden/>
    <w:rsid w:val="00197451"/>
    <w:rPr>
      <w:rFonts w:ascii="Calibri" w:eastAsia="Calibri" w:hAnsi="Calibri" w:cs="Calibri"/>
      <w:color w:val="404040"/>
      <w:sz w:val="20"/>
      <w:szCs w:val="20"/>
      <w:lang w:eastAsia="fr-FR"/>
    </w:rPr>
  </w:style>
  <w:style w:type="character" w:styleId="Accentuation">
    <w:name w:val="Emphasis"/>
    <w:uiPriority w:val="20"/>
    <w:rsid w:val="00197451"/>
    <w:rPr>
      <w:i/>
      <w:iCs/>
    </w:rPr>
  </w:style>
  <w:style w:type="character" w:styleId="AcronymeHTML">
    <w:name w:val="HTML Acronym"/>
    <w:basedOn w:val="Policepardfaut"/>
    <w:rsid w:val="00197451"/>
  </w:style>
  <w:style w:type="paragraph" w:styleId="Adressedestinataire">
    <w:name w:val="envelope address"/>
    <w:basedOn w:val="Normal"/>
    <w:rsid w:val="00197451"/>
    <w:pPr>
      <w:framePr w:w="7938" w:h="1985" w:hRule="exact" w:hSpace="141" w:wrap="auto" w:hAnchor="page" w:xAlign="center" w:yAlign="bottom"/>
      <w:spacing w:before="60" w:after="60"/>
      <w:ind w:left="2835"/>
    </w:pPr>
    <w:rPr>
      <w:rFonts w:ascii="Calibri" w:eastAsia="Calibri" w:hAnsi="Calibri" w:cs="Arial"/>
      <w:color w:val="404040"/>
      <w:lang w:eastAsia="fr-FR"/>
    </w:rPr>
  </w:style>
  <w:style w:type="paragraph" w:styleId="Adresseexpditeur">
    <w:name w:val="envelope return"/>
    <w:basedOn w:val="Normal"/>
    <w:rsid w:val="00197451"/>
    <w:pPr>
      <w:spacing w:before="60" w:after="60"/>
    </w:pPr>
    <w:rPr>
      <w:rFonts w:ascii="Calibri" w:eastAsia="Calibri" w:hAnsi="Calibri" w:cs="Arial"/>
      <w:color w:val="404040"/>
      <w:szCs w:val="20"/>
      <w:lang w:eastAsia="fr-FR"/>
    </w:rPr>
  </w:style>
  <w:style w:type="paragraph" w:styleId="AdresseHTML">
    <w:name w:val="HTML Address"/>
    <w:basedOn w:val="Normal"/>
    <w:link w:val="AdresseHTMLCar"/>
    <w:rsid w:val="00197451"/>
    <w:pPr>
      <w:spacing w:before="60" w:after="60"/>
    </w:pPr>
    <w:rPr>
      <w:rFonts w:ascii="Calibri" w:eastAsia="Calibri" w:hAnsi="Calibri" w:cs="Calibri"/>
      <w:i/>
      <w:iCs/>
      <w:color w:val="404040"/>
      <w:lang w:eastAsia="fr-FR"/>
    </w:rPr>
  </w:style>
  <w:style w:type="character" w:customStyle="1" w:styleId="AdresseHTMLCar">
    <w:name w:val="Adresse HTML Car"/>
    <w:basedOn w:val="Policepardfaut"/>
    <w:link w:val="AdresseHTML"/>
    <w:rsid w:val="00197451"/>
    <w:rPr>
      <w:rFonts w:ascii="Calibri" w:eastAsia="Calibri" w:hAnsi="Calibri" w:cs="Calibri"/>
      <w:i/>
      <w:iCs/>
      <w:color w:val="404040"/>
      <w:lang w:eastAsia="fr-FR"/>
    </w:rPr>
  </w:style>
  <w:style w:type="character" w:styleId="CitationHTML">
    <w:name w:val="HTML Cite"/>
    <w:rsid w:val="00197451"/>
    <w:rPr>
      <w:i/>
      <w:iCs/>
    </w:rPr>
  </w:style>
  <w:style w:type="character" w:styleId="ClavierHTML">
    <w:name w:val="HTML Keyboard"/>
    <w:rsid w:val="00197451"/>
    <w:rPr>
      <w:rFonts w:ascii="Courier New" w:hAnsi="Courier New" w:cs="Courier New"/>
      <w:sz w:val="20"/>
      <w:szCs w:val="20"/>
    </w:rPr>
  </w:style>
  <w:style w:type="character" w:styleId="CodeHTML">
    <w:name w:val="HTML Code"/>
    <w:rsid w:val="00197451"/>
    <w:rPr>
      <w:rFonts w:ascii="Courier New" w:hAnsi="Courier New" w:cs="Courier New"/>
      <w:sz w:val="20"/>
      <w:szCs w:val="20"/>
    </w:rPr>
  </w:style>
  <w:style w:type="paragraph" w:styleId="Date">
    <w:name w:val="Date"/>
    <w:basedOn w:val="Normal"/>
    <w:next w:val="Normal"/>
    <w:link w:val="DateCar"/>
    <w:rsid w:val="00197451"/>
    <w:pPr>
      <w:spacing w:before="60" w:after="60"/>
    </w:pPr>
    <w:rPr>
      <w:rFonts w:ascii="Calibri" w:eastAsia="Calibri" w:hAnsi="Calibri" w:cs="Calibri"/>
      <w:color w:val="404040"/>
      <w:lang w:eastAsia="fr-FR"/>
    </w:rPr>
  </w:style>
  <w:style w:type="character" w:customStyle="1" w:styleId="DateCar">
    <w:name w:val="Date Car"/>
    <w:basedOn w:val="Policepardfaut"/>
    <w:link w:val="Date"/>
    <w:rsid w:val="00197451"/>
    <w:rPr>
      <w:rFonts w:ascii="Calibri" w:eastAsia="Calibri" w:hAnsi="Calibri" w:cs="Calibri"/>
      <w:color w:val="404040"/>
      <w:lang w:eastAsia="fr-FR"/>
    </w:rPr>
  </w:style>
  <w:style w:type="character" w:styleId="DfinitionHTML">
    <w:name w:val="HTML Definition"/>
    <w:rsid w:val="00197451"/>
    <w:rPr>
      <w:i/>
      <w:iCs/>
    </w:rPr>
  </w:style>
  <w:style w:type="character" w:styleId="lev">
    <w:name w:val="Strong"/>
    <w:uiPriority w:val="22"/>
    <w:qFormat/>
    <w:rsid w:val="00197451"/>
    <w:rPr>
      <w:rFonts w:cs="Times New Roman"/>
      <w:b/>
      <w:bCs/>
    </w:rPr>
  </w:style>
  <w:style w:type="paragraph" w:styleId="En-ttedemessage">
    <w:name w:val="Message Header"/>
    <w:basedOn w:val="Normal"/>
    <w:link w:val="En-ttedemessageCar"/>
    <w:uiPriority w:val="99"/>
    <w:rsid w:val="00197451"/>
    <w:pPr>
      <w:pBdr>
        <w:top w:val="single" w:sz="6" w:space="1" w:color="auto"/>
        <w:left w:val="single" w:sz="6" w:space="1" w:color="auto"/>
        <w:bottom w:val="single" w:sz="6" w:space="1" w:color="auto"/>
        <w:right w:val="single" w:sz="6" w:space="1" w:color="auto"/>
      </w:pBdr>
      <w:shd w:val="pct20" w:color="auto" w:fill="auto"/>
      <w:spacing w:before="60" w:after="60" w:line="264" w:lineRule="auto"/>
      <w:ind w:left="1134" w:hanging="1134"/>
    </w:pPr>
    <w:rPr>
      <w:rFonts w:eastAsia="Times New Roman" w:cs="Times New Roman"/>
      <w:sz w:val="24"/>
      <w:szCs w:val="24"/>
      <w:shd w:val="pct20" w:color="auto" w:fill="auto"/>
      <w:lang w:val="x-none" w:eastAsia="x-none"/>
    </w:rPr>
  </w:style>
  <w:style w:type="character" w:customStyle="1" w:styleId="En-ttedemessageCar">
    <w:name w:val="En-tête de message Car"/>
    <w:basedOn w:val="Policepardfaut"/>
    <w:link w:val="En-ttedemessage"/>
    <w:uiPriority w:val="99"/>
    <w:rsid w:val="00197451"/>
    <w:rPr>
      <w:rFonts w:ascii="Arial" w:eastAsia="Times New Roman" w:hAnsi="Arial" w:cs="Times New Roman"/>
      <w:sz w:val="24"/>
      <w:szCs w:val="24"/>
      <w:shd w:val="pct20" w:color="auto" w:fill="auto"/>
      <w:lang w:val="x-none" w:eastAsia="x-none"/>
    </w:rPr>
  </w:style>
  <w:style w:type="character" w:styleId="ExempleHTML">
    <w:name w:val="HTML Sample"/>
    <w:rsid w:val="00197451"/>
    <w:rPr>
      <w:rFonts w:ascii="Courier New" w:hAnsi="Courier New" w:cs="Courier New"/>
    </w:rPr>
  </w:style>
  <w:style w:type="paragraph" w:styleId="Formuledepolitesse">
    <w:name w:val="Closing"/>
    <w:basedOn w:val="Normal"/>
    <w:link w:val="FormuledepolitesseCar"/>
    <w:rsid w:val="00197451"/>
    <w:pPr>
      <w:spacing w:before="60" w:after="60"/>
      <w:ind w:left="4252"/>
    </w:pPr>
    <w:rPr>
      <w:rFonts w:ascii="Calibri" w:eastAsia="Calibri" w:hAnsi="Calibri" w:cs="Calibri"/>
      <w:color w:val="404040"/>
      <w:lang w:eastAsia="fr-FR"/>
    </w:rPr>
  </w:style>
  <w:style w:type="character" w:customStyle="1" w:styleId="FormuledepolitesseCar">
    <w:name w:val="Formule de politesse Car"/>
    <w:basedOn w:val="Policepardfaut"/>
    <w:link w:val="Formuledepolitesse"/>
    <w:rsid w:val="00197451"/>
    <w:rPr>
      <w:rFonts w:ascii="Calibri" w:eastAsia="Calibri" w:hAnsi="Calibri" w:cs="Calibri"/>
      <w:color w:val="404040"/>
      <w:lang w:eastAsia="fr-FR"/>
    </w:rPr>
  </w:style>
  <w:style w:type="paragraph" w:styleId="Liste">
    <w:name w:val="List"/>
    <w:basedOn w:val="Normal"/>
    <w:rsid w:val="00197451"/>
    <w:pPr>
      <w:spacing w:before="60" w:after="60"/>
      <w:ind w:left="283" w:hanging="283"/>
    </w:pPr>
    <w:rPr>
      <w:rFonts w:ascii="Calibri" w:eastAsia="Calibri" w:hAnsi="Calibri" w:cs="Calibri"/>
      <w:color w:val="404040"/>
      <w:lang w:eastAsia="fr-FR"/>
    </w:rPr>
  </w:style>
  <w:style w:type="paragraph" w:styleId="Liste2">
    <w:name w:val="List 2"/>
    <w:basedOn w:val="Normal"/>
    <w:rsid w:val="00197451"/>
    <w:pPr>
      <w:spacing w:before="60" w:after="60"/>
      <w:ind w:left="566" w:hanging="283"/>
    </w:pPr>
    <w:rPr>
      <w:rFonts w:ascii="Calibri" w:eastAsia="Calibri" w:hAnsi="Calibri" w:cs="Calibri"/>
      <w:color w:val="404040"/>
      <w:lang w:eastAsia="fr-FR"/>
    </w:rPr>
  </w:style>
  <w:style w:type="paragraph" w:styleId="Liste3">
    <w:name w:val="List 3"/>
    <w:basedOn w:val="Normal"/>
    <w:rsid w:val="00197451"/>
    <w:pPr>
      <w:spacing w:before="60" w:after="60"/>
      <w:ind w:left="849" w:hanging="283"/>
    </w:pPr>
    <w:rPr>
      <w:rFonts w:ascii="Calibri" w:eastAsia="Calibri" w:hAnsi="Calibri" w:cs="Calibri"/>
      <w:color w:val="404040"/>
      <w:lang w:eastAsia="fr-FR"/>
    </w:rPr>
  </w:style>
  <w:style w:type="paragraph" w:styleId="Liste4">
    <w:name w:val="List 4"/>
    <w:basedOn w:val="Normal"/>
    <w:rsid w:val="00197451"/>
    <w:pPr>
      <w:spacing w:before="60" w:after="60"/>
      <w:ind w:left="1132" w:hanging="283"/>
    </w:pPr>
    <w:rPr>
      <w:rFonts w:ascii="Calibri" w:eastAsia="Calibri" w:hAnsi="Calibri" w:cs="Calibri"/>
      <w:color w:val="404040"/>
      <w:lang w:eastAsia="fr-FR"/>
    </w:rPr>
  </w:style>
  <w:style w:type="paragraph" w:styleId="Liste5">
    <w:name w:val="List 5"/>
    <w:basedOn w:val="Normal"/>
    <w:rsid w:val="00197451"/>
    <w:pPr>
      <w:spacing w:before="60" w:after="60"/>
      <w:ind w:left="1415" w:hanging="283"/>
    </w:pPr>
    <w:rPr>
      <w:rFonts w:ascii="Calibri" w:eastAsia="Calibri" w:hAnsi="Calibri" w:cs="Calibri"/>
      <w:color w:val="404040"/>
      <w:lang w:eastAsia="fr-FR"/>
    </w:rPr>
  </w:style>
  <w:style w:type="paragraph" w:styleId="Listenumros">
    <w:name w:val="List Number"/>
    <w:basedOn w:val="Normal"/>
    <w:rsid w:val="00197451"/>
    <w:pPr>
      <w:numPr>
        <w:numId w:val="14"/>
      </w:numPr>
      <w:spacing w:before="60" w:after="60"/>
      <w:ind w:left="0" w:firstLine="0"/>
    </w:pPr>
    <w:rPr>
      <w:rFonts w:ascii="Calibri" w:eastAsia="Calibri" w:hAnsi="Calibri" w:cs="Calibri"/>
      <w:color w:val="404040"/>
      <w:lang w:eastAsia="fr-FR"/>
    </w:rPr>
  </w:style>
  <w:style w:type="paragraph" w:styleId="Listenumros2">
    <w:name w:val="List Number 2"/>
    <w:basedOn w:val="Normal"/>
    <w:rsid w:val="00197451"/>
    <w:pPr>
      <w:numPr>
        <w:numId w:val="15"/>
      </w:numPr>
      <w:tabs>
        <w:tab w:val="clear" w:pos="643"/>
        <w:tab w:val="num" w:pos="360"/>
      </w:tabs>
      <w:spacing w:before="60" w:after="60"/>
      <w:ind w:left="0" w:firstLine="0"/>
    </w:pPr>
    <w:rPr>
      <w:rFonts w:ascii="Calibri" w:eastAsia="Calibri" w:hAnsi="Calibri" w:cs="Calibri"/>
      <w:color w:val="404040"/>
      <w:lang w:eastAsia="fr-FR"/>
    </w:rPr>
  </w:style>
  <w:style w:type="paragraph" w:styleId="Listenumros3">
    <w:name w:val="List Number 3"/>
    <w:basedOn w:val="Normal"/>
    <w:rsid w:val="00197451"/>
    <w:pPr>
      <w:numPr>
        <w:numId w:val="16"/>
      </w:numPr>
      <w:tabs>
        <w:tab w:val="clear" w:pos="926"/>
        <w:tab w:val="num" w:pos="360"/>
      </w:tabs>
      <w:spacing w:before="60" w:after="60"/>
      <w:ind w:left="0" w:firstLine="0"/>
    </w:pPr>
    <w:rPr>
      <w:rFonts w:ascii="Calibri" w:eastAsia="Calibri" w:hAnsi="Calibri" w:cs="Calibri"/>
      <w:color w:val="404040"/>
      <w:lang w:eastAsia="fr-FR"/>
    </w:rPr>
  </w:style>
  <w:style w:type="paragraph" w:styleId="Listenumros4">
    <w:name w:val="List Number 4"/>
    <w:basedOn w:val="Normal"/>
    <w:rsid w:val="00197451"/>
    <w:pPr>
      <w:numPr>
        <w:numId w:val="17"/>
      </w:numPr>
      <w:tabs>
        <w:tab w:val="clear" w:pos="1209"/>
        <w:tab w:val="num" w:pos="360"/>
      </w:tabs>
      <w:spacing w:before="60" w:after="60"/>
      <w:ind w:left="0" w:firstLine="0"/>
    </w:pPr>
    <w:rPr>
      <w:rFonts w:ascii="Calibri" w:eastAsia="Calibri" w:hAnsi="Calibri" w:cs="Calibri"/>
      <w:color w:val="404040"/>
      <w:lang w:eastAsia="fr-FR"/>
    </w:rPr>
  </w:style>
  <w:style w:type="paragraph" w:styleId="Listenumros5">
    <w:name w:val="List Number 5"/>
    <w:basedOn w:val="Normal"/>
    <w:rsid w:val="00197451"/>
    <w:pPr>
      <w:numPr>
        <w:numId w:val="18"/>
      </w:numPr>
      <w:tabs>
        <w:tab w:val="clear" w:pos="1492"/>
        <w:tab w:val="num" w:pos="360"/>
      </w:tabs>
      <w:spacing w:before="60" w:after="60"/>
      <w:ind w:left="0" w:firstLine="0"/>
    </w:pPr>
    <w:rPr>
      <w:rFonts w:ascii="Calibri" w:eastAsia="Calibri" w:hAnsi="Calibri" w:cs="Calibri"/>
      <w:color w:val="404040"/>
      <w:lang w:eastAsia="fr-FR"/>
    </w:rPr>
  </w:style>
  <w:style w:type="paragraph" w:styleId="Listepuces">
    <w:name w:val="List Bullet"/>
    <w:basedOn w:val="Normal"/>
    <w:rsid w:val="00197451"/>
    <w:pPr>
      <w:numPr>
        <w:numId w:val="19"/>
      </w:numPr>
      <w:spacing w:before="60" w:after="60"/>
    </w:pPr>
    <w:rPr>
      <w:rFonts w:ascii="Calibri" w:eastAsia="Calibri" w:hAnsi="Calibri" w:cs="Calibri"/>
      <w:color w:val="404040"/>
      <w:lang w:eastAsia="fr-FR"/>
    </w:rPr>
  </w:style>
  <w:style w:type="paragraph" w:styleId="Listepuces2">
    <w:name w:val="List Bullet 2"/>
    <w:basedOn w:val="Normal"/>
    <w:rsid w:val="00197451"/>
    <w:pPr>
      <w:numPr>
        <w:numId w:val="20"/>
      </w:numPr>
      <w:tabs>
        <w:tab w:val="clear" w:pos="643"/>
        <w:tab w:val="num" w:pos="360"/>
      </w:tabs>
      <w:spacing w:before="60" w:after="60"/>
      <w:ind w:left="0" w:firstLine="0"/>
    </w:pPr>
    <w:rPr>
      <w:rFonts w:ascii="Calibri" w:eastAsia="Calibri" w:hAnsi="Calibri" w:cs="Calibri"/>
      <w:color w:val="404040"/>
      <w:lang w:eastAsia="fr-FR"/>
    </w:rPr>
  </w:style>
  <w:style w:type="paragraph" w:styleId="Listepuces3">
    <w:name w:val="List Bullet 3"/>
    <w:basedOn w:val="Normal"/>
    <w:rsid w:val="00197451"/>
    <w:pPr>
      <w:numPr>
        <w:numId w:val="21"/>
      </w:numPr>
      <w:tabs>
        <w:tab w:val="clear" w:pos="926"/>
        <w:tab w:val="num" w:pos="360"/>
      </w:tabs>
      <w:spacing w:before="60" w:after="60"/>
      <w:ind w:left="0" w:firstLine="0"/>
    </w:pPr>
    <w:rPr>
      <w:rFonts w:ascii="Calibri" w:eastAsia="Calibri" w:hAnsi="Calibri" w:cs="Calibri"/>
      <w:color w:val="404040"/>
      <w:lang w:eastAsia="fr-FR"/>
    </w:rPr>
  </w:style>
  <w:style w:type="paragraph" w:styleId="Listepuces4">
    <w:name w:val="List Bullet 4"/>
    <w:basedOn w:val="Normal"/>
    <w:rsid w:val="00197451"/>
    <w:pPr>
      <w:numPr>
        <w:numId w:val="22"/>
      </w:numPr>
      <w:tabs>
        <w:tab w:val="clear" w:pos="1209"/>
        <w:tab w:val="num" w:pos="360"/>
      </w:tabs>
      <w:spacing w:before="60" w:after="60"/>
      <w:ind w:left="0" w:firstLine="0"/>
    </w:pPr>
    <w:rPr>
      <w:rFonts w:ascii="Calibri" w:eastAsia="Calibri" w:hAnsi="Calibri" w:cs="Calibri"/>
      <w:color w:val="404040"/>
      <w:lang w:eastAsia="fr-FR"/>
    </w:rPr>
  </w:style>
  <w:style w:type="paragraph" w:styleId="Listepuces5">
    <w:name w:val="List Bullet 5"/>
    <w:basedOn w:val="Normal"/>
    <w:rsid w:val="00197451"/>
    <w:pPr>
      <w:numPr>
        <w:numId w:val="23"/>
      </w:numPr>
      <w:tabs>
        <w:tab w:val="clear" w:pos="1492"/>
        <w:tab w:val="num" w:pos="360"/>
      </w:tabs>
      <w:spacing w:before="60" w:after="60"/>
      <w:ind w:left="0" w:firstLine="0"/>
    </w:pPr>
    <w:rPr>
      <w:rFonts w:ascii="Calibri" w:eastAsia="Calibri" w:hAnsi="Calibri" w:cs="Calibri"/>
      <w:color w:val="404040"/>
      <w:lang w:eastAsia="fr-FR"/>
    </w:rPr>
  </w:style>
  <w:style w:type="paragraph" w:styleId="Listecontinue">
    <w:name w:val="List Continue"/>
    <w:basedOn w:val="Normal"/>
    <w:rsid w:val="00197451"/>
    <w:pPr>
      <w:spacing w:before="60" w:after="60"/>
      <w:ind w:left="283"/>
    </w:pPr>
    <w:rPr>
      <w:rFonts w:ascii="Calibri" w:eastAsia="Calibri" w:hAnsi="Calibri" w:cs="Calibri"/>
      <w:color w:val="404040"/>
      <w:lang w:eastAsia="fr-FR"/>
    </w:rPr>
  </w:style>
  <w:style w:type="paragraph" w:styleId="Listecontinue2">
    <w:name w:val="List Continue 2"/>
    <w:basedOn w:val="Normal"/>
    <w:rsid w:val="00197451"/>
    <w:pPr>
      <w:spacing w:before="60" w:after="60"/>
      <w:ind w:left="566"/>
    </w:pPr>
    <w:rPr>
      <w:rFonts w:ascii="Calibri" w:eastAsia="Calibri" w:hAnsi="Calibri" w:cs="Calibri"/>
      <w:color w:val="404040"/>
      <w:lang w:eastAsia="fr-FR"/>
    </w:rPr>
  </w:style>
  <w:style w:type="paragraph" w:styleId="Listecontinue3">
    <w:name w:val="List Continue 3"/>
    <w:basedOn w:val="Normal"/>
    <w:rsid w:val="00197451"/>
    <w:pPr>
      <w:spacing w:before="60" w:after="60"/>
      <w:ind w:left="849"/>
    </w:pPr>
    <w:rPr>
      <w:rFonts w:ascii="Calibri" w:eastAsia="Calibri" w:hAnsi="Calibri" w:cs="Calibri"/>
      <w:color w:val="404040"/>
      <w:lang w:eastAsia="fr-FR"/>
    </w:rPr>
  </w:style>
  <w:style w:type="paragraph" w:styleId="Listecontinue4">
    <w:name w:val="List Continue 4"/>
    <w:basedOn w:val="Normal"/>
    <w:rsid w:val="00197451"/>
    <w:pPr>
      <w:spacing w:before="60" w:after="60"/>
      <w:ind w:left="1132"/>
    </w:pPr>
    <w:rPr>
      <w:rFonts w:ascii="Calibri" w:eastAsia="Calibri" w:hAnsi="Calibri" w:cs="Calibri"/>
      <w:color w:val="404040"/>
      <w:lang w:eastAsia="fr-FR"/>
    </w:rPr>
  </w:style>
  <w:style w:type="paragraph" w:styleId="Listecontinue5">
    <w:name w:val="List Continue 5"/>
    <w:basedOn w:val="Normal"/>
    <w:rsid w:val="00197451"/>
    <w:pPr>
      <w:spacing w:before="60" w:after="60"/>
      <w:ind w:left="1415"/>
    </w:pPr>
    <w:rPr>
      <w:rFonts w:ascii="Calibri" w:eastAsia="Calibri" w:hAnsi="Calibri" w:cs="Calibri"/>
      <w:color w:val="404040"/>
      <w:lang w:eastAsia="fr-FR"/>
    </w:rPr>
  </w:style>
  <w:style w:type="character" w:styleId="MachinecrireHTML">
    <w:name w:val="HTML Typewriter"/>
    <w:rsid w:val="00197451"/>
    <w:rPr>
      <w:rFonts w:ascii="Courier New" w:hAnsi="Courier New" w:cs="Courier New"/>
      <w:sz w:val="20"/>
      <w:szCs w:val="20"/>
    </w:rPr>
  </w:style>
  <w:style w:type="paragraph" w:styleId="Normalcentr">
    <w:name w:val="Block Text"/>
    <w:basedOn w:val="Normal"/>
    <w:rsid w:val="00197451"/>
    <w:pPr>
      <w:spacing w:before="60" w:after="60"/>
      <w:ind w:left="1440" w:right="1440"/>
    </w:pPr>
    <w:rPr>
      <w:rFonts w:ascii="Calibri" w:eastAsia="Calibri" w:hAnsi="Calibri" w:cs="Calibri"/>
      <w:color w:val="404040"/>
      <w:lang w:eastAsia="fr-FR"/>
    </w:rPr>
  </w:style>
  <w:style w:type="character" w:styleId="Numrodeligne">
    <w:name w:val="line number"/>
    <w:basedOn w:val="Policepardfaut"/>
    <w:rsid w:val="00197451"/>
  </w:style>
  <w:style w:type="paragraph" w:styleId="PrformatHTML">
    <w:name w:val="HTML Preformatted"/>
    <w:basedOn w:val="Normal"/>
    <w:link w:val="PrformatHTMLCar"/>
    <w:rsid w:val="00197451"/>
    <w:pPr>
      <w:spacing w:before="60" w:after="60"/>
    </w:pPr>
    <w:rPr>
      <w:rFonts w:ascii="Courier New" w:eastAsia="Calibri" w:hAnsi="Courier New" w:cs="Courier New"/>
      <w:color w:val="404040"/>
      <w:szCs w:val="20"/>
      <w:lang w:eastAsia="fr-FR"/>
    </w:rPr>
  </w:style>
  <w:style w:type="character" w:customStyle="1" w:styleId="PrformatHTMLCar">
    <w:name w:val="Préformaté HTML Car"/>
    <w:basedOn w:val="Policepardfaut"/>
    <w:link w:val="PrformatHTML"/>
    <w:rsid w:val="00197451"/>
    <w:rPr>
      <w:rFonts w:ascii="Courier New" w:eastAsia="Calibri" w:hAnsi="Courier New" w:cs="Courier New"/>
      <w:color w:val="404040"/>
      <w:sz w:val="20"/>
      <w:szCs w:val="20"/>
      <w:lang w:eastAsia="fr-FR"/>
    </w:rPr>
  </w:style>
  <w:style w:type="paragraph" w:styleId="Retrait1religne">
    <w:name w:val="Body Text First Indent"/>
    <w:basedOn w:val="Corpsdetexte"/>
    <w:link w:val="Retrait1religneCar"/>
    <w:rsid w:val="00197451"/>
    <w:pPr>
      <w:spacing w:before="60" w:after="60"/>
      <w:ind w:firstLine="210"/>
    </w:pPr>
    <w:rPr>
      <w:rFonts w:eastAsia="Times New Roman" w:cs="Times New Roman"/>
      <w:szCs w:val="24"/>
      <w:lang w:eastAsia="fr-FR"/>
    </w:rPr>
  </w:style>
  <w:style w:type="character" w:customStyle="1" w:styleId="Retrait1religneCar">
    <w:name w:val="Retrait 1re ligne Car"/>
    <w:basedOn w:val="CorpsdetexteCar"/>
    <w:link w:val="Retrait1religne"/>
    <w:rsid w:val="00197451"/>
    <w:rPr>
      <w:rFonts w:ascii="Arial" w:eastAsia="Times New Roman" w:hAnsi="Arial" w:cs="Times New Roman"/>
      <w:szCs w:val="24"/>
      <w:lang w:eastAsia="fr-FR"/>
    </w:rPr>
  </w:style>
  <w:style w:type="paragraph" w:styleId="Retraitcorpset1relig">
    <w:name w:val="Body Text First Indent 2"/>
    <w:basedOn w:val="Retraitcorpsdetexte"/>
    <w:link w:val="Retraitcorpset1religCar"/>
    <w:rsid w:val="00197451"/>
    <w:pPr>
      <w:ind w:left="283" w:firstLine="210"/>
    </w:pPr>
    <w:rPr>
      <w:b w:val="0"/>
    </w:rPr>
  </w:style>
  <w:style w:type="character" w:customStyle="1" w:styleId="Retraitcorpset1religCar">
    <w:name w:val="Retrait corps et 1re lig. Car"/>
    <w:basedOn w:val="RetraitcorpsdetexteCar"/>
    <w:link w:val="Retraitcorpset1relig"/>
    <w:rsid w:val="00197451"/>
    <w:rPr>
      <w:rFonts w:ascii="Arial" w:eastAsia="Times New Roman" w:hAnsi="Arial" w:cs="Arial"/>
      <w:b w:val="0"/>
      <w:bCs/>
      <w:sz w:val="24"/>
      <w:szCs w:val="24"/>
      <w:lang w:eastAsia="fr-FR"/>
    </w:rPr>
  </w:style>
  <w:style w:type="paragraph" w:styleId="Retraitnormal">
    <w:name w:val="Normal Indent"/>
    <w:basedOn w:val="Normal"/>
    <w:rsid w:val="00197451"/>
    <w:pPr>
      <w:spacing w:before="60" w:after="60"/>
      <w:ind w:left="708"/>
    </w:pPr>
    <w:rPr>
      <w:rFonts w:ascii="Calibri" w:eastAsia="Calibri" w:hAnsi="Calibri" w:cs="Calibri"/>
      <w:color w:val="404040"/>
      <w:lang w:eastAsia="fr-FR"/>
    </w:rPr>
  </w:style>
  <w:style w:type="paragraph" w:styleId="Salutations">
    <w:name w:val="Salutation"/>
    <w:basedOn w:val="Normal"/>
    <w:next w:val="Normal"/>
    <w:link w:val="SalutationsCar"/>
    <w:rsid w:val="00197451"/>
    <w:pPr>
      <w:spacing w:before="60" w:after="60"/>
    </w:pPr>
    <w:rPr>
      <w:rFonts w:ascii="Calibri" w:eastAsia="Calibri" w:hAnsi="Calibri" w:cs="Calibri"/>
      <w:color w:val="404040"/>
      <w:lang w:eastAsia="fr-FR"/>
    </w:rPr>
  </w:style>
  <w:style w:type="character" w:customStyle="1" w:styleId="SalutationsCar">
    <w:name w:val="Salutations Car"/>
    <w:basedOn w:val="Policepardfaut"/>
    <w:link w:val="Salutations"/>
    <w:rsid w:val="00197451"/>
    <w:rPr>
      <w:rFonts w:ascii="Calibri" w:eastAsia="Calibri" w:hAnsi="Calibri" w:cs="Calibri"/>
      <w:color w:val="404040"/>
      <w:lang w:eastAsia="fr-FR"/>
    </w:rPr>
  </w:style>
  <w:style w:type="paragraph" w:styleId="Signature">
    <w:name w:val="Signature"/>
    <w:basedOn w:val="Normal"/>
    <w:link w:val="SignatureCar"/>
    <w:rsid w:val="00197451"/>
    <w:pPr>
      <w:spacing w:before="60" w:after="60"/>
      <w:ind w:left="4252"/>
    </w:pPr>
    <w:rPr>
      <w:rFonts w:ascii="Calibri" w:eastAsia="Calibri" w:hAnsi="Calibri" w:cs="Calibri"/>
      <w:color w:val="404040"/>
      <w:lang w:eastAsia="fr-FR"/>
    </w:rPr>
  </w:style>
  <w:style w:type="character" w:customStyle="1" w:styleId="SignatureCar">
    <w:name w:val="Signature Car"/>
    <w:basedOn w:val="Policepardfaut"/>
    <w:link w:val="Signature"/>
    <w:rsid w:val="00197451"/>
    <w:rPr>
      <w:rFonts w:ascii="Calibri" w:eastAsia="Calibri" w:hAnsi="Calibri" w:cs="Calibri"/>
      <w:color w:val="404040"/>
      <w:lang w:eastAsia="fr-FR"/>
    </w:rPr>
  </w:style>
  <w:style w:type="paragraph" w:styleId="Signaturelectronique">
    <w:name w:val="E-mail Signature"/>
    <w:basedOn w:val="Normal"/>
    <w:link w:val="SignaturelectroniqueCar"/>
    <w:rsid w:val="00197451"/>
    <w:pPr>
      <w:spacing w:before="60" w:after="60"/>
    </w:pPr>
    <w:rPr>
      <w:rFonts w:ascii="Calibri" w:eastAsia="Calibri" w:hAnsi="Calibri" w:cs="Calibri"/>
      <w:color w:val="404040"/>
      <w:lang w:eastAsia="fr-FR"/>
    </w:rPr>
  </w:style>
  <w:style w:type="character" w:customStyle="1" w:styleId="SignaturelectroniqueCar">
    <w:name w:val="Signature électronique Car"/>
    <w:basedOn w:val="Policepardfaut"/>
    <w:link w:val="Signaturelectronique"/>
    <w:rsid w:val="00197451"/>
    <w:rPr>
      <w:rFonts w:ascii="Calibri" w:eastAsia="Calibri" w:hAnsi="Calibri" w:cs="Calibri"/>
      <w:color w:val="404040"/>
      <w:lang w:eastAsia="fr-FR"/>
    </w:rPr>
  </w:style>
  <w:style w:type="paragraph" w:styleId="Sous-titre">
    <w:name w:val="Subtitle"/>
    <w:basedOn w:val="Normal"/>
    <w:link w:val="Sous-titreCar"/>
    <w:rsid w:val="00197451"/>
    <w:pPr>
      <w:spacing w:before="60" w:after="60"/>
      <w:jc w:val="center"/>
      <w:outlineLvl w:val="1"/>
    </w:pPr>
    <w:rPr>
      <w:rFonts w:ascii="Calibri" w:eastAsia="Calibri" w:hAnsi="Calibri" w:cs="Arial"/>
      <w:color w:val="404040"/>
      <w:lang w:eastAsia="fr-FR"/>
    </w:rPr>
  </w:style>
  <w:style w:type="character" w:customStyle="1" w:styleId="Sous-titreCar">
    <w:name w:val="Sous-titre Car"/>
    <w:basedOn w:val="Policepardfaut"/>
    <w:link w:val="Sous-titre"/>
    <w:rsid w:val="00197451"/>
    <w:rPr>
      <w:rFonts w:ascii="Calibri" w:eastAsia="Calibri" w:hAnsi="Calibri" w:cs="Arial"/>
      <w:color w:val="404040"/>
      <w:lang w:eastAsia="fr-FR"/>
    </w:rPr>
  </w:style>
  <w:style w:type="paragraph" w:styleId="Textebrut">
    <w:name w:val="Plain Text"/>
    <w:basedOn w:val="Normal"/>
    <w:link w:val="TextebrutCar"/>
    <w:uiPriority w:val="99"/>
    <w:rsid w:val="00197451"/>
    <w:pPr>
      <w:spacing w:before="60" w:after="60"/>
    </w:pPr>
    <w:rPr>
      <w:rFonts w:ascii="Courier New" w:eastAsia="Calibri" w:hAnsi="Courier New" w:cs="Times New Roman"/>
      <w:color w:val="404040"/>
      <w:szCs w:val="20"/>
      <w:lang w:val="x-none" w:eastAsia="x-none"/>
    </w:rPr>
  </w:style>
  <w:style w:type="character" w:customStyle="1" w:styleId="TextebrutCar">
    <w:name w:val="Texte brut Car"/>
    <w:basedOn w:val="Policepardfaut"/>
    <w:link w:val="Textebrut"/>
    <w:uiPriority w:val="99"/>
    <w:rsid w:val="00197451"/>
    <w:rPr>
      <w:rFonts w:ascii="Courier New" w:eastAsia="Calibri" w:hAnsi="Courier New" w:cs="Times New Roman"/>
      <w:color w:val="404040"/>
      <w:sz w:val="20"/>
      <w:szCs w:val="20"/>
      <w:lang w:val="x-none" w:eastAsia="x-none"/>
    </w:rPr>
  </w:style>
  <w:style w:type="paragraph" w:styleId="Titredenote">
    <w:name w:val="Note Heading"/>
    <w:basedOn w:val="Normal"/>
    <w:next w:val="Normal"/>
    <w:link w:val="TitredenoteCar"/>
    <w:rsid w:val="00197451"/>
    <w:pPr>
      <w:spacing w:before="60" w:after="60"/>
    </w:pPr>
    <w:rPr>
      <w:rFonts w:ascii="Calibri" w:eastAsia="Calibri" w:hAnsi="Calibri" w:cs="Calibri"/>
      <w:color w:val="404040"/>
      <w:lang w:eastAsia="fr-FR"/>
    </w:rPr>
  </w:style>
  <w:style w:type="character" w:customStyle="1" w:styleId="TitredenoteCar">
    <w:name w:val="Titre de note Car"/>
    <w:basedOn w:val="Policepardfaut"/>
    <w:link w:val="Titredenote"/>
    <w:rsid w:val="00197451"/>
    <w:rPr>
      <w:rFonts w:ascii="Calibri" w:eastAsia="Calibri" w:hAnsi="Calibri" w:cs="Calibri"/>
      <w:color w:val="404040"/>
      <w:lang w:eastAsia="fr-FR"/>
    </w:rPr>
  </w:style>
  <w:style w:type="character" w:styleId="VariableHTML">
    <w:name w:val="HTML Variable"/>
    <w:rsid w:val="00197451"/>
    <w:rPr>
      <w:i/>
      <w:iCs/>
    </w:rPr>
  </w:style>
  <w:style w:type="paragraph" w:customStyle="1" w:styleId="BodyText22">
    <w:name w:val="Body Text 22"/>
    <w:basedOn w:val="Normal"/>
    <w:rsid w:val="00197451"/>
    <w:pPr>
      <w:widowControl w:val="0"/>
      <w:spacing w:before="0" w:after="0"/>
    </w:pPr>
    <w:rPr>
      <w:rFonts w:ascii="Calibri" w:eastAsia="Calibri" w:hAnsi="Calibri" w:cs="Calibri"/>
      <w:color w:val="404040"/>
      <w:szCs w:val="20"/>
      <w:lang w:eastAsia="fr-FR"/>
    </w:rPr>
  </w:style>
  <w:style w:type="paragraph" w:customStyle="1" w:styleId="tableau">
    <w:name w:val="tableau"/>
    <w:basedOn w:val="Normal"/>
    <w:rsid w:val="00197451"/>
    <w:pPr>
      <w:widowControl w:val="0"/>
      <w:spacing w:before="60" w:after="60"/>
    </w:pPr>
    <w:rPr>
      <w:rFonts w:ascii="Calibri" w:eastAsia="Calibri" w:hAnsi="Calibri" w:cs="Calibri"/>
      <w:color w:val="404040"/>
      <w:szCs w:val="20"/>
      <w:lang w:eastAsia="fr-FR"/>
    </w:rPr>
  </w:style>
  <w:style w:type="paragraph" w:customStyle="1" w:styleId="PETITIT">
    <w:name w:val="PETITIT"/>
    <w:basedOn w:val="Normal"/>
    <w:rsid w:val="00197451"/>
    <w:pPr>
      <w:spacing w:before="240" w:after="60"/>
      <w:jc w:val="center"/>
    </w:pPr>
    <w:rPr>
      <w:rFonts w:ascii="Calibri" w:eastAsia="Calibri" w:hAnsi="Calibri" w:cs="Calibri"/>
      <w:color w:val="404040"/>
      <w:szCs w:val="20"/>
      <w:lang w:eastAsia="fr-FR"/>
    </w:rPr>
  </w:style>
  <w:style w:type="character" w:customStyle="1" w:styleId="NicolasPaparis">
    <w:name w:val="Nicolas Paparis"/>
    <w:semiHidden/>
    <w:rsid w:val="00197451"/>
    <w:rPr>
      <w:rFonts w:ascii="Arial" w:hAnsi="Arial" w:cs="Arial"/>
      <w:color w:val="auto"/>
      <w:sz w:val="20"/>
      <w:szCs w:val="20"/>
    </w:rPr>
  </w:style>
  <w:style w:type="character" w:customStyle="1" w:styleId="ref1">
    <w:name w:val="ref1"/>
    <w:rsid w:val="00197451"/>
    <w:rPr>
      <w:rFonts w:ascii="Verdana" w:hAnsi="Verdana" w:hint="default"/>
      <w:i/>
      <w:iCs/>
      <w:color w:val="999999"/>
      <w:sz w:val="21"/>
      <w:szCs w:val="21"/>
    </w:rPr>
  </w:style>
  <w:style w:type="paragraph" w:customStyle="1" w:styleId="Ttedepage">
    <w:name w:val="Tête de page"/>
    <w:basedOn w:val="En-tte"/>
    <w:rsid w:val="00197451"/>
    <w:pPr>
      <w:widowControl w:val="0"/>
      <w:spacing w:before="360" w:after="360"/>
      <w:jc w:val="center"/>
    </w:pPr>
    <w:rPr>
      <w:rFonts w:eastAsia="Times New Roman" w:cs="Times New Roman"/>
      <w:b/>
      <w:caps/>
      <w:sz w:val="40"/>
      <w:lang w:val="x-none" w:eastAsia="fr-FR"/>
    </w:rPr>
  </w:style>
  <w:style w:type="paragraph" w:customStyle="1" w:styleId="Indent1">
    <w:name w:val="Indent1"/>
    <w:basedOn w:val="Normal"/>
    <w:link w:val="Indent1Char"/>
    <w:rsid w:val="00197451"/>
    <w:pPr>
      <w:spacing w:before="60" w:after="0"/>
      <w:ind w:left="1134" w:right="284"/>
    </w:pPr>
    <w:rPr>
      <w:rFonts w:ascii="Calibri" w:eastAsia="Calibri" w:hAnsi="Calibri" w:cs="Arial"/>
      <w:color w:val="000000"/>
      <w:szCs w:val="20"/>
      <w:lang w:val="en-GB"/>
    </w:rPr>
  </w:style>
  <w:style w:type="paragraph" w:customStyle="1" w:styleId="Default">
    <w:name w:val="Default"/>
    <w:rsid w:val="00197451"/>
    <w:pPr>
      <w:autoSpaceDE w:val="0"/>
      <w:autoSpaceDN w:val="0"/>
      <w:adjustRightInd w:val="0"/>
      <w:spacing w:after="0" w:line="240" w:lineRule="auto"/>
    </w:pPr>
    <w:rPr>
      <w:rFonts w:ascii="Arial" w:eastAsia="Times New Roman" w:hAnsi="Arial" w:cs="Arial"/>
      <w:color w:val="000000"/>
      <w:sz w:val="24"/>
      <w:szCs w:val="24"/>
      <w:lang w:eastAsia="fr-FR"/>
    </w:rPr>
  </w:style>
  <w:style w:type="paragraph" w:customStyle="1" w:styleId="MSDS-TUZeile">
    <w:name w:val="MSDS-TUZeile"/>
    <w:basedOn w:val="Default"/>
    <w:next w:val="Default"/>
    <w:rsid w:val="00197451"/>
    <w:rPr>
      <w:rFonts w:cs="Times New Roman"/>
      <w:color w:val="auto"/>
    </w:rPr>
  </w:style>
  <w:style w:type="character" w:customStyle="1" w:styleId="lien1">
    <w:name w:val="lien1"/>
    <w:basedOn w:val="Policepardfaut"/>
    <w:rsid w:val="00197451"/>
  </w:style>
  <w:style w:type="character" w:customStyle="1" w:styleId="ref">
    <w:name w:val="ref"/>
    <w:basedOn w:val="Policepardfaut"/>
    <w:rsid w:val="00197451"/>
  </w:style>
  <w:style w:type="paragraph" w:customStyle="1" w:styleId="BodyText24">
    <w:name w:val="Body Text 24"/>
    <w:basedOn w:val="Normal"/>
    <w:rsid w:val="00197451"/>
    <w:pPr>
      <w:widowControl w:val="0"/>
      <w:spacing w:before="0" w:after="0"/>
    </w:pPr>
    <w:rPr>
      <w:rFonts w:ascii="Times New Roman" w:eastAsia="Calibri" w:hAnsi="Times New Roman" w:cs="Calibri"/>
      <w:b/>
      <w:i/>
      <w:color w:val="404040"/>
      <w:sz w:val="24"/>
      <w:szCs w:val="20"/>
      <w:lang w:eastAsia="fr-FR"/>
    </w:rPr>
  </w:style>
  <w:style w:type="paragraph" w:customStyle="1" w:styleId="Corpscentr">
    <w:name w:val="Corps centré"/>
    <w:basedOn w:val="Normal"/>
    <w:rsid w:val="00197451"/>
    <w:pPr>
      <w:keepLines/>
      <w:tabs>
        <w:tab w:val="left" w:pos="567"/>
      </w:tabs>
      <w:spacing w:before="0" w:line="300" w:lineRule="atLeast"/>
      <w:jc w:val="center"/>
    </w:pPr>
    <w:rPr>
      <w:rFonts w:ascii="Calibri" w:eastAsia="Calibri" w:hAnsi="Calibri" w:cs="Calibri"/>
      <w:color w:val="000000"/>
      <w:szCs w:val="20"/>
    </w:rPr>
  </w:style>
  <w:style w:type="paragraph" w:customStyle="1" w:styleId="Textetableau">
    <w:name w:val="Texte tableau"/>
    <w:basedOn w:val="Normal"/>
    <w:rsid w:val="00197451"/>
    <w:pPr>
      <w:tabs>
        <w:tab w:val="left" w:pos="567"/>
      </w:tabs>
      <w:spacing w:before="0" w:after="0" w:line="180" w:lineRule="atLeast"/>
    </w:pPr>
    <w:rPr>
      <w:rFonts w:ascii="Calibri" w:eastAsia="Calibri" w:hAnsi="Calibri" w:cs="Calibri"/>
      <w:color w:val="404040"/>
      <w:sz w:val="18"/>
      <w:szCs w:val="20"/>
    </w:rPr>
  </w:style>
  <w:style w:type="paragraph" w:customStyle="1" w:styleId="Style2">
    <w:name w:val="Style2"/>
    <w:basedOn w:val="Normal"/>
    <w:autoRedefine/>
    <w:rsid w:val="00197451"/>
    <w:pPr>
      <w:tabs>
        <w:tab w:val="left" w:pos="567"/>
      </w:tabs>
      <w:spacing w:before="0" w:after="0" w:line="180" w:lineRule="atLeast"/>
      <w:ind w:left="1134"/>
    </w:pPr>
    <w:rPr>
      <w:rFonts w:eastAsia="Calibri" w:cs="Arial"/>
      <w:color w:val="404040"/>
      <w:szCs w:val="20"/>
    </w:rPr>
  </w:style>
  <w:style w:type="paragraph" w:customStyle="1" w:styleId="niveau1">
    <w:name w:val="niveau1"/>
    <w:basedOn w:val="Normal"/>
    <w:rsid w:val="00197451"/>
    <w:pPr>
      <w:widowControl w:val="0"/>
      <w:spacing w:before="60" w:after="60" w:line="288" w:lineRule="auto"/>
    </w:pPr>
    <w:rPr>
      <w:rFonts w:ascii="Calibri" w:eastAsia="Calibri" w:hAnsi="Calibri" w:cs="Arial"/>
      <w:color w:val="404040"/>
      <w:lang w:eastAsia="fr-FR"/>
    </w:rPr>
  </w:style>
  <w:style w:type="paragraph" w:customStyle="1" w:styleId="PA">
    <w:name w:val="PA"/>
    <w:basedOn w:val="Normal"/>
    <w:link w:val="PACar"/>
    <w:rsid w:val="00197451"/>
    <w:pPr>
      <w:spacing w:before="0"/>
      <w:ind w:left="1134"/>
    </w:pPr>
    <w:rPr>
      <w:rFonts w:ascii="Calibri" w:eastAsia="Calibri" w:hAnsi="Calibri" w:cs="Calibri"/>
      <w:color w:val="0000FF"/>
      <w:szCs w:val="20"/>
      <w:lang w:eastAsia="fr-FR"/>
    </w:rPr>
  </w:style>
  <w:style w:type="paragraph" w:customStyle="1" w:styleId="xl67">
    <w:name w:val="xl67"/>
    <w:basedOn w:val="Normal"/>
    <w:rsid w:val="00197451"/>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Calibri" w:eastAsia="Arial Unicode MS" w:hAnsi="Calibri" w:cs="Arial"/>
      <w:color w:val="404040"/>
      <w:sz w:val="16"/>
      <w:szCs w:val="16"/>
      <w:lang w:eastAsia="fr-FR"/>
    </w:rPr>
  </w:style>
  <w:style w:type="paragraph" w:customStyle="1" w:styleId="xl96">
    <w:name w:val="xl96"/>
    <w:basedOn w:val="Normal"/>
    <w:rsid w:val="00197451"/>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libri" w:eastAsia="Arial Unicode MS" w:hAnsi="Calibri" w:cs="Arial"/>
      <w:color w:val="404040"/>
      <w:sz w:val="16"/>
      <w:szCs w:val="16"/>
      <w:lang w:eastAsia="fr-FR"/>
    </w:rPr>
  </w:style>
  <w:style w:type="paragraph" w:customStyle="1" w:styleId="xl97">
    <w:name w:val="xl97"/>
    <w:basedOn w:val="Normal"/>
    <w:rsid w:val="00197451"/>
    <w:pPr>
      <w:spacing w:before="100" w:beforeAutospacing="1" w:after="100" w:afterAutospacing="1"/>
      <w:jc w:val="left"/>
      <w:textAlignment w:val="center"/>
    </w:pPr>
    <w:rPr>
      <w:rFonts w:ascii="Calibri" w:eastAsia="Arial Unicode MS" w:hAnsi="Calibri" w:cs="Arial"/>
      <w:color w:val="FF0000"/>
      <w:sz w:val="16"/>
      <w:szCs w:val="16"/>
      <w:lang w:eastAsia="fr-FR"/>
    </w:rPr>
  </w:style>
  <w:style w:type="paragraph" w:customStyle="1" w:styleId="EdfCelluleTableau">
    <w:name w:val="Edf Cellule Tableau"/>
    <w:rsid w:val="00197451"/>
    <w:pPr>
      <w:spacing w:after="0" w:line="240" w:lineRule="auto"/>
      <w:jc w:val="center"/>
    </w:pPr>
    <w:rPr>
      <w:rFonts w:ascii="Arial" w:eastAsia="Calibri" w:hAnsi="Arial" w:cs="Times New Roman"/>
      <w:sz w:val="20"/>
      <w:szCs w:val="20"/>
      <w:lang w:eastAsia="fr-FR"/>
    </w:rPr>
  </w:style>
  <w:style w:type="paragraph" w:customStyle="1" w:styleId="EnTeteLi1">
    <w:name w:val="EnTeteLi1"/>
    <w:basedOn w:val="Normal"/>
    <w:semiHidden/>
    <w:rsid w:val="00197451"/>
    <w:pPr>
      <w:pBdr>
        <w:bottom w:val="single" w:sz="6" w:space="1" w:color="auto"/>
      </w:pBdr>
      <w:tabs>
        <w:tab w:val="right" w:pos="14430"/>
        <w:tab w:val="right" w:pos="14508"/>
      </w:tabs>
      <w:overflowPunct w:val="0"/>
      <w:autoSpaceDE w:val="0"/>
      <w:autoSpaceDN w:val="0"/>
      <w:adjustRightInd w:val="0"/>
      <w:spacing w:before="0" w:after="0"/>
      <w:jc w:val="left"/>
      <w:textAlignment w:val="baseline"/>
    </w:pPr>
    <w:rPr>
      <w:rFonts w:ascii="Calibri" w:eastAsia="Calibri" w:hAnsi="Calibri" w:cs="Calibri"/>
      <w:color w:val="404040"/>
      <w:szCs w:val="20"/>
    </w:rPr>
  </w:style>
  <w:style w:type="paragraph" w:customStyle="1" w:styleId="PiedPgsLi1">
    <w:name w:val="PiedPgsLi1"/>
    <w:basedOn w:val="Normal"/>
    <w:semiHidden/>
    <w:rsid w:val="00197451"/>
    <w:pPr>
      <w:pBdr>
        <w:top w:val="single" w:sz="6" w:space="1" w:color="auto"/>
      </w:pBdr>
      <w:overflowPunct w:val="0"/>
      <w:autoSpaceDE w:val="0"/>
      <w:autoSpaceDN w:val="0"/>
      <w:adjustRightInd w:val="0"/>
      <w:spacing w:before="0" w:after="0"/>
      <w:textAlignment w:val="baseline"/>
    </w:pPr>
    <w:rPr>
      <w:rFonts w:ascii="Calibri" w:eastAsia="Calibri" w:hAnsi="Calibri" w:cs="Calibri"/>
      <w:color w:val="404040"/>
      <w:sz w:val="16"/>
      <w:szCs w:val="20"/>
    </w:rPr>
  </w:style>
  <w:style w:type="paragraph" w:customStyle="1" w:styleId="StyleCorpsdetexteAvant0pt">
    <w:name w:val="Style Corps de texte + Avant : 0 pt"/>
    <w:basedOn w:val="Corpsdetexte"/>
    <w:rsid w:val="00197451"/>
    <w:pPr>
      <w:overflowPunct w:val="0"/>
      <w:autoSpaceDE w:val="0"/>
      <w:autoSpaceDN w:val="0"/>
      <w:adjustRightInd w:val="0"/>
      <w:spacing w:before="60" w:after="0"/>
      <w:ind w:right="100"/>
      <w:textAlignment w:val="baseline"/>
    </w:pPr>
    <w:rPr>
      <w:rFonts w:eastAsia="Times New Roman" w:cs="Times New Roman"/>
      <w:szCs w:val="20"/>
    </w:rPr>
  </w:style>
  <w:style w:type="character" w:customStyle="1" w:styleId="hps">
    <w:name w:val="hps"/>
    <w:basedOn w:val="Policepardfaut"/>
    <w:rsid w:val="00197451"/>
  </w:style>
  <w:style w:type="character" w:customStyle="1" w:styleId="hpsatn">
    <w:name w:val="hps atn"/>
    <w:basedOn w:val="Policepardfaut"/>
    <w:rsid w:val="00197451"/>
  </w:style>
  <w:style w:type="paragraph" w:customStyle="1" w:styleId="TableHdrC">
    <w:name w:val="TableHdrC"/>
    <w:basedOn w:val="Normal"/>
    <w:rsid w:val="00197451"/>
    <w:pPr>
      <w:keepNext/>
      <w:keepLines/>
      <w:spacing w:before="60" w:after="60"/>
      <w:jc w:val="center"/>
    </w:pPr>
    <w:rPr>
      <w:rFonts w:ascii="Arial Narrow" w:eastAsia="Calibri" w:hAnsi="Arial Narrow" w:cs="Arial"/>
      <w:b/>
      <w:bCs/>
      <w:snapToGrid w:val="0"/>
      <w:color w:val="404040"/>
      <w:sz w:val="18"/>
    </w:rPr>
  </w:style>
  <w:style w:type="paragraph" w:customStyle="1" w:styleId="TableTextL">
    <w:name w:val="TableTextL"/>
    <w:basedOn w:val="Normal"/>
    <w:rsid w:val="00197451"/>
    <w:pPr>
      <w:keepNext/>
      <w:keepLines/>
      <w:spacing w:before="60" w:after="60"/>
      <w:jc w:val="left"/>
    </w:pPr>
    <w:rPr>
      <w:rFonts w:ascii="Arial Narrow" w:eastAsia="Calibri" w:hAnsi="Arial Narrow" w:cs="Arial"/>
      <w:snapToGrid w:val="0"/>
      <w:color w:val="404040"/>
      <w:sz w:val="18"/>
    </w:rPr>
  </w:style>
  <w:style w:type="character" w:customStyle="1" w:styleId="Style5Car">
    <w:name w:val="Style5 Car"/>
    <w:link w:val="Style5"/>
    <w:uiPriority w:val="99"/>
    <w:rsid w:val="00197451"/>
    <w:rPr>
      <w:rFonts w:ascii="Arial Gras" w:eastAsia="Calibri" w:hAnsi="Arial Gras" w:cs="Times New Roman"/>
      <w:b/>
      <w:color w:val="404040"/>
      <w:sz w:val="20"/>
      <w:lang w:val="x-none" w:eastAsia="x-none"/>
    </w:rPr>
  </w:style>
  <w:style w:type="paragraph" w:customStyle="1" w:styleId="PiedPgsLi2">
    <w:name w:val="PiedPgsLi2"/>
    <w:basedOn w:val="PiedPgsLi1"/>
    <w:rsid w:val="00197451"/>
    <w:pPr>
      <w:pBdr>
        <w:top w:val="single" w:sz="4" w:space="1" w:color="auto"/>
      </w:pBdr>
      <w:tabs>
        <w:tab w:val="center" w:pos="4536"/>
        <w:tab w:val="right" w:pos="9072"/>
      </w:tabs>
      <w:overflowPunct/>
      <w:autoSpaceDE/>
      <w:autoSpaceDN/>
      <w:adjustRightInd/>
      <w:spacing w:before="120" w:after="120"/>
      <w:textAlignment w:val="auto"/>
    </w:pPr>
    <w:rPr>
      <w:szCs w:val="24"/>
    </w:rPr>
  </w:style>
  <w:style w:type="paragraph" w:customStyle="1" w:styleId="PiedPgsLi3">
    <w:name w:val="PiedPgsLi3"/>
    <w:basedOn w:val="Normal"/>
    <w:rsid w:val="00197451"/>
    <w:pPr>
      <w:pBdr>
        <w:top w:val="single" w:sz="4" w:space="1" w:color="auto"/>
      </w:pBdr>
      <w:tabs>
        <w:tab w:val="right" w:pos="9072"/>
      </w:tabs>
      <w:spacing w:before="60" w:after="60"/>
    </w:pPr>
    <w:rPr>
      <w:rFonts w:ascii="Calibri" w:eastAsia="Calibri" w:hAnsi="Calibri" w:cs="Calibri"/>
      <w:color w:val="404040"/>
      <w:sz w:val="16"/>
    </w:rPr>
  </w:style>
  <w:style w:type="paragraph" w:customStyle="1" w:styleId="Puceniveau2">
    <w:name w:val="Puce niveau 2"/>
    <w:basedOn w:val="Normal"/>
    <w:link w:val="Puceniveau2Car"/>
    <w:autoRedefine/>
    <w:rsid w:val="00197451"/>
    <w:pPr>
      <w:numPr>
        <w:ilvl w:val="1"/>
        <w:numId w:val="7"/>
      </w:numPr>
      <w:spacing w:before="60" w:after="60"/>
    </w:pPr>
    <w:rPr>
      <w:rFonts w:ascii="Calibri" w:eastAsia="Calibri" w:hAnsi="Calibri" w:cs="Times New Roman"/>
      <w:color w:val="404040"/>
      <w:lang w:val="x-none"/>
    </w:rPr>
  </w:style>
  <w:style w:type="paragraph" w:customStyle="1" w:styleId="Puceniveau1">
    <w:name w:val="Puce niveau 1"/>
    <w:basedOn w:val="Normal"/>
    <w:link w:val="Puceniveau1Car"/>
    <w:rsid w:val="00197451"/>
    <w:pPr>
      <w:numPr>
        <w:numId w:val="7"/>
      </w:numPr>
      <w:tabs>
        <w:tab w:val="left" w:pos="567"/>
      </w:tabs>
      <w:spacing w:before="60" w:after="60"/>
    </w:pPr>
    <w:rPr>
      <w:rFonts w:ascii="Calibri" w:eastAsia="Calibri" w:hAnsi="Calibri" w:cs="Times New Roman"/>
      <w:color w:val="404040"/>
      <w:lang w:val="x-none"/>
    </w:rPr>
  </w:style>
  <w:style w:type="character" w:customStyle="1" w:styleId="StyleGrasSoulignement">
    <w:name w:val="Style Gras Soulignement"/>
    <w:rsid w:val="00197451"/>
    <w:rPr>
      <w:bCs/>
      <w:u w:val="single"/>
    </w:rPr>
  </w:style>
  <w:style w:type="paragraph" w:customStyle="1" w:styleId="TableLegend">
    <w:name w:val="Table Legend"/>
    <w:basedOn w:val="Normal"/>
    <w:next w:val="Normal"/>
    <w:rsid w:val="00197451"/>
    <w:pPr>
      <w:keepLines/>
      <w:tabs>
        <w:tab w:val="left" w:pos="270"/>
      </w:tabs>
      <w:spacing w:before="60"/>
      <w:ind w:left="1134"/>
    </w:pPr>
    <w:rPr>
      <w:rFonts w:ascii="Calibri" w:eastAsia="Calibri" w:hAnsi="Calibri" w:cs="Calibri"/>
      <w:b/>
      <w:color w:val="404040"/>
      <w:sz w:val="16"/>
      <w:szCs w:val="20"/>
    </w:rPr>
  </w:style>
  <w:style w:type="paragraph" w:customStyle="1" w:styleId="Plan">
    <w:name w:val="Plan"/>
    <w:basedOn w:val="Normal"/>
    <w:rsid w:val="00197451"/>
    <w:pPr>
      <w:numPr>
        <w:numId w:val="8"/>
      </w:numPr>
      <w:spacing w:before="60" w:after="60"/>
    </w:pPr>
    <w:rPr>
      <w:rFonts w:ascii="Calibri" w:eastAsia="Calibri" w:hAnsi="Calibri" w:cs="Calibri"/>
      <w:i/>
      <w:iCs/>
      <w:color w:val="404040"/>
    </w:rPr>
  </w:style>
  <w:style w:type="paragraph" w:customStyle="1" w:styleId="BulletVivi">
    <w:name w:val="Bullet Vivi"/>
    <w:basedOn w:val="Corpsdetexte"/>
    <w:link w:val="BulletViviChar"/>
    <w:rsid w:val="00197451"/>
    <w:pPr>
      <w:numPr>
        <w:numId w:val="9"/>
      </w:numPr>
      <w:overflowPunct w:val="0"/>
      <w:autoSpaceDE w:val="0"/>
      <w:autoSpaceDN w:val="0"/>
      <w:adjustRightInd w:val="0"/>
      <w:spacing w:before="60" w:after="60"/>
      <w:ind w:hanging="357"/>
      <w:textAlignment w:val="baseline"/>
    </w:pPr>
    <w:rPr>
      <w:rFonts w:eastAsia="Times New Roman" w:cs="Times New Roman"/>
      <w:color w:val="404040"/>
    </w:rPr>
  </w:style>
  <w:style w:type="character" w:customStyle="1" w:styleId="BulletViviChar">
    <w:name w:val="Bullet Vivi Char"/>
    <w:link w:val="BulletVivi"/>
    <w:rsid w:val="00197451"/>
    <w:rPr>
      <w:rFonts w:ascii="Arial" w:eastAsia="Times New Roman" w:hAnsi="Arial" w:cs="Times New Roman"/>
      <w:color w:val="404040"/>
      <w:sz w:val="20"/>
    </w:rPr>
  </w:style>
  <w:style w:type="numbering" w:customStyle="1" w:styleId="StyleAvecpuces">
    <w:name w:val="Style Avec puces"/>
    <w:basedOn w:val="Aucuneliste"/>
    <w:rsid w:val="00197451"/>
    <w:pPr>
      <w:numPr>
        <w:numId w:val="10"/>
      </w:numPr>
    </w:pPr>
  </w:style>
  <w:style w:type="paragraph" w:customStyle="1" w:styleId="Table">
    <w:name w:val="Table"/>
    <w:basedOn w:val="Normal"/>
    <w:rsid w:val="00197451"/>
    <w:pPr>
      <w:keepNext/>
      <w:keepLines/>
      <w:suppressAutoHyphens/>
      <w:spacing w:before="40" w:after="40"/>
      <w:jc w:val="center"/>
    </w:pPr>
    <w:rPr>
      <w:rFonts w:ascii="Times New Roman" w:eastAsia="Calibri" w:hAnsi="Times New Roman" w:cs="Calibri"/>
      <w:b/>
      <w:snapToGrid w:val="0"/>
      <w:color w:val="404040"/>
      <w:lang w:val="fr-CA"/>
    </w:rPr>
  </w:style>
  <w:style w:type="paragraph" w:customStyle="1" w:styleId="Texte0">
    <w:name w:val="Texte"/>
    <w:basedOn w:val="Normal"/>
    <w:link w:val="TexteCar"/>
    <w:rsid w:val="00197451"/>
    <w:pPr>
      <w:spacing w:before="0" w:after="0"/>
    </w:pPr>
    <w:rPr>
      <w:rFonts w:eastAsia="Times New Roman" w:cs="Times New Roman"/>
      <w:szCs w:val="24"/>
      <w:lang w:eastAsia="fr-FR"/>
    </w:rPr>
  </w:style>
  <w:style w:type="character" w:customStyle="1" w:styleId="TexteCar">
    <w:name w:val="Texte Car"/>
    <w:link w:val="Texte0"/>
    <w:rsid w:val="00197451"/>
    <w:rPr>
      <w:rFonts w:ascii="Arial" w:eastAsia="Times New Roman" w:hAnsi="Arial" w:cs="Times New Roman"/>
      <w:sz w:val="20"/>
      <w:szCs w:val="24"/>
      <w:lang w:eastAsia="fr-FR"/>
    </w:rPr>
  </w:style>
  <w:style w:type="paragraph" w:customStyle="1" w:styleId="Bulletpoint2">
    <w:name w:val="Bullet point 2"/>
    <w:basedOn w:val="Normal"/>
    <w:link w:val="Bulletpoint2Car"/>
    <w:rsid w:val="00197451"/>
    <w:pPr>
      <w:numPr>
        <w:numId w:val="11"/>
      </w:numPr>
      <w:spacing w:before="60" w:after="0"/>
    </w:pPr>
    <w:rPr>
      <w:rFonts w:ascii="Calibri" w:eastAsia="Calibri" w:hAnsi="Calibri" w:cs="Arial"/>
      <w:bCs/>
      <w:color w:val="404040"/>
      <w:sz w:val="18"/>
      <w:szCs w:val="18"/>
      <w:lang w:eastAsia="fr-FR"/>
    </w:rPr>
  </w:style>
  <w:style w:type="character" w:customStyle="1" w:styleId="Bulletpoint2Car">
    <w:name w:val="Bullet point 2 Car"/>
    <w:link w:val="Bulletpoint2"/>
    <w:rsid w:val="00197451"/>
    <w:rPr>
      <w:rFonts w:ascii="Calibri" w:eastAsia="Calibri" w:hAnsi="Calibri" w:cs="Arial"/>
      <w:bCs/>
      <w:color w:val="404040"/>
      <w:sz w:val="18"/>
      <w:szCs w:val="18"/>
      <w:lang w:eastAsia="fr-FR"/>
    </w:rPr>
  </w:style>
  <w:style w:type="character" w:customStyle="1" w:styleId="Puceniveau1Car">
    <w:name w:val="Puce niveau 1 Car"/>
    <w:link w:val="Puceniveau1"/>
    <w:rsid w:val="00197451"/>
    <w:rPr>
      <w:rFonts w:ascii="Calibri" w:eastAsia="Calibri" w:hAnsi="Calibri" w:cs="Times New Roman"/>
      <w:color w:val="404040"/>
      <w:sz w:val="20"/>
      <w:lang w:val="x-none"/>
    </w:rPr>
  </w:style>
  <w:style w:type="character" w:customStyle="1" w:styleId="Puceniveau2Car">
    <w:name w:val="Puce niveau 2 Car"/>
    <w:link w:val="Puceniveau2"/>
    <w:rsid w:val="00197451"/>
    <w:rPr>
      <w:rFonts w:ascii="Calibri" w:eastAsia="Calibri" w:hAnsi="Calibri" w:cs="Times New Roman"/>
      <w:color w:val="404040"/>
      <w:sz w:val="20"/>
      <w:lang w:val="x-none"/>
    </w:rPr>
  </w:style>
  <w:style w:type="character" w:customStyle="1" w:styleId="longtext">
    <w:name w:val="long_text"/>
    <w:basedOn w:val="Policepardfaut"/>
    <w:rsid w:val="00197451"/>
  </w:style>
  <w:style w:type="paragraph" w:customStyle="1" w:styleId="BulletPoint1">
    <w:name w:val="Bullet Point 1"/>
    <w:basedOn w:val="Texte0"/>
    <w:next w:val="Bulletpoint2"/>
    <w:link w:val="BulletPoint1Car"/>
    <w:autoRedefine/>
    <w:rsid w:val="00197451"/>
    <w:pPr>
      <w:numPr>
        <w:numId w:val="12"/>
      </w:numPr>
      <w:spacing w:before="120" w:after="120"/>
    </w:pPr>
    <w:rPr>
      <w:rFonts w:ascii="Arial (W1)" w:hAnsi="Arial (W1)" w:cs="Times New (W1)"/>
      <w:sz w:val="18"/>
      <w:szCs w:val="18"/>
    </w:rPr>
  </w:style>
  <w:style w:type="character" w:customStyle="1" w:styleId="BulletPoint1Car">
    <w:name w:val="Bullet Point 1 Car"/>
    <w:link w:val="BulletPoint1"/>
    <w:rsid w:val="00197451"/>
    <w:rPr>
      <w:rFonts w:ascii="Arial (W1)" w:eastAsia="Times New Roman" w:hAnsi="Arial (W1)" w:cs="Times New (W1)"/>
      <w:sz w:val="18"/>
      <w:szCs w:val="18"/>
      <w:lang w:eastAsia="fr-FR"/>
    </w:rPr>
  </w:style>
  <w:style w:type="paragraph" w:styleId="TM8">
    <w:name w:val="toc 8"/>
    <w:basedOn w:val="Normal"/>
    <w:next w:val="Normal"/>
    <w:autoRedefine/>
    <w:uiPriority w:val="39"/>
    <w:rsid w:val="00197451"/>
    <w:pPr>
      <w:spacing w:before="0" w:after="0"/>
      <w:jc w:val="left"/>
    </w:pPr>
    <w:rPr>
      <w:rFonts w:ascii="Calibri" w:eastAsia="Calibri" w:hAnsi="Calibri" w:cs="Calibri"/>
      <w:color w:val="404040"/>
      <w:lang w:eastAsia="fr-FR"/>
    </w:rPr>
  </w:style>
  <w:style w:type="paragraph" w:styleId="TM9">
    <w:name w:val="toc 9"/>
    <w:basedOn w:val="Normal"/>
    <w:next w:val="Normal"/>
    <w:autoRedefine/>
    <w:uiPriority w:val="39"/>
    <w:rsid w:val="00197451"/>
    <w:pPr>
      <w:spacing w:before="0" w:after="0"/>
      <w:jc w:val="left"/>
    </w:pPr>
    <w:rPr>
      <w:rFonts w:ascii="Calibri" w:eastAsia="Calibri" w:hAnsi="Calibri" w:cs="Calibri"/>
      <w:color w:val="404040"/>
      <w:lang w:eastAsia="fr-FR"/>
    </w:rPr>
  </w:style>
  <w:style w:type="character" w:customStyle="1" w:styleId="atn">
    <w:name w:val="atn"/>
    <w:basedOn w:val="Policepardfaut"/>
    <w:rsid w:val="00197451"/>
  </w:style>
  <w:style w:type="paragraph" w:customStyle="1" w:styleId="AnnexesStyle1">
    <w:name w:val="Annexes Style1"/>
    <w:basedOn w:val="Normal"/>
    <w:link w:val="AnnexesStyle1Car"/>
    <w:autoRedefine/>
    <w:uiPriority w:val="99"/>
    <w:rsid w:val="00197451"/>
    <w:pPr>
      <w:spacing w:before="60" w:after="60"/>
      <w:jc w:val="center"/>
    </w:pPr>
    <w:rPr>
      <w:rFonts w:ascii="Times New Roman" w:eastAsia="Times New Roman" w:hAnsi="Times New Roman" w:cs="Times New Roman"/>
      <w:b/>
      <w:i/>
      <w:smallCaps/>
      <w:color w:val="0584A6"/>
      <w:sz w:val="28"/>
      <w:szCs w:val="20"/>
      <w:lang w:val="x-none" w:eastAsia="x-none"/>
    </w:rPr>
  </w:style>
  <w:style w:type="character" w:customStyle="1" w:styleId="AnnexesStyle1Car">
    <w:name w:val="Annexes Style1 Car"/>
    <w:link w:val="AnnexesStyle1"/>
    <w:uiPriority w:val="99"/>
    <w:locked/>
    <w:rsid w:val="00197451"/>
    <w:rPr>
      <w:rFonts w:ascii="Times New Roman" w:eastAsia="Times New Roman" w:hAnsi="Times New Roman" w:cs="Times New Roman"/>
      <w:b/>
      <w:i/>
      <w:smallCaps/>
      <w:color w:val="0584A6"/>
      <w:sz w:val="28"/>
      <w:szCs w:val="20"/>
      <w:lang w:val="x-none" w:eastAsia="x-none"/>
    </w:rPr>
  </w:style>
  <w:style w:type="paragraph" w:customStyle="1" w:styleId="AnnexesStyle2">
    <w:name w:val="Annexes Style2"/>
    <w:basedOn w:val="Normal"/>
    <w:link w:val="AnnexesStyle2Car"/>
    <w:autoRedefine/>
    <w:uiPriority w:val="99"/>
    <w:rsid w:val="00197451"/>
    <w:pPr>
      <w:pBdr>
        <w:top w:val="threeDEngrave" w:sz="24" w:space="30" w:color="ADD2D3"/>
        <w:left w:val="threeDEngrave" w:sz="24" w:space="10" w:color="ADD2D3"/>
        <w:bottom w:val="threeDEngrave" w:sz="24" w:space="30" w:color="ADD2D3"/>
        <w:right w:val="threeDEngrave" w:sz="24" w:space="10" w:color="ADD2D3"/>
      </w:pBdr>
      <w:spacing w:before="360" w:after="360"/>
      <w:jc w:val="center"/>
    </w:pPr>
    <w:rPr>
      <w:rFonts w:ascii="Times New Roman" w:eastAsia="Times New Roman" w:hAnsi="Times New Roman" w:cs="Times New Roman"/>
      <w:b/>
      <w:smallCaps/>
      <w:noProof/>
      <w:color w:val="ADD2D3"/>
      <w:sz w:val="24"/>
      <w:szCs w:val="20"/>
      <w:lang w:val="x-none" w:eastAsia="x-none"/>
    </w:rPr>
  </w:style>
  <w:style w:type="character" w:customStyle="1" w:styleId="AnnexesStyle2Car">
    <w:name w:val="Annexes Style2 Car"/>
    <w:link w:val="AnnexesStyle2"/>
    <w:uiPriority w:val="99"/>
    <w:locked/>
    <w:rsid w:val="00197451"/>
    <w:rPr>
      <w:rFonts w:ascii="Times New Roman" w:eastAsia="Times New Roman" w:hAnsi="Times New Roman" w:cs="Times New Roman"/>
      <w:b/>
      <w:smallCaps/>
      <w:noProof/>
      <w:color w:val="ADD2D3"/>
      <w:sz w:val="24"/>
      <w:szCs w:val="20"/>
      <w:lang w:val="x-none" w:eastAsia="x-none"/>
    </w:rPr>
  </w:style>
  <w:style w:type="character" w:customStyle="1" w:styleId="ExplorateurdedocumentsCar">
    <w:name w:val="Explorateur de documents Car"/>
    <w:link w:val="Explorateurdedocuments"/>
    <w:uiPriority w:val="99"/>
    <w:semiHidden/>
    <w:locked/>
    <w:rsid w:val="00197451"/>
    <w:rPr>
      <w:rFonts w:ascii="Tahoma" w:hAnsi="Tahoma" w:cs="Tahoma"/>
      <w:sz w:val="16"/>
      <w:szCs w:val="16"/>
      <w:lang w:eastAsia="fr-FR"/>
    </w:rPr>
  </w:style>
  <w:style w:type="paragraph" w:styleId="Explorateurdedocuments">
    <w:name w:val="Document Map"/>
    <w:basedOn w:val="Normal"/>
    <w:link w:val="ExplorateurdedocumentsCar"/>
    <w:uiPriority w:val="99"/>
    <w:semiHidden/>
    <w:rsid w:val="00197451"/>
    <w:pPr>
      <w:spacing w:before="0" w:after="0"/>
    </w:pPr>
    <w:rPr>
      <w:rFonts w:ascii="Tahoma" w:hAnsi="Tahoma" w:cs="Tahoma"/>
      <w:sz w:val="16"/>
      <w:szCs w:val="16"/>
      <w:lang w:eastAsia="fr-FR"/>
    </w:rPr>
  </w:style>
  <w:style w:type="character" w:customStyle="1" w:styleId="ExplorateurdedocumentsCar1">
    <w:name w:val="Explorateur de documents Car1"/>
    <w:basedOn w:val="Policepardfaut"/>
    <w:uiPriority w:val="99"/>
    <w:semiHidden/>
    <w:rsid w:val="00197451"/>
    <w:rPr>
      <w:rFonts w:ascii="Segoe UI" w:hAnsi="Segoe UI" w:cs="Segoe UI"/>
      <w:sz w:val="16"/>
      <w:szCs w:val="16"/>
    </w:rPr>
  </w:style>
  <w:style w:type="paragraph" w:customStyle="1" w:styleId="Enumration1">
    <w:name w:val="Enumération 1"/>
    <w:basedOn w:val="Corpsdetexte"/>
    <w:next w:val="Normal"/>
    <w:uiPriority w:val="99"/>
    <w:rsid w:val="00197451"/>
    <w:pPr>
      <w:numPr>
        <w:numId w:val="13"/>
      </w:numPr>
      <w:tabs>
        <w:tab w:val="clear" w:pos="1494"/>
        <w:tab w:val="num" w:pos="360"/>
      </w:tabs>
      <w:spacing w:before="200" w:after="60"/>
      <w:ind w:left="0" w:firstLine="0"/>
    </w:pPr>
    <w:rPr>
      <w:rFonts w:eastAsia="Times New Roman" w:cs="Times New Roman"/>
      <w:szCs w:val="24"/>
      <w:lang w:eastAsia="fr-FR"/>
    </w:rPr>
  </w:style>
  <w:style w:type="table" w:customStyle="1" w:styleId="Listeclaire-Accent31">
    <w:name w:val="Liste claire - Accent 31"/>
    <w:rsid w:val="00197451"/>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Paragraphedeliste1">
    <w:name w:val="Paragraphe de liste1"/>
    <w:basedOn w:val="Normal"/>
    <w:rsid w:val="00197451"/>
    <w:pPr>
      <w:spacing w:before="60" w:after="60"/>
      <w:ind w:left="720"/>
    </w:pPr>
    <w:rPr>
      <w:rFonts w:ascii="Calibri" w:eastAsia="Calibri" w:hAnsi="Calibri" w:cs="Calibri"/>
      <w:color w:val="404040"/>
      <w:lang w:eastAsia="fr-FR"/>
    </w:rPr>
  </w:style>
  <w:style w:type="table" w:customStyle="1" w:styleId="Tramemoyenne2-Accent51">
    <w:name w:val="Trame moyenne 2 - Accent 51"/>
    <w:rsid w:val="00197451"/>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ParagNormalNoteEtude">
    <w:name w:val="Parag_Normal_Note_Etude"/>
    <w:basedOn w:val="Normal"/>
    <w:uiPriority w:val="99"/>
    <w:rsid w:val="00197451"/>
    <w:pPr>
      <w:spacing w:before="0" w:after="0"/>
      <w:ind w:left="1134"/>
    </w:pPr>
    <w:rPr>
      <w:rFonts w:ascii="Calibri" w:eastAsia="Calibri" w:hAnsi="Calibri" w:cs="Calibri"/>
      <w:color w:val="404040"/>
      <w:szCs w:val="20"/>
      <w:lang w:eastAsia="fr-FR"/>
    </w:rPr>
  </w:style>
  <w:style w:type="paragraph" w:customStyle="1" w:styleId="Sous-annexe">
    <w:name w:val="Sous-annexe"/>
    <w:basedOn w:val="Annexe"/>
    <w:rsid w:val="00197451"/>
    <w:pPr>
      <w:spacing w:before="120" w:after="120"/>
    </w:pPr>
    <w:rPr>
      <w:rFonts w:ascii="Arial Gras" w:hAnsi="Arial Gras" w:cs="Arial Gras"/>
      <w:color w:val="008D36"/>
      <w:u w:val="none"/>
    </w:rPr>
  </w:style>
  <w:style w:type="character" w:customStyle="1" w:styleId="spipsurligne">
    <w:name w:val="spip_surligne"/>
    <w:uiPriority w:val="99"/>
    <w:rsid w:val="00197451"/>
  </w:style>
  <w:style w:type="paragraph" w:customStyle="1" w:styleId="Titre1financire">
    <w:name w:val="Titre 1 financière"/>
    <w:basedOn w:val="Normal"/>
    <w:uiPriority w:val="99"/>
    <w:rsid w:val="00197451"/>
    <w:pPr>
      <w:numPr>
        <w:numId w:val="24"/>
      </w:numPr>
      <w:tabs>
        <w:tab w:val="clear" w:pos="432"/>
        <w:tab w:val="num" w:pos="360"/>
      </w:tabs>
      <w:spacing w:before="60" w:after="60"/>
      <w:ind w:left="0" w:firstLine="0"/>
    </w:pPr>
    <w:rPr>
      <w:rFonts w:ascii="Calibri" w:eastAsia="Calibri" w:hAnsi="Calibri" w:cs="Calibri"/>
      <w:color w:val="404040"/>
      <w:lang w:eastAsia="fr-FR"/>
    </w:rPr>
  </w:style>
  <w:style w:type="paragraph" w:customStyle="1" w:styleId="Titre2financire">
    <w:name w:val="Titre 2 financière"/>
    <w:basedOn w:val="Titre2"/>
    <w:rsid w:val="00197451"/>
    <w:pPr>
      <w:numPr>
        <w:numId w:val="25"/>
      </w:numPr>
      <w:pBdr>
        <w:bottom w:val="none" w:sz="0" w:space="0" w:color="auto"/>
      </w:pBdr>
      <w:tabs>
        <w:tab w:val="clear" w:pos="576"/>
        <w:tab w:val="num" w:pos="360"/>
        <w:tab w:val="left" w:pos="709"/>
      </w:tabs>
      <w:overflowPunct w:val="0"/>
      <w:autoSpaceDE w:val="0"/>
      <w:autoSpaceDN w:val="0"/>
      <w:adjustRightInd w:val="0"/>
      <w:ind w:left="0" w:firstLine="0"/>
      <w:textAlignment w:val="baseline"/>
    </w:pPr>
    <w:rPr>
      <w:rFonts w:ascii="Calibri" w:eastAsia="Calibri" w:hAnsi="Calibri" w:cs="Calibri"/>
      <w:smallCaps/>
      <w:color w:val="auto"/>
      <w:szCs w:val="20"/>
      <w:lang w:eastAsia="fr-FR"/>
    </w:rPr>
  </w:style>
  <w:style w:type="paragraph" w:customStyle="1" w:styleId="En-ttedetabledesmatires1">
    <w:name w:val="En-tête de table des matières1"/>
    <w:basedOn w:val="Titre1"/>
    <w:next w:val="Normal"/>
    <w:rsid w:val="00197451"/>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rPr>
  </w:style>
  <w:style w:type="table" w:customStyle="1" w:styleId="Tramemoyenne21">
    <w:name w:val="Trame moyenne 21"/>
    <w:uiPriority w:val="99"/>
    <w:rsid w:val="00197451"/>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Z-Canevas-Txt-Normal11">
    <w:name w:val="Z-Canevas-Txt-Normal11"/>
    <w:uiPriority w:val="99"/>
    <w:rsid w:val="00197451"/>
    <w:pPr>
      <w:spacing w:before="120" w:after="0" w:line="240" w:lineRule="auto"/>
    </w:pPr>
    <w:rPr>
      <w:rFonts w:ascii="Arial" w:eastAsia="Calibri" w:hAnsi="Arial" w:cs="Arial"/>
      <w:lang w:eastAsia="fr-FR"/>
    </w:rPr>
  </w:style>
  <w:style w:type="paragraph" w:customStyle="1" w:styleId="cdtbon0">
    <w:name w:val="cdtbon"/>
    <w:basedOn w:val="Normal"/>
    <w:rsid w:val="00197451"/>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st">
    <w:name w:val="st"/>
    <w:rsid w:val="00197451"/>
  </w:style>
  <w:style w:type="paragraph" w:customStyle="1" w:styleId="FigImgCent">
    <w:name w:val="FigImgCent"/>
    <w:basedOn w:val="Normal"/>
    <w:rsid w:val="00197451"/>
    <w:pPr>
      <w:keepNext/>
      <w:spacing w:before="240" w:after="0"/>
      <w:jc w:val="center"/>
    </w:pPr>
    <w:rPr>
      <w:rFonts w:eastAsia="Times New Roman" w:cs="Arial"/>
      <w:szCs w:val="20"/>
    </w:rPr>
  </w:style>
  <w:style w:type="paragraph" w:styleId="Rvision">
    <w:name w:val="Revision"/>
    <w:hidden/>
    <w:uiPriority w:val="99"/>
    <w:semiHidden/>
    <w:rsid w:val="00197451"/>
    <w:pPr>
      <w:spacing w:after="0" w:line="240" w:lineRule="auto"/>
    </w:pPr>
    <w:rPr>
      <w:rFonts w:ascii="Calibri" w:eastAsia="Calibri" w:hAnsi="Calibri" w:cs="Calibri"/>
      <w:color w:val="404040"/>
      <w:lang w:eastAsia="fr-FR"/>
    </w:rPr>
  </w:style>
  <w:style w:type="paragraph" w:customStyle="1" w:styleId="TableTitre">
    <w:name w:val="TableTitre"/>
    <w:basedOn w:val="Normal"/>
    <w:rsid w:val="00197451"/>
    <w:pPr>
      <w:keepNext/>
      <w:keepLines/>
      <w:jc w:val="center"/>
    </w:pPr>
    <w:rPr>
      <w:rFonts w:eastAsia="Times New Roman" w:cs="Times New Roman"/>
      <w:b/>
      <w:bCs/>
      <w:lang w:eastAsia="en-AU"/>
    </w:rPr>
  </w:style>
  <w:style w:type="paragraph" w:customStyle="1" w:styleId="TableNotes">
    <w:name w:val="TableNotes"/>
    <w:basedOn w:val="Text1"/>
    <w:rsid w:val="00197451"/>
    <w:pPr>
      <w:keepLines/>
      <w:spacing w:before="120" w:after="240"/>
      <w:ind w:left="546" w:hanging="546"/>
      <w:jc w:val="left"/>
    </w:pPr>
    <w:rPr>
      <w:rFonts w:ascii="Arial" w:eastAsia="Times New Roman" w:hAnsi="Arial" w:cs="Times New Roman"/>
      <w:color w:val="auto"/>
      <w:sz w:val="18"/>
      <w:szCs w:val="18"/>
    </w:rPr>
  </w:style>
  <w:style w:type="paragraph" w:customStyle="1" w:styleId="Normal1">
    <w:name w:val="Normal1"/>
    <w:basedOn w:val="Normal"/>
    <w:rsid w:val="00197451"/>
    <w:pPr>
      <w:spacing w:after="0"/>
      <w:ind w:firstLine="397"/>
    </w:pPr>
    <w:rPr>
      <w:rFonts w:eastAsia="Times New Roman" w:cs="Times New Roman"/>
      <w:szCs w:val="20"/>
      <w:lang w:eastAsia="fr-FR"/>
    </w:rPr>
  </w:style>
  <w:style w:type="paragraph" w:customStyle="1" w:styleId="BodyTextTableBold">
    <w:name w:val="Body Text Table Bold"/>
    <w:basedOn w:val="Normal"/>
    <w:semiHidden/>
    <w:rsid w:val="00197451"/>
    <w:pPr>
      <w:overflowPunct w:val="0"/>
      <w:autoSpaceDE w:val="0"/>
      <w:autoSpaceDN w:val="0"/>
      <w:adjustRightInd w:val="0"/>
      <w:spacing w:before="60" w:after="60"/>
      <w:jc w:val="center"/>
      <w:textAlignment w:val="baseline"/>
    </w:pPr>
    <w:rPr>
      <w:rFonts w:eastAsia="Times New Roman" w:cs="Times New Roman"/>
      <w:b/>
      <w:szCs w:val="20"/>
    </w:rPr>
  </w:style>
  <w:style w:type="paragraph" w:customStyle="1" w:styleId="FigureTitre">
    <w:name w:val="FigureTitre"/>
    <w:basedOn w:val="Normal"/>
    <w:rsid w:val="00197451"/>
    <w:pPr>
      <w:keepNext/>
      <w:keepLines/>
      <w:jc w:val="center"/>
    </w:pPr>
    <w:rPr>
      <w:rFonts w:eastAsia="Times New Roman" w:cs="Times New Roman"/>
      <w:b/>
      <w:bCs/>
      <w:szCs w:val="20"/>
      <w:lang w:val="en-AU" w:eastAsia="en-AU"/>
    </w:rPr>
  </w:style>
  <w:style w:type="paragraph" w:customStyle="1" w:styleId="PiedPgsL1">
    <w:name w:val="PiedPgsL1"/>
    <w:basedOn w:val="Normal"/>
    <w:next w:val="Normal"/>
    <w:rsid w:val="00197451"/>
    <w:pPr>
      <w:pBdr>
        <w:top w:val="single" w:sz="4" w:space="1" w:color="auto"/>
      </w:pBdr>
      <w:tabs>
        <w:tab w:val="center" w:pos="4536"/>
        <w:tab w:val="right" w:pos="9072"/>
      </w:tabs>
      <w:overflowPunct w:val="0"/>
      <w:autoSpaceDE w:val="0"/>
      <w:autoSpaceDN w:val="0"/>
      <w:adjustRightInd w:val="0"/>
      <w:spacing w:before="0" w:after="0"/>
      <w:jc w:val="left"/>
      <w:textAlignment w:val="baseline"/>
    </w:pPr>
    <w:rPr>
      <w:rFonts w:eastAsia="Times New Roman" w:cs="Arial"/>
      <w:sz w:val="16"/>
    </w:rPr>
  </w:style>
  <w:style w:type="paragraph" w:customStyle="1" w:styleId="PiedPgsL2">
    <w:name w:val="PiedPgsL2"/>
    <w:basedOn w:val="PiedPgsL1"/>
    <w:rsid w:val="00197451"/>
    <w:pPr>
      <w:tabs>
        <w:tab w:val="clear" w:pos="4536"/>
      </w:tabs>
    </w:pPr>
  </w:style>
  <w:style w:type="paragraph" w:customStyle="1" w:styleId="EnTeteH3Li1">
    <w:name w:val="EnTeteH3Li1"/>
    <w:basedOn w:val="Normal"/>
    <w:rsid w:val="00197451"/>
    <w:pPr>
      <w:pBdr>
        <w:bottom w:val="single" w:sz="2" w:space="1" w:color="000000"/>
      </w:pBdr>
      <w:tabs>
        <w:tab w:val="right" w:pos="20242"/>
      </w:tabs>
      <w:spacing w:before="0" w:after="0"/>
    </w:pPr>
    <w:rPr>
      <w:rFonts w:eastAsia="Times New Roman" w:cs="Times New Roman"/>
      <w:lang w:eastAsia="en-AU"/>
    </w:rPr>
  </w:style>
  <w:style w:type="paragraph" w:customStyle="1" w:styleId="PiedPgsH3Li1">
    <w:name w:val="PiedPgsH3Li1"/>
    <w:basedOn w:val="Normal"/>
    <w:rsid w:val="00197451"/>
    <w:pPr>
      <w:pBdr>
        <w:top w:val="single" w:sz="2" w:space="1" w:color="000000"/>
      </w:pBdr>
      <w:tabs>
        <w:tab w:val="center" w:pos="10121"/>
        <w:tab w:val="right" w:pos="20242"/>
      </w:tabs>
      <w:spacing w:before="0" w:after="0"/>
    </w:pPr>
    <w:rPr>
      <w:rFonts w:eastAsia="Times New Roman" w:cs="Times New Roman"/>
      <w:sz w:val="16"/>
      <w:lang w:eastAsia="en-AU"/>
    </w:rPr>
  </w:style>
  <w:style w:type="paragraph" w:customStyle="1" w:styleId="PiedPgsH3Li2">
    <w:name w:val="PiedPgsH3Li2"/>
    <w:basedOn w:val="Normal"/>
    <w:rsid w:val="00197451"/>
    <w:pPr>
      <w:tabs>
        <w:tab w:val="right" w:pos="20242"/>
      </w:tabs>
      <w:spacing w:before="0" w:after="0"/>
    </w:pPr>
    <w:rPr>
      <w:rFonts w:eastAsia="Times New Roman" w:cs="Times New Roman"/>
      <w:sz w:val="16"/>
      <w:lang w:eastAsia="en-AU"/>
    </w:rPr>
  </w:style>
  <w:style w:type="paragraph" w:customStyle="1" w:styleId="Text1Bold">
    <w:name w:val="Text1Bold"/>
    <w:basedOn w:val="Normal"/>
    <w:rsid w:val="00197451"/>
    <w:rPr>
      <w:rFonts w:eastAsia="Times New Roman" w:cs="Times New Roman"/>
      <w:b/>
      <w:bCs/>
      <w:lang w:eastAsia="en-AU"/>
    </w:rPr>
  </w:style>
  <w:style w:type="paragraph" w:customStyle="1" w:styleId="R1">
    <w:name w:val="R1"/>
    <w:basedOn w:val="Normal"/>
    <w:rsid w:val="00197451"/>
    <w:pPr>
      <w:numPr>
        <w:numId w:val="26"/>
      </w:numPr>
      <w:tabs>
        <w:tab w:val="left" w:pos="1134"/>
        <w:tab w:val="left" w:pos="1418"/>
      </w:tabs>
    </w:pPr>
    <w:rPr>
      <w:rFonts w:eastAsia="Times New Roman" w:cs="Times New Roman"/>
      <w:szCs w:val="20"/>
      <w:lang w:eastAsia="fr-FR"/>
    </w:rPr>
  </w:style>
  <w:style w:type="character" w:customStyle="1" w:styleId="apple-converted-space">
    <w:name w:val="apple-converted-space"/>
    <w:rsid w:val="00197451"/>
  </w:style>
  <w:style w:type="paragraph" w:customStyle="1" w:styleId="Bullet">
    <w:name w:val="Bullet"/>
    <w:basedOn w:val="Normal"/>
    <w:rsid w:val="00197451"/>
    <w:pPr>
      <w:numPr>
        <w:numId w:val="27"/>
      </w:numPr>
      <w:spacing w:before="0" w:after="0"/>
    </w:pPr>
    <w:rPr>
      <w:rFonts w:eastAsia="Times New Roman" w:cs="Times New Roman"/>
      <w:szCs w:val="24"/>
      <w:lang w:val="pt-BR" w:eastAsia="pt-BR"/>
    </w:rPr>
  </w:style>
  <w:style w:type="paragraph" w:customStyle="1" w:styleId="contenutableau">
    <w:name w:val="contenu tableau"/>
    <w:basedOn w:val="Normal"/>
    <w:rsid w:val="00197451"/>
    <w:pPr>
      <w:spacing w:before="0" w:after="0"/>
    </w:pPr>
    <w:rPr>
      <w:rFonts w:eastAsia="Times New Roman" w:cs="Times New Roman"/>
      <w:sz w:val="18"/>
      <w:szCs w:val="20"/>
      <w:lang w:eastAsia="fr-FR"/>
    </w:rPr>
  </w:style>
  <w:style w:type="paragraph" w:customStyle="1" w:styleId="CorpsST">
    <w:name w:val="CorpsST"/>
    <w:basedOn w:val="Normal"/>
    <w:rsid w:val="00197451"/>
    <w:pPr>
      <w:spacing w:before="0"/>
    </w:pPr>
    <w:rPr>
      <w:rFonts w:eastAsia="Times New Roman" w:cs="Arial"/>
      <w:szCs w:val="20"/>
      <w:lang w:eastAsia="fr-FR"/>
    </w:rPr>
  </w:style>
  <w:style w:type="paragraph" w:customStyle="1" w:styleId="Niveau4">
    <w:name w:val="Niveau4"/>
    <w:basedOn w:val="Normal"/>
    <w:rsid w:val="00197451"/>
    <w:pPr>
      <w:spacing w:before="200" w:after="0" w:line="288" w:lineRule="auto"/>
      <w:ind w:left="851"/>
    </w:pPr>
    <w:rPr>
      <w:rFonts w:eastAsia="Times New Roman" w:cs="Times New Roman"/>
      <w:szCs w:val="20"/>
      <w:lang w:eastAsia="fr-FR"/>
    </w:rPr>
  </w:style>
  <w:style w:type="paragraph" w:customStyle="1" w:styleId="Niveau3">
    <w:name w:val="Niveau3"/>
    <w:basedOn w:val="Normal"/>
    <w:rsid w:val="00197451"/>
    <w:pPr>
      <w:spacing w:before="200" w:after="0" w:line="288" w:lineRule="auto"/>
      <w:ind w:left="567"/>
    </w:pPr>
    <w:rPr>
      <w:rFonts w:eastAsia="Times New Roman" w:cs="Times New Roman"/>
      <w:szCs w:val="20"/>
      <w:lang w:eastAsia="fr-FR"/>
    </w:rPr>
  </w:style>
  <w:style w:type="paragraph" w:customStyle="1" w:styleId="Standard1A">
    <w:name w:val="Standard 1 &lt;A&gt;"/>
    <w:basedOn w:val="Normal"/>
    <w:rsid w:val="00197451"/>
    <w:pPr>
      <w:keepLines/>
      <w:spacing w:before="240" w:after="0"/>
      <w:jc w:val="left"/>
    </w:pPr>
    <w:rPr>
      <w:rFonts w:eastAsia="Times New Roman" w:cs="Times New Roman"/>
      <w:szCs w:val="20"/>
      <w:lang w:eastAsia="fr-FR"/>
    </w:rPr>
  </w:style>
  <w:style w:type="paragraph" w:customStyle="1" w:styleId="StyleJustified">
    <w:name w:val="Style Justified"/>
    <w:basedOn w:val="Normal"/>
    <w:rsid w:val="00197451"/>
    <w:pPr>
      <w:spacing w:before="0" w:after="0"/>
      <w:ind w:firstLine="357"/>
    </w:pPr>
    <w:rPr>
      <w:rFonts w:eastAsia="Times New Roman" w:cs="Times New Roman"/>
      <w:szCs w:val="20"/>
      <w:lang w:val="en-GB" w:eastAsia="fr-FR"/>
    </w:rPr>
  </w:style>
  <w:style w:type="paragraph" w:customStyle="1" w:styleId="Retrait1">
    <w:name w:val="Retrait1"/>
    <w:basedOn w:val="Titre6"/>
    <w:rsid w:val="00197451"/>
    <w:pPr>
      <w:keepLines w:val="0"/>
      <w:numPr>
        <w:ilvl w:val="0"/>
        <w:numId w:val="0"/>
      </w:numPr>
      <w:tabs>
        <w:tab w:val="left" w:pos="1701"/>
      </w:tabs>
      <w:spacing w:before="0" w:line="360" w:lineRule="auto"/>
    </w:pPr>
    <w:rPr>
      <w:rFonts w:eastAsia="Times New Roman" w:cs="Arial"/>
      <w:b/>
      <w:bCs/>
      <w:i/>
      <w:szCs w:val="20"/>
      <w:u w:val="none"/>
    </w:rPr>
  </w:style>
  <w:style w:type="paragraph" w:customStyle="1" w:styleId="listetexte">
    <w:name w:val="liste texte"/>
    <w:basedOn w:val="Normal"/>
    <w:rsid w:val="00197451"/>
    <w:pPr>
      <w:tabs>
        <w:tab w:val="left" w:pos="284"/>
      </w:tabs>
      <w:spacing w:after="0" w:line="360" w:lineRule="auto"/>
    </w:pPr>
    <w:rPr>
      <w:rFonts w:eastAsia="Times New Roman" w:cs="Times New Roman"/>
      <w:szCs w:val="20"/>
      <w:lang w:eastAsia="fr-FR"/>
    </w:rPr>
  </w:style>
  <w:style w:type="paragraph" w:customStyle="1" w:styleId="M5Margeniv5">
    <w:name w:val="M5 Marge niv 5"/>
    <w:basedOn w:val="Normal"/>
    <w:rsid w:val="00197451"/>
    <w:pPr>
      <w:keepLines/>
      <w:spacing w:before="100" w:after="100"/>
      <w:ind w:left="2268"/>
    </w:pPr>
    <w:rPr>
      <w:rFonts w:ascii="Tahoma" w:eastAsia="Times New Roman" w:hAnsi="Tahoma" w:cs="Times New Roman"/>
      <w:szCs w:val="20"/>
      <w:lang w:eastAsia="fr-FR"/>
    </w:rPr>
  </w:style>
  <w:style w:type="paragraph" w:customStyle="1" w:styleId="M3Margeniv3">
    <w:name w:val="M3 Marge niv 3"/>
    <w:basedOn w:val="Normal"/>
    <w:rsid w:val="00197451"/>
    <w:pPr>
      <w:keepLines/>
      <w:spacing w:before="100" w:after="100"/>
      <w:ind w:left="1134"/>
    </w:pPr>
    <w:rPr>
      <w:rFonts w:ascii="Tahoma" w:eastAsia="Times New Roman" w:hAnsi="Tahoma" w:cs="Times New Roman"/>
      <w:szCs w:val="20"/>
      <w:lang w:eastAsia="fr-FR"/>
    </w:rPr>
  </w:style>
  <w:style w:type="character" w:customStyle="1" w:styleId="BulletViviCar">
    <w:name w:val="Bullet Vivi Car"/>
    <w:rsid w:val="00197451"/>
    <w:rPr>
      <w:rFonts w:ascii="Arial" w:hAnsi="Arial"/>
      <w:sz w:val="22"/>
      <w:lang w:val="fr-FR" w:eastAsia="en-US" w:bidi="ar-SA"/>
    </w:rPr>
  </w:style>
  <w:style w:type="paragraph" w:customStyle="1" w:styleId="Titre01edd">
    <w:name w:val="Titre 0.1 edd"/>
    <w:basedOn w:val="Titre2"/>
    <w:next w:val="Normal"/>
    <w:rsid w:val="00197451"/>
    <w:pPr>
      <w:keepLines w:val="0"/>
      <w:numPr>
        <w:numId w:val="28"/>
      </w:numPr>
      <w:pBdr>
        <w:bottom w:val="none" w:sz="0" w:space="0" w:color="auto"/>
      </w:pBdr>
      <w:ind w:right="567"/>
    </w:pPr>
    <w:rPr>
      <w:rFonts w:ascii="Calibri" w:eastAsia="Times New Roman" w:hAnsi="Calibri" w:cs="Arial Gras"/>
      <w:bCs/>
      <w:caps w:val="0"/>
      <w:smallCaps/>
      <w:color w:val="00B050"/>
      <w:szCs w:val="32"/>
      <w:lang w:val="en-US" w:eastAsia="fr-FR"/>
    </w:rPr>
  </w:style>
  <w:style w:type="paragraph" w:customStyle="1" w:styleId="Titre2edd">
    <w:name w:val="Titre 2 edd"/>
    <w:basedOn w:val="Titre2"/>
    <w:next w:val="Normal"/>
    <w:rsid w:val="00197451"/>
    <w:pPr>
      <w:keepLines w:val="0"/>
      <w:numPr>
        <w:ilvl w:val="2"/>
        <w:numId w:val="28"/>
      </w:numPr>
      <w:pBdr>
        <w:bottom w:val="none" w:sz="0" w:space="0" w:color="auto"/>
      </w:pBdr>
      <w:ind w:right="567"/>
    </w:pPr>
    <w:rPr>
      <w:rFonts w:ascii="Calibri" w:eastAsia="Times New Roman" w:hAnsi="Calibri" w:cs="Arial Gras"/>
      <w:bCs/>
      <w:smallCaps/>
      <w:color w:val="808080"/>
      <w:szCs w:val="32"/>
      <w:lang w:val="en-US" w:eastAsia="fr-FR"/>
    </w:rPr>
  </w:style>
  <w:style w:type="paragraph" w:customStyle="1" w:styleId="Titre3edd">
    <w:name w:val="Titre 3 edd"/>
    <w:basedOn w:val="Titre3"/>
    <w:next w:val="Normal"/>
    <w:rsid w:val="00197451"/>
    <w:pPr>
      <w:numPr>
        <w:ilvl w:val="3"/>
        <w:numId w:val="28"/>
      </w:numPr>
      <w:tabs>
        <w:tab w:val="left" w:pos="1134"/>
      </w:tabs>
      <w:ind w:left="1655" w:hanging="1077"/>
    </w:pPr>
    <w:rPr>
      <w:rFonts w:ascii="Calibri" w:eastAsia="Times New Roman" w:hAnsi="Calibri" w:cs="Arial Gras"/>
      <w:i/>
      <w:iCs/>
      <w:color w:val="808080"/>
      <w:szCs w:val="28"/>
      <w:lang w:eastAsia="fr-FR"/>
    </w:rPr>
  </w:style>
  <w:style w:type="paragraph" w:customStyle="1" w:styleId="Chapitreedd">
    <w:name w:val="Chapitre edd"/>
    <w:basedOn w:val="Titre1"/>
    <w:next w:val="Normal"/>
    <w:rsid w:val="00197451"/>
    <w:pPr>
      <w:numPr>
        <w:numId w:val="28"/>
      </w:numPr>
      <w:overflowPunct w:val="0"/>
      <w:autoSpaceDE w:val="0"/>
      <w:autoSpaceDN w:val="0"/>
      <w:adjustRightInd w:val="0"/>
      <w:spacing w:before="240" w:after="480"/>
      <w:contextualSpacing w:val="0"/>
      <w:textAlignment w:val="baseline"/>
    </w:pPr>
    <w:rPr>
      <w:rFonts w:ascii="Calibri" w:eastAsia="Times New Roman" w:hAnsi="Calibri" w:cs="Arial Gras"/>
      <w:caps/>
      <w:smallCaps w:val="0"/>
      <w:color w:val="00B050"/>
      <w:spacing w:val="0"/>
      <w:sz w:val="36"/>
      <w:szCs w:val="32"/>
    </w:rPr>
  </w:style>
  <w:style w:type="paragraph" w:customStyle="1" w:styleId="NdNC2">
    <w:name w:val="Nd NC 2"/>
    <w:basedOn w:val="Titre2"/>
    <w:link w:val="NdNC2Car"/>
    <w:rsid w:val="00197451"/>
    <w:pPr>
      <w:keepNext w:val="0"/>
      <w:keepLines w:val="0"/>
      <w:numPr>
        <w:ilvl w:val="0"/>
        <w:numId w:val="0"/>
      </w:numPr>
      <w:pBdr>
        <w:bottom w:val="none" w:sz="0" w:space="0" w:color="auto"/>
      </w:pBdr>
      <w:tabs>
        <w:tab w:val="left" w:pos="964"/>
      </w:tabs>
      <w:overflowPunct w:val="0"/>
      <w:autoSpaceDE w:val="0"/>
      <w:autoSpaceDN w:val="0"/>
      <w:adjustRightInd w:val="0"/>
      <w:spacing w:after="60"/>
      <w:jc w:val="left"/>
      <w:textAlignment w:val="baseline"/>
    </w:pPr>
    <w:rPr>
      <w:rFonts w:ascii="Calibri" w:eastAsia="Times New Roman" w:hAnsi="Calibri" w:cs="Times New Roman"/>
      <w:b w:val="0"/>
      <w:smallCaps/>
      <w:color w:val="404040"/>
      <w:szCs w:val="20"/>
    </w:rPr>
  </w:style>
  <w:style w:type="character" w:customStyle="1" w:styleId="NdNC2Car">
    <w:name w:val="Nd NC 2 Car"/>
    <w:link w:val="NdNC2"/>
    <w:rsid w:val="00197451"/>
    <w:rPr>
      <w:rFonts w:ascii="Calibri" w:eastAsia="Times New Roman" w:hAnsi="Calibri" w:cs="Times New Roman"/>
      <w:color w:val="404040"/>
      <w:sz w:val="32"/>
      <w:szCs w:val="20"/>
    </w:rPr>
  </w:style>
  <w:style w:type="paragraph" w:customStyle="1" w:styleId="Texte4">
    <w:name w:val="Texte 4"/>
    <w:basedOn w:val="Normal"/>
    <w:rsid w:val="00197451"/>
    <w:pPr>
      <w:spacing w:before="0" w:after="0"/>
      <w:ind w:left="1418"/>
    </w:pPr>
    <w:rPr>
      <w:rFonts w:eastAsia="Times New Roman" w:cs="Times New Roman"/>
      <w:szCs w:val="24"/>
    </w:rPr>
  </w:style>
  <w:style w:type="paragraph" w:customStyle="1" w:styleId="NdNC3">
    <w:name w:val="Nd NC 3"/>
    <w:basedOn w:val="Paragraphedeliste"/>
    <w:link w:val="NdNC3Car"/>
    <w:rsid w:val="00197451"/>
    <w:pPr>
      <w:overflowPunct w:val="0"/>
      <w:autoSpaceDE w:val="0"/>
      <w:autoSpaceDN w:val="0"/>
      <w:adjustRightInd w:val="0"/>
      <w:spacing w:before="240" w:after="60"/>
      <w:ind w:left="0"/>
      <w:textAlignment w:val="baseline"/>
      <w:outlineLvl w:val="3"/>
    </w:pPr>
    <w:rPr>
      <w:rFonts w:ascii="Calibri" w:eastAsia="Calibri" w:hAnsi="Calibri" w:cs="Calibri"/>
      <w:color w:val="404040"/>
      <w:sz w:val="24"/>
      <w:szCs w:val="20"/>
    </w:rPr>
  </w:style>
  <w:style w:type="character" w:customStyle="1" w:styleId="NdNC3Car">
    <w:name w:val="Nd NC 3 Car"/>
    <w:link w:val="NdNC3"/>
    <w:rsid w:val="00197451"/>
    <w:rPr>
      <w:rFonts w:ascii="Calibri" w:eastAsia="Calibri" w:hAnsi="Calibri" w:cs="Calibri"/>
      <w:color w:val="404040"/>
      <w:sz w:val="24"/>
      <w:szCs w:val="20"/>
    </w:rPr>
  </w:style>
  <w:style w:type="table" w:customStyle="1" w:styleId="Style3">
    <w:name w:val="Style3"/>
    <w:basedOn w:val="TableauNormal"/>
    <w:uiPriority w:val="99"/>
    <w:rsid w:val="00197451"/>
    <w:pPr>
      <w:spacing w:after="0" w:line="240" w:lineRule="auto"/>
      <w:jc w:val="center"/>
    </w:pPr>
    <w:rPr>
      <w:rFonts w:ascii="Calibri" w:eastAsia="Calibri" w:hAnsi="Calibri" w:cs="Times New Roman"/>
      <w:sz w:val="20"/>
      <w:szCs w:val="20"/>
      <w:lang w:eastAsia="fr-FR"/>
    </w:rPr>
    <w:tblPr>
      <w:tblStyleRowBandSize w:val="1"/>
      <w:tblBorders>
        <w:top w:val="single" w:sz="4" w:space="0" w:color="00B050"/>
        <w:bottom w:val="single" w:sz="4" w:space="0" w:color="00B050"/>
      </w:tblBorders>
    </w:tblPr>
    <w:tcPr>
      <w:vAlign w:val="center"/>
    </w:tcPr>
    <w:tblStylePr w:type="firstRow">
      <w:pPr>
        <w:jc w:val="center"/>
      </w:pPr>
      <w:rPr>
        <w:b/>
        <w:color w:val="FFFFFF"/>
      </w:rPr>
      <w:tblPr/>
      <w:tcPr>
        <w:shd w:val="clear" w:color="auto" w:fill="00B050"/>
      </w:tcPr>
    </w:tblStylePr>
    <w:tblStylePr w:type="lastRow">
      <w:tblPr/>
      <w:tcPr>
        <w:tcBorders>
          <w:top w:val="single" w:sz="4" w:space="0" w:color="00B050"/>
          <w:bottom w:val="single" w:sz="4" w:space="0" w:color="00B050"/>
        </w:tcBorders>
      </w:tcPr>
    </w:tblStylePr>
    <w:tblStylePr w:type="band1Horz">
      <w:tblPr/>
      <w:tcPr>
        <w:shd w:val="clear" w:color="auto" w:fill="FFFFFF"/>
      </w:tcPr>
    </w:tblStylePr>
    <w:tblStylePr w:type="band2Horz">
      <w:tblPr/>
      <w:tcPr>
        <w:shd w:val="clear" w:color="auto" w:fill="CCFFCC"/>
      </w:tcPr>
    </w:tblStylePr>
  </w:style>
  <w:style w:type="table" w:customStyle="1" w:styleId="Grilledutableau1">
    <w:name w:val="Grille du tableau1"/>
    <w:basedOn w:val="TableauNormal"/>
    <w:next w:val="Grilledutableau"/>
    <w:uiPriority w:val="99"/>
    <w:rsid w:val="00197451"/>
    <w:pPr>
      <w:spacing w:after="0" w:line="240" w:lineRule="auto"/>
    </w:pPr>
    <w:rPr>
      <w:rFonts w:ascii="Calibri" w:eastAsia="Times New Roman" w:hAnsi="Calibri" w:cs="Calibri"/>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Avecpuces1">
    <w:name w:val="Style Avec puces1"/>
    <w:rsid w:val="00197451"/>
    <w:pPr>
      <w:numPr>
        <w:numId w:val="29"/>
      </w:numPr>
    </w:pPr>
  </w:style>
  <w:style w:type="paragraph" w:customStyle="1" w:styleId="NdNC1">
    <w:name w:val="Nd NC 1"/>
    <w:basedOn w:val="Titre1"/>
    <w:link w:val="NdNC1Car"/>
    <w:rsid w:val="00197451"/>
    <w:pPr>
      <w:numPr>
        <w:numId w:val="0"/>
      </w:numPr>
      <w:tabs>
        <w:tab w:val="num" w:pos="432"/>
      </w:tabs>
      <w:overflowPunct w:val="0"/>
      <w:autoSpaceDE w:val="0"/>
      <w:autoSpaceDN w:val="0"/>
      <w:adjustRightInd w:val="0"/>
      <w:spacing w:before="240" w:after="60"/>
      <w:ind w:left="432" w:hanging="432"/>
      <w:contextualSpacing w:val="0"/>
      <w:jc w:val="both"/>
      <w:textAlignment w:val="baseline"/>
    </w:pPr>
    <w:rPr>
      <w:rFonts w:ascii="Calibri" w:eastAsia="Times New Roman" w:hAnsi="Calibri" w:cs="Calibri"/>
      <w:caps/>
      <w:smallCaps w:val="0"/>
      <w:color w:val="404040"/>
      <w:spacing w:val="0"/>
      <w:sz w:val="32"/>
      <w:szCs w:val="20"/>
    </w:rPr>
  </w:style>
  <w:style w:type="character" w:customStyle="1" w:styleId="NdNC1Car">
    <w:name w:val="Nd NC 1 Car"/>
    <w:link w:val="NdNC1"/>
    <w:rsid w:val="00197451"/>
    <w:rPr>
      <w:rFonts w:ascii="Calibri" w:eastAsia="Times New Roman" w:hAnsi="Calibri" w:cs="Calibri"/>
      <w:b/>
      <w:caps/>
      <w:color w:val="404040"/>
      <w:kern w:val="28"/>
      <w:sz w:val="32"/>
      <w:szCs w:val="20"/>
      <w:lang w:eastAsia="fr-FR"/>
    </w:rPr>
  </w:style>
  <w:style w:type="paragraph" w:customStyle="1" w:styleId="NdNC4">
    <w:name w:val="Nd NC 4"/>
    <w:basedOn w:val="NdNC3"/>
    <w:rsid w:val="00197451"/>
    <w:pPr>
      <w:tabs>
        <w:tab w:val="left" w:pos="964"/>
        <w:tab w:val="num" w:pos="2141"/>
      </w:tabs>
      <w:ind w:left="2141" w:hanging="864"/>
      <w:contextualSpacing w:val="0"/>
      <w:jc w:val="left"/>
    </w:pPr>
    <w:rPr>
      <w:rFonts w:eastAsia="Times New Roman"/>
      <w:bCs/>
    </w:rPr>
  </w:style>
  <w:style w:type="character" w:customStyle="1" w:styleId="CarCar13">
    <w:name w:val="Car Car13"/>
    <w:rsid w:val="00DE38A8"/>
    <w:rPr>
      <w:rFonts w:ascii="Arial Gras" w:eastAsia="Calibri" w:hAnsi="Arial Gras" w:cs="Arial"/>
      <w:b/>
      <w:bCs/>
      <w:i/>
      <w:sz w:val="28"/>
      <w:szCs w:val="26"/>
      <w:lang w:val="fr-FR" w:eastAsia="fr-FR" w:bidi="ar-SA"/>
    </w:rPr>
  </w:style>
  <w:style w:type="character" w:customStyle="1" w:styleId="CarCar4">
    <w:name w:val="Car Car4"/>
    <w:rsid w:val="00DE38A8"/>
    <w:rPr>
      <w:rFonts w:ascii="Arial" w:hAnsi="Arial"/>
      <w:sz w:val="22"/>
      <w:szCs w:val="24"/>
      <w:lang w:val="fr-FR" w:eastAsia="fr-FR" w:bidi="ar-SA"/>
    </w:rPr>
  </w:style>
  <w:style w:type="paragraph" w:customStyle="1" w:styleId="Corpsdetexte212">
    <w:name w:val="Corps de texte 212"/>
    <w:basedOn w:val="Normal"/>
    <w:semiHidden/>
    <w:rsid w:val="00DE38A8"/>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table" w:customStyle="1" w:styleId="Listeclaire-Accent312">
    <w:name w:val="Liste claire - Accent 31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Paragraphedeliste12">
    <w:name w:val="Paragraphe de liste12"/>
    <w:basedOn w:val="Normal"/>
    <w:rsid w:val="00DE38A8"/>
    <w:pPr>
      <w:spacing w:before="60" w:after="60"/>
      <w:ind w:left="720"/>
    </w:pPr>
    <w:rPr>
      <w:rFonts w:ascii="Calibri" w:eastAsia="Calibri" w:hAnsi="Calibri" w:cs="Calibri"/>
      <w:color w:val="404040"/>
      <w:lang w:eastAsia="fr-FR"/>
    </w:rPr>
  </w:style>
  <w:style w:type="table" w:customStyle="1" w:styleId="Tramemoyenne2-Accent512">
    <w:name w:val="Trame moyenne 2 - Accent 51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En-ttedetabledesmatires12">
    <w:name w:val="En-tête de table des matières12"/>
    <w:basedOn w:val="Titre1"/>
    <w:next w:val="Normal"/>
    <w:rsid w:val="00DE38A8"/>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lang w:val="x-none"/>
    </w:rPr>
  </w:style>
  <w:style w:type="paragraph" w:customStyle="1" w:styleId="NdNC-Titre2">
    <w:name w:val="Nd NC - Titre 2"/>
    <w:basedOn w:val="Paragraphedeliste"/>
    <w:rsid w:val="00DE38A8"/>
    <w:pPr>
      <w:ind w:left="792" w:hanging="432"/>
      <w:contextualSpacing w:val="0"/>
    </w:pPr>
    <w:rPr>
      <w:rFonts w:ascii="Calibri" w:eastAsia="Times New Roman" w:hAnsi="Calibri" w:cs="Calibri"/>
      <w:b/>
      <w:color w:val="404040"/>
      <w:sz w:val="28"/>
      <w:szCs w:val="24"/>
    </w:rPr>
  </w:style>
  <w:style w:type="paragraph" w:customStyle="1" w:styleId="NdNC-Titre4">
    <w:name w:val="Nd NC - Titre 4"/>
    <w:basedOn w:val="Normal"/>
    <w:rsid w:val="00DE38A8"/>
    <w:pPr>
      <w:spacing w:before="60" w:after="60"/>
      <w:ind w:left="1728" w:hanging="648"/>
    </w:pPr>
    <w:rPr>
      <w:rFonts w:ascii="Calibri" w:eastAsia="Calibri" w:hAnsi="Calibri" w:cs="Calibri"/>
      <w:color w:val="404040"/>
      <w:lang w:eastAsia="fr-FR"/>
    </w:rPr>
  </w:style>
  <w:style w:type="paragraph" w:customStyle="1" w:styleId="NdNC-Titre5">
    <w:name w:val="Nd NC - Titre 5"/>
    <w:basedOn w:val="Normal"/>
    <w:rsid w:val="00DE38A8"/>
    <w:pPr>
      <w:spacing w:before="60" w:after="60"/>
      <w:ind w:left="2232" w:hanging="792"/>
    </w:pPr>
    <w:rPr>
      <w:rFonts w:ascii="Calibri" w:eastAsia="Calibri" w:hAnsi="Calibri" w:cs="Calibri"/>
      <w:color w:val="404040"/>
      <w:lang w:eastAsia="fr-FR"/>
    </w:rPr>
  </w:style>
  <w:style w:type="character" w:customStyle="1" w:styleId="CarCar12">
    <w:name w:val="Car Car12"/>
    <w:rsid w:val="00DE38A8"/>
    <w:rPr>
      <w:rFonts w:ascii="Arial Gras" w:eastAsia="Calibri" w:hAnsi="Arial Gras" w:cs="Arial"/>
      <w:b/>
      <w:bCs/>
      <w:i/>
      <w:sz w:val="28"/>
      <w:szCs w:val="26"/>
      <w:lang w:val="fr-FR" w:eastAsia="fr-FR" w:bidi="ar-SA"/>
    </w:rPr>
  </w:style>
  <w:style w:type="character" w:customStyle="1" w:styleId="CarCar3">
    <w:name w:val="Car Car3"/>
    <w:rsid w:val="00DE38A8"/>
    <w:rPr>
      <w:rFonts w:ascii="Arial" w:hAnsi="Arial"/>
      <w:sz w:val="22"/>
      <w:szCs w:val="24"/>
      <w:lang w:val="fr-FR" w:eastAsia="fr-FR" w:bidi="ar-SA"/>
    </w:rPr>
  </w:style>
  <w:style w:type="paragraph" w:customStyle="1" w:styleId="Corpsdetexte211">
    <w:name w:val="Corps de texte 211"/>
    <w:basedOn w:val="Normal"/>
    <w:semiHidden/>
    <w:rsid w:val="00DE38A8"/>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table" w:customStyle="1" w:styleId="Listeclaire-Accent311">
    <w:name w:val="Liste claire - Accent 311"/>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table" w:customStyle="1" w:styleId="Tramemoyenne2-Accent511">
    <w:name w:val="Trame moyenne 2 - Accent 511"/>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En-ttedetabledesmatires11">
    <w:name w:val="En-tête de table des matières11"/>
    <w:basedOn w:val="Titre1"/>
    <w:next w:val="Normal"/>
    <w:rsid w:val="00DE38A8"/>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rPr>
  </w:style>
  <w:style w:type="table" w:customStyle="1" w:styleId="Tableauneodymecoin2">
    <w:name w:val="Tableau neodyme coin 2"/>
    <w:basedOn w:val="TableauNormal"/>
    <w:semiHidden/>
    <w:rsid w:val="00DE38A8"/>
    <w:pPr>
      <w:spacing w:after="0" w:line="240" w:lineRule="auto"/>
    </w:pPr>
    <w:rPr>
      <w:rFonts w:ascii="Arial" w:eastAsia="Times New Roman" w:hAnsi="Arial" w:cs="Times New Roman"/>
      <w:szCs w:val="20"/>
      <w:lang w:eastAsia="fr-FR"/>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Pr/>
      <w:tcPr>
        <w:shd w:val="clear" w:color="auto" w:fill="0000FF"/>
        <w:vAlign w:val="center"/>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tblPr/>
      <w:tcPr>
        <w:tcBorders>
          <w:bottom w:val="nil"/>
        </w:tcBorders>
      </w:tcPr>
    </w:tblStylePr>
    <w:tblStylePr w:type="band1Horz">
      <w:pPr>
        <w:jc w:val="center"/>
      </w:pPr>
      <w:tblPr/>
      <w:tcPr>
        <w:vAlign w:val="center"/>
      </w:tcPr>
    </w:tblStylePr>
    <w:tblStylePr w:type="band2Horz">
      <w:pPr>
        <w:jc w:val="center"/>
      </w:pPr>
      <w:tblPr/>
      <w:tcPr>
        <w:vAlign w:val="center"/>
      </w:tcPr>
    </w:tblStylePr>
  </w:style>
  <w:style w:type="character" w:customStyle="1" w:styleId="CarCar11">
    <w:name w:val="Car Car11"/>
    <w:rsid w:val="00DE38A8"/>
    <w:rPr>
      <w:rFonts w:ascii="Arial Gras" w:eastAsia="Calibri" w:hAnsi="Arial Gras" w:cs="Arial"/>
      <w:b/>
      <w:bCs/>
      <w:i/>
      <w:sz w:val="28"/>
      <w:szCs w:val="26"/>
      <w:lang w:val="fr-FR" w:eastAsia="fr-FR" w:bidi="ar-SA"/>
    </w:rPr>
  </w:style>
  <w:style w:type="character" w:customStyle="1" w:styleId="CarCar2">
    <w:name w:val="Car Car2"/>
    <w:rsid w:val="00DE38A8"/>
    <w:rPr>
      <w:rFonts w:ascii="Arial" w:hAnsi="Arial"/>
      <w:sz w:val="22"/>
      <w:szCs w:val="24"/>
      <w:lang w:val="fr-FR" w:eastAsia="fr-FR" w:bidi="ar-SA"/>
    </w:rPr>
  </w:style>
  <w:style w:type="paragraph" w:customStyle="1" w:styleId="Corpsdetexte22">
    <w:name w:val="Corps de texte 22"/>
    <w:basedOn w:val="Normal"/>
    <w:semiHidden/>
    <w:rsid w:val="00DE38A8"/>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table" w:customStyle="1" w:styleId="Listeclaire-Accent32">
    <w:name w:val="Liste claire - Accent 3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Paragraphedeliste2">
    <w:name w:val="Paragraphe de liste2"/>
    <w:basedOn w:val="Normal"/>
    <w:rsid w:val="00DE38A8"/>
    <w:pPr>
      <w:spacing w:before="60" w:after="60"/>
      <w:ind w:left="720"/>
    </w:pPr>
    <w:rPr>
      <w:rFonts w:ascii="Calibri" w:eastAsia="Calibri" w:hAnsi="Calibri" w:cs="Calibri"/>
      <w:color w:val="404040"/>
      <w:lang w:eastAsia="fr-FR"/>
    </w:rPr>
  </w:style>
  <w:style w:type="table" w:customStyle="1" w:styleId="Tramemoyenne2-Accent52">
    <w:name w:val="Trame moyenne 2 - Accent 5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En-ttedetabledesmatires2">
    <w:name w:val="En-tête de table des matières2"/>
    <w:basedOn w:val="Titre1"/>
    <w:next w:val="Normal"/>
    <w:rsid w:val="00DE38A8"/>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rPr>
  </w:style>
  <w:style w:type="paragraph" w:customStyle="1" w:styleId="StylePARTIE">
    <w:name w:val="Style PARTIE"/>
    <w:basedOn w:val="Normal"/>
    <w:rsid w:val="003D721E"/>
    <w:pPr>
      <w:tabs>
        <w:tab w:val="num" w:pos="432"/>
      </w:tabs>
      <w:spacing w:line="288" w:lineRule="auto"/>
      <w:ind w:left="432" w:hanging="432"/>
      <w:jc w:val="center"/>
    </w:pPr>
    <w:rPr>
      <w:rFonts w:eastAsia="Times New Roman" w:cs="Times New Roman"/>
      <w:b/>
      <w:caps/>
      <w:color w:val="0584A6"/>
      <w:kern w:val="28"/>
      <w:sz w:val="52"/>
      <w:szCs w:val="52"/>
      <w:u w:val="single"/>
      <w:lang w:val="x-none" w:eastAsia="x-none"/>
    </w:rPr>
  </w:style>
  <w:style w:type="character" w:customStyle="1" w:styleId="CorpsdetexteCar1">
    <w:name w:val="Corps de texte Car1"/>
    <w:aliases w:val=" Car Car Car1,Corps de texte Car Car"/>
    <w:rsid w:val="00A22974"/>
    <w:rPr>
      <w:rFonts w:ascii="Arial" w:hAnsi="Arial"/>
      <w:szCs w:val="24"/>
    </w:rPr>
  </w:style>
  <w:style w:type="table" w:styleId="Tramemoyenne2-Accent5">
    <w:name w:val="Medium Shading 2 Accent 5"/>
    <w:basedOn w:val="TableauNormal"/>
    <w:uiPriority w:val="99"/>
    <w:rsid w:val="00E93714"/>
    <w:pPr>
      <w:spacing w:after="0" w:line="240" w:lineRule="auto"/>
    </w:pPr>
    <w:rPr>
      <w:rFonts w:ascii="Calibri" w:eastAsia="Calibri" w:hAnsi="Calibri" w:cs="Times New Roman"/>
      <w:sz w:val="20"/>
      <w:szCs w:val="20"/>
      <w:lang w:eastAsia="fr-FR"/>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Listeclaire-Accent3">
    <w:name w:val="Light List Accent 3"/>
    <w:basedOn w:val="TableauNormal"/>
    <w:uiPriority w:val="99"/>
    <w:rsid w:val="00E93714"/>
    <w:pPr>
      <w:spacing w:after="0" w:line="240" w:lineRule="auto"/>
    </w:pPr>
    <w:rPr>
      <w:rFonts w:ascii="Calibri" w:eastAsia="Calibri" w:hAnsi="Calibri" w:cs="Times New Roman"/>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numbering" w:styleId="1ai">
    <w:name w:val="Outline List 1"/>
    <w:basedOn w:val="Aucuneliste"/>
    <w:semiHidden/>
    <w:rsid w:val="00E93714"/>
    <w:pPr>
      <w:numPr>
        <w:numId w:val="30"/>
      </w:numPr>
    </w:pPr>
  </w:style>
  <w:style w:type="paragraph" w:customStyle="1" w:styleId="Corps">
    <w:name w:val="Corps"/>
    <w:basedOn w:val="Normal"/>
    <w:rsid w:val="00E93714"/>
    <w:pPr>
      <w:keepNext/>
      <w:overflowPunct w:val="0"/>
      <w:autoSpaceDE w:val="0"/>
      <w:autoSpaceDN w:val="0"/>
      <w:adjustRightInd w:val="0"/>
      <w:spacing w:before="0" w:after="0"/>
      <w:textAlignment w:val="baseline"/>
    </w:pPr>
    <w:rPr>
      <w:rFonts w:ascii="Arial (W1)" w:eastAsia="Times New Roman" w:hAnsi="Arial (W1)" w:cs="Times New Roman"/>
      <w:sz w:val="18"/>
      <w:szCs w:val="20"/>
      <w:lang w:eastAsia="fr-FR"/>
    </w:rPr>
  </w:style>
  <w:style w:type="paragraph" w:customStyle="1" w:styleId="spip">
    <w:name w:val="spip"/>
    <w:basedOn w:val="Normal"/>
    <w:rsid w:val="00E93714"/>
    <w:pPr>
      <w:spacing w:before="0" w:after="150"/>
      <w:jc w:val="left"/>
    </w:pPr>
    <w:rPr>
      <w:rFonts w:ascii="Arial Unicode MS" w:eastAsia="Arial Unicode MS" w:hAnsi="Arial Unicode MS" w:cs="Arial Unicode MS"/>
      <w:sz w:val="24"/>
      <w:szCs w:val="24"/>
      <w:lang w:eastAsia="fr-FR"/>
    </w:rPr>
  </w:style>
  <w:style w:type="character" w:customStyle="1" w:styleId="Indent1Char">
    <w:name w:val="Indent1 Char"/>
    <w:link w:val="Indent1"/>
    <w:rsid w:val="00E93714"/>
    <w:rPr>
      <w:rFonts w:ascii="Calibri" w:eastAsia="Calibri" w:hAnsi="Calibri" w:cs="Arial"/>
      <w:color w:val="000000"/>
      <w:sz w:val="20"/>
      <w:szCs w:val="20"/>
      <w:lang w:val="en-GB"/>
    </w:rPr>
  </w:style>
  <w:style w:type="paragraph" w:customStyle="1" w:styleId="R2">
    <w:name w:val="R2"/>
    <w:basedOn w:val="Normal"/>
    <w:rsid w:val="00E93714"/>
    <w:pPr>
      <w:numPr>
        <w:numId w:val="31"/>
      </w:numPr>
      <w:tabs>
        <w:tab w:val="clear" w:pos="360"/>
      </w:tabs>
      <w:spacing w:before="0" w:line="280" w:lineRule="atLeast"/>
      <w:ind w:left="1702"/>
    </w:pPr>
    <w:rPr>
      <w:rFonts w:ascii="Times New Roman" w:eastAsia="Times New Roman" w:hAnsi="Times New Roman" w:cs="Times New Roman"/>
      <w:szCs w:val="20"/>
      <w:lang w:eastAsia="fr-FR"/>
    </w:rPr>
  </w:style>
  <w:style w:type="paragraph" w:customStyle="1" w:styleId="EdfParagraphe">
    <w:name w:val="Edf Paragraphe"/>
    <w:rsid w:val="00E93714"/>
    <w:pPr>
      <w:keepLines/>
      <w:suppressAutoHyphens/>
      <w:spacing w:after="0" w:line="280" w:lineRule="atLeast"/>
      <w:ind w:left="1134" w:right="283"/>
      <w:jc w:val="both"/>
    </w:pPr>
    <w:rPr>
      <w:rFonts w:ascii="Arial" w:eastAsia="Times New Roman" w:hAnsi="Arial" w:cs="Arial"/>
      <w:sz w:val="18"/>
      <w:szCs w:val="20"/>
      <w:lang w:eastAsia="fr-FR"/>
    </w:rPr>
  </w:style>
  <w:style w:type="character" w:customStyle="1" w:styleId="moreinfo">
    <w:name w:val="moreinfo"/>
    <w:basedOn w:val="Policepardfaut"/>
    <w:rsid w:val="00E93714"/>
  </w:style>
  <w:style w:type="paragraph" w:customStyle="1" w:styleId="SubTitle2">
    <w:name w:val="SubTitle 2"/>
    <w:basedOn w:val="Normal"/>
    <w:link w:val="SubTitle2Car"/>
    <w:autoRedefine/>
    <w:rsid w:val="00E93714"/>
    <w:pPr>
      <w:spacing w:before="0" w:after="160"/>
      <w:jc w:val="left"/>
    </w:pPr>
    <w:rPr>
      <w:rFonts w:eastAsia="Times New Roman" w:cs="Times New Roman"/>
      <w:sz w:val="16"/>
      <w:szCs w:val="16"/>
      <w:lang w:val="en-US" w:eastAsia="fr-FR"/>
    </w:rPr>
  </w:style>
  <w:style w:type="character" w:customStyle="1" w:styleId="SubTitle2Car">
    <w:name w:val="SubTitle 2 Car"/>
    <w:link w:val="SubTitle2"/>
    <w:rsid w:val="00E93714"/>
    <w:rPr>
      <w:rFonts w:ascii="Arial" w:eastAsia="Times New Roman" w:hAnsi="Arial" w:cs="Times New Roman"/>
      <w:sz w:val="16"/>
      <w:szCs w:val="16"/>
      <w:lang w:val="en-US" w:eastAsia="fr-FR"/>
    </w:rPr>
  </w:style>
  <w:style w:type="paragraph" w:customStyle="1" w:styleId="SubTitle3">
    <w:name w:val="SubTitle 3"/>
    <w:aliases w:val="4,5,6,7,8 and 9"/>
    <w:basedOn w:val="Titre4"/>
    <w:autoRedefine/>
    <w:rsid w:val="00E93714"/>
    <w:pPr>
      <w:keepLines w:val="0"/>
      <w:numPr>
        <w:ilvl w:val="0"/>
        <w:numId w:val="0"/>
      </w:numPr>
      <w:tabs>
        <w:tab w:val="left" w:pos="459"/>
        <w:tab w:val="left" w:pos="1871"/>
      </w:tabs>
      <w:spacing w:before="0"/>
      <w:jc w:val="center"/>
    </w:pPr>
    <w:rPr>
      <w:rFonts w:eastAsia="Times New Roman" w:cs="Times New Roman"/>
      <w:i/>
      <w:iCs w:val="0"/>
      <w:color w:val="404040"/>
      <w:sz w:val="16"/>
      <w:szCs w:val="16"/>
      <w:u w:val="single"/>
      <w:lang w:val="en-GB"/>
    </w:rPr>
  </w:style>
  <w:style w:type="paragraph" w:customStyle="1" w:styleId="DashLevel1">
    <w:name w:val="Dash Level 1"/>
    <w:basedOn w:val="Normal"/>
    <w:autoRedefine/>
    <w:rsid w:val="00E93714"/>
    <w:pPr>
      <w:numPr>
        <w:numId w:val="32"/>
      </w:numPr>
      <w:tabs>
        <w:tab w:val="clear" w:pos="1381"/>
        <w:tab w:val="left" w:pos="346"/>
      </w:tabs>
      <w:spacing w:before="60" w:after="60"/>
      <w:ind w:left="624" w:hanging="170"/>
      <w:jc w:val="left"/>
    </w:pPr>
    <w:rPr>
      <w:rFonts w:eastAsia="Times New Roman" w:cs="Times New Roman"/>
      <w:i/>
      <w:sz w:val="16"/>
      <w:szCs w:val="16"/>
      <w:u w:val="single"/>
      <w:lang w:eastAsia="fr-FR"/>
    </w:rPr>
  </w:style>
  <w:style w:type="paragraph" w:customStyle="1" w:styleId="SubTitle1">
    <w:name w:val="SubTitle 1"/>
    <w:basedOn w:val="Normal"/>
    <w:link w:val="SubTitle1Car"/>
    <w:autoRedefine/>
    <w:rsid w:val="00E93714"/>
    <w:pPr>
      <w:spacing w:before="0"/>
      <w:ind w:left="630"/>
      <w:jc w:val="left"/>
    </w:pPr>
    <w:rPr>
      <w:rFonts w:eastAsia="Times New Roman" w:cs="Times New Roman"/>
      <w:i/>
      <w:sz w:val="16"/>
      <w:szCs w:val="16"/>
      <w:u w:val="single"/>
      <w:lang w:eastAsia="fr-FR"/>
    </w:rPr>
  </w:style>
  <w:style w:type="character" w:customStyle="1" w:styleId="SubTitle1Car">
    <w:name w:val="SubTitle 1 Car"/>
    <w:link w:val="SubTitle1"/>
    <w:rsid w:val="00E93714"/>
    <w:rPr>
      <w:rFonts w:ascii="Arial" w:eastAsia="Times New Roman" w:hAnsi="Arial" w:cs="Times New Roman"/>
      <w:i/>
      <w:sz w:val="16"/>
      <w:szCs w:val="16"/>
      <w:u w:val="single"/>
      <w:lang w:eastAsia="fr-FR"/>
    </w:rPr>
  </w:style>
  <w:style w:type="character" w:customStyle="1" w:styleId="ParagraphedelisteCar">
    <w:name w:val="Paragraphe de liste Car"/>
    <w:aliases w:val="NORMAL Car,puces oiseau Car,Mabru Car,alinéa 1 Car,6 pt paragraphe carré Car,List Paragraph1 Car,LISTE- numérotation Car,Titre 4 b Car,Listes Car,Liste à puce - SC Car,Paragraphe - 02 - Car,Paragraphe - 02 -1 Car,Puce 3 Car"/>
    <w:link w:val="Paragraphedeliste"/>
    <w:uiPriority w:val="34"/>
    <w:qFormat/>
    <w:rsid w:val="00E93714"/>
    <w:rPr>
      <w:rFonts w:ascii="Arial" w:hAnsi="Arial"/>
    </w:rPr>
  </w:style>
  <w:style w:type="paragraph" w:customStyle="1" w:styleId="normaltotal">
    <w:name w:val="normal total"/>
    <w:basedOn w:val="Corpsdetexte"/>
    <w:link w:val="normaltotalCar"/>
    <w:uiPriority w:val="1"/>
    <w:rsid w:val="00E93714"/>
    <w:pPr>
      <w:widowControl w:val="0"/>
      <w:spacing w:after="0"/>
    </w:pPr>
    <w:rPr>
      <w:rFonts w:eastAsia="Arial" w:cs="Times New Roman"/>
      <w:szCs w:val="20"/>
    </w:rPr>
  </w:style>
  <w:style w:type="character" w:customStyle="1" w:styleId="normaltotalCar">
    <w:name w:val="normal total Car"/>
    <w:link w:val="normaltotal"/>
    <w:uiPriority w:val="1"/>
    <w:rsid w:val="00E93714"/>
    <w:rPr>
      <w:rFonts w:ascii="Arial" w:eastAsia="Arial" w:hAnsi="Arial" w:cs="Times New Roman"/>
      <w:sz w:val="20"/>
      <w:szCs w:val="20"/>
    </w:rPr>
  </w:style>
  <w:style w:type="table" w:customStyle="1" w:styleId="TableNormal1">
    <w:name w:val="Table Normal1"/>
    <w:uiPriority w:val="2"/>
    <w:semiHidden/>
    <w:unhideWhenUsed/>
    <w:qFormat/>
    <w:rsid w:val="00E93714"/>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E93714"/>
    <w:pPr>
      <w:widowControl w:val="0"/>
      <w:spacing w:before="0" w:after="0"/>
      <w:jc w:val="left"/>
    </w:pPr>
    <w:rPr>
      <w:rFonts w:ascii="Calibri" w:eastAsia="Calibri" w:hAnsi="Calibri" w:cs="Times New Roman"/>
    </w:rPr>
  </w:style>
  <w:style w:type="paragraph" w:customStyle="1" w:styleId="Corpsdetableau">
    <w:name w:val="Corps de tableau"/>
    <w:basedOn w:val="Normal"/>
    <w:rsid w:val="00E93714"/>
    <w:pPr>
      <w:spacing w:before="0" w:after="0"/>
    </w:pPr>
    <w:rPr>
      <w:rFonts w:eastAsia="Times New Roman" w:cs="Arial"/>
      <w:sz w:val="16"/>
      <w:szCs w:val="18"/>
      <w:lang w:val="fr-CA" w:eastAsia="fr-FR"/>
    </w:rPr>
  </w:style>
  <w:style w:type="paragraph" w:customStyle="1" w:styleId="Enumeration1">
    <w:name w:val="Enumeration 1"/>
    <w:basedOn w:val="Normal"/>
    <w:rsid w:val="00E93714"/>
    <w:pPr>
      <w:numPr>
        <w:numId w:val="33"/>
      </w:numPr>
      <w:spacing w:before="0"/>
      <w:ind w:right="144"/>
    </w:pPr>
    <w:rPr>
      <w:rFonts w:eastAsia="Times New Roman" w:cs="Times New Roman"/>
      <w:szCs w:val="24"/>
    </w:rPr>
  </w:style>
  <w:style w:type="paragraph" w:customStyle="1" w:styleId="Corpsdetexte1">
    <w:name w:val="Corps de texte1"/>
    <w:basedOn w:val="Normal"/>
    <w:link w:val="Corpsdetexte1Char"/>
    <w:rsid w:val="00E93714"/>
    <w:pPr>
      <w:spacing w:after="180"/>
    </w:pPr>
    <w:rPr>
      <w:rFonts w:eastAsia="Times New Roman" w:cs="Times New Roman"/>
      <w:szCs w:val="24"/>
    </w:rPr>
  </w:style>
  <w:style w:type="character" w:customStyle="1" w:styleId="Corpsdetexte1Char">
    <w:name w:val="Corps de texte1 Char"/>
    <w:link w:val="Corpsdetexte1"/>
    <w:rsid w:val="00E93714"/>
    <w:rPr>
      <w:rFonts w:ascii="Arial" w:eastAsia="Times New Roman" w:hAnsi="Arial" w:cs="Times New Roman"/>
      <w:sz w:val="20"/>
      <w:szCs w:val="24"/>
    </w:rPr>
  </w:style>
  <w:style w:type="paragraph" w:customStyle="1" w:styleId="Titretableau">
    <w:name w:val="Titre tableau"/>
    <w:basedOn w:val="Normal"/>
    <w:rsid w:val="00E93714"/>
    <w:pPr>
      <w:spacing w:before="60" w:after="60"/>
      <w:jc w:val="center"/>
    </w:pPr>
    <w:rPr>
      <w:rFonts w:ascii="Arial Gras" w:eastAsia="Times New Roman" w:hAnsi="Arial Gras" w:cs="Times New Roman"/>
      <w:b/>
      <w:color w:val="FE5815"/>
      <w:szCs w:val="20"/>
      <w:lang w:eastAsia="fr-FR"/>
    </w:rPr>
  </w:style>
  <w:style w:type="character" w:customStyle="1" w:styleId="PACar">
    <w:name w:val="PA Car"/>
    <w:link w:val="PA"/>
    <w:rsid w:val="00E93714"/>
    <w:rPr>
      <w:rFonts w:ascii="Calibri" w:eastAsia="Calibri" w:hAnsi="Calibri" w:cs="Calibri"/>
      <w:color w:val="0000FF"/>
      <w:szCs w:val="20"/>
      <w:lang w:eastAsia="fr-FR"/>
    </w:rPr>
  </w:style>
  <w:style w:type="paragraph" w:customStyle="1" w:styleId="TAB">
    <w:name w:val="TAB"/>
    <w:basedOn w:val="Corpsdetexte"/>
    <w:rsid w:val="00E93714"/>
    <w:pPr>
      <w:widowControl w:val="0"/>
      <w:spacing w:before="60" w:after="60"/>
      <w:jc w:val="center"/>
    </w:pPr>
    <w:rPr>
      <w:rFonts w:eastAsia="Times New Roman" w:cs="Times New Roman"/>
      <w:sz w:val="18"/>
      <w:szCs w:val="20"/>
      <w:lang w:eastAsia="fr-FR"/>
    </w:rPr>
  </w:style>
  <w:style w:type="table" w:styleId="Tramemoyenne1-Accent3">
    <w:name w:val="Medium Shading 1 Accent 3"/>
    <w:basedOn w:val="TableauNormal"/>
    <w:uiPriority w:val="63"/>
    <w:rsid w:val="00E93714"/>
    <w:pPr>
      <w:spacing w:after="0" w:line="240" w:lineRule="auto"/>
    </w:pPr>
    <w:rPr>
      <w:rFonts w:ascii="Calibri" w:eastAsia="Calibri" w:hAnsi="Calibri" w:cs="Times New Roman"/>
      <w:sz w:val="20"/>
      <w:szCs w:val="20"/>
      <w:lang w:eastAsia="fr-FR"/>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Trameclaire-Accent3">
    <w:name w:val="Light Shading Accent 3"/>
    <w:basedOn w:val="TableauNormal"/>
    <w:uiPriority w:val="60"/>
    <w:rsid w:val="00E93714"/>
    <w:pPr>
      <w:spacing w:after="0" w:line="240" w:lineRule="auto"/>
    </w:pPr>
    <w:rPr>
      <w:rFonts w:ascii="Calibri" w:eastAsia="Calibri" w:hAnsi="Calibri" w:cs="Times New Roman"/>
      <w:color w:val="7B7B7B" w:themeColor="accent3" w:themeShade="BF"/>
      <w:sz w:val="20"/>
      <w:szCs w:val="20"/>
      <w:lang w:eastAsia="fr-FR"/>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Textedelespacerserv">
    <w:name w:val="Placeholder Text"/>
    <w:basedOn w:val="Policepardfaut"/>
    <w:uiPriority w:val="99"/>
    <w:semiHidden/>
    <w:rsid w:val="00F941CB"/>
    <w:rPr>
      <w:color w:val="808080"/>
    </w:rPr>
  </w:style>
  <w:style w:type="paragraph" w:styleId="Sansinterligne">
    <w:name w:val="No Spacing"/>
    <w:link w:val="SansinterligneCar"/>
    <w:uiPriority w:val="1"/>
    <w:rsid w:val="00D9734E"/>
    <w:pPr>
      <w:spacing w:after="0" w:line="240" w:lineRule="auto"/>
      <w:jc w:val="both"/>
    </w:pPr>
    <w:rPr>
      <w:rFonts w:ascii="Arial" w:hAnsi="Arial"/>
    </w:rPr>
  </w:style>
  <w:style w:type="character" w:styleId="Titredulivre">
    <w:name w:val="Book Title"/>
    <w:basedOn w:val="Policepardfaut"/>
    <w:uiPriority w:val="33"/>
    <w:rsid w:val="000E33B8"/>
    <w:rPr>
      <w:b/>
      <w:bCs/>
      <w:smallCaps/>
      <w:spacing w:val="5"/>
    </w:rPr>
  </w:style>
  <w:style w:type="paragraph" w:customStyle="1" w:styleId="listepuce3">
    <w:name w:val="liste puce3"/>
    <w:basedOn w:val="Normal"/>
    <w:rsid w:val="0088496C"/>
    <w:pPr>
      <w:tabs>
        <w:tab w:val="left" w:pos="227"/>
        <w:tab w:val="num" w:pos="644"/>
      </w:tabs>
      <w:spacing w:before="0" w:after="240"/>
      <w:ind w:left="624" w:hanging="340"/>
    </w:pPr>
    <w:rPr>
      <w:rFonts w:eastAsia="Times New Roman" w:cs="Times New Roman"/>
      <w:sz w:val="19"/>
      <w:szCs w:val="20"/>
      <w:lang w:val="en-GB" w:eastAsia="fr-FR"/>
    </w:rPr>
  </w:style>
  <w:style w:type="paragraph" w:customStyle="1" w:styleId="StyleCorpsdetexteCentrGauche0cm1">
    <w:name w:val="Style Corps de texte + Centré Gauche :  0 cm1"/>
    <w:basedOn w:val="Corpsdetexte"/>
    <w:rsid w:val="0088496C"/>
    <w:pPr>
      <w:spacing w:before="0" w:after="0"/>
      <w:jc w:val="center"/>
    </w:pPr>
    <w:rPr>
      <w:rFonts w:eastAsia="Times New Roman" w:cs="Times New Roman"/>
      <w:color w:val="000000"/>
      <w:sz w:val="19"/>
      <w:szCs w:val="20"/>
      <w:lang w:eastAsia="fr-FR"/>
    </w:rPr>
  </w:style>
  <w:style w:type="character" w:styleId="Rfrenceintense">
    <w:name w:val="Intense Reference"/>
    <w:basedOn w:val="Policepardfaut"/>
    <w:uiPriority w:val="32"/>
    <w:rsid w:val="00F260A6"/>
    <w:rPr>
      <w:b/>
      <w:bCs/>
      <w:smallCaps/>
      <w:color w:val="5B9BD5" w:themeColor="accent1"/>
      <w:spacing w:val="5"/>
    </w:rPr>
  </w:style>
  <w:style w:type="character" w:styleId="Rfrencelgre">
    <w:name w:val="Subtle Reference"/>
    <w:basedOn w:val="Policepardfaut"/>
    <w:uiPriority w:val="31"/>
    <w:rsid w:val="00F260A6"/>
    <w:rPr>
      <w:smallCaps/>
      <w:color w:val="5A5A5A" w:themeColor="text1" w:themeTint="A5"/>
    </w:rPr>
  </w:style>
  <w:style w:type="character" w:styleId="Accentuationintense">
    <w:name w:val="Intense Emphasis"/>
    <w:basedOn w:val="Policepardfaut"/>
    <w:uiPriority w:val="21"/>
    <w:rsid w:val="00F260A6"/>
    <w:rPr>
      <w:i/>
      <w:iCs/>
      <w:color w:val="5B9BD5" w:themeColor="accent1"/>
    </w:rPr>
  </w:style>
  <w:style w:type="table" w:customStyle="1" w:styleId="TableauGrille2-Accentuation61">
    <w:name w:val="Tableau Grille 2 - Accentuation 61"/>
    <w:basedOn w:val="TableauNormal"/>
    <w:uiPriority w:val="47"/>
    <w:rsid w:val="007948E0"/>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Citation">
    <w:name w:val="Quote"/>
    <w:basedOn w:val="Normal"/>
    <w:next w:val="Normal"/>
    <w:link w:val="CitationCar"/>
    <w:uiPriority w:val="29"/>
    <w:rsid w:val="00A00BC6"/>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A00BC6"/>
    <w:rPr>
      <w:rFonts w:ascii="Arial" w:hAnsi="Arial"/>
      <w:i/>
      <w:iCs/>
      <w:color w:val="404040" w:themeColor="text1" w:themeTint="BF"/>
    </w:rPr>
  </w:style>
  <w:style w:type="table" w:customStyle="1" w:styleId="TableauGrille5Fonc-Accentuation61">
    <w:name w:val="Tableau Grille 5 Foncé - Accentuation 61"/>
    <w:basedOn w:val="TableauNormal"/>
    <w:uiPriority w:val="50"/>
    <w:rsid w:val="009C1E6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Accentuationlgre">
    <w:name w:val="Subtle Emphasis"/>
    <w:basedOn w:val="Policepardfaut"/>
    <w:uiPriority w:val="19"/>
    <w:rsid w:val="009C1E66"/>
    <w:rPr>
      <w:i/>
      <w:iCs/>
      <w:color w:val="404040" w:themeColor="text1" w:themeTint="BF"/>
    </w:rPr>
  </w:style>
  <w:style w:type="table" w:customStyle="1" w:styleId="TableauGrille4-Accentuation61">
    <w:name w:val="Tableau Grille 4 - Accentuation 61"/>
    <w:basedOn w:val="TableauNormal"/>
    <w:uiPriority w:val="49"/>
    <w:rsid w:val="00B7446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Mentionnonrsolue1">
    <w:name w:val="Mention non résolue1"/>
    <w:basedOn w:val="Policepardfaut"/>
    <w:uiPriority w:val="99"/>
    <w:semiHidden/>
    <w:unhideWhenUsed/>
    <w:rsid w:val="0014552A"/>
    <w:rPr>
      <w:color w:val="605E5C"/>
      <w:shd w:val="clear" w:color="auto" w:fill="E1DFDD"/>
    </w:rPr>
  </w:style>
  <w:style w:type="table" w:customStyle="1" w:styleId="TableauGrille4-Accentuation62">
    <w:name w:val="Tableau Grille 4 - Accentuation 62"/>
    <w:basedOn w:val="TableauNormal"/>
    <w:uiPriority w:val="49"/>
    <w:rsid w:val="00190E1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Mentionnonrsolue2">
    <w:name w:val="Mention non résolue2"/>
    <w:basedOn w:val="Policepardfaut"/>
    <w:uiPriority w:val="99"/>
    <w:semiHidden/>
    <w:unhideWhenUsed/>
    <w:rsid w:val="00B4606E"/>
    <w:rPr>
      <w:color w:val="605E5C"/>
      <w:shd w:val="clear" w:color="auto" w:fill="E1DFDD"/>
    </w:rPr>
  </w:style>
  <w:style w:type="paragraph" w:customStyle="1" w:styleId="sourceVale">
    <w:name w:val="source Vale"/>
    <w:basedOn w:val="Normal"/>
    <w:next w:val="Normal"/>
    <w:link w:val="sourceValeCar"/>
    <w:rsid w:val="004E23E8"/>
    <w:pPr>
      <w:spacing w:after="0"/>
      <w:ind w:left="284"/>
      <w:contextualSpacing/>
    </w:pPr>
    <w:rPr>
      <w:rFonts w:ascii="PMN Caecilia 55" w:eastAsia="Times New Roman" w:hAnsi="PMN Caecilia 55" w:cs="Times New Roman"/>
      <w:i/>
      <w:sz w:val="16"/>
      <w:szCs w:val="24"/>
      <w:lang w:eastAsia="fr-FR"/>
    </w:rPr>
  </w:style>
  <w:style w:type="character" w:customStyle="1" w:styleId="sourceValeCar">
    <w:name w:val="source Vale Car"/>
    <w:basedOn w:val="Policepardfaut"/>
    <w:link w:val="sourceVale"/>
    <w:rsid w:val="004E23E8"/>
    <w:rPr>
      <w:rFonts w:ascii="PMN Caecilia 55" w:eastAsia="Times New Roman" w:hAnsi="PMN Caecilia 55" w:cs="Times New Roman"/>
      <w:i/>
      <w:sz w:val="16"/>
      <w:szCs w:val="24"/>
      <w:lang w:eastAsia="fr-FR"/>
    </w:rPr>
  </w:style>
  <w:style w:type="character" w:customStyle="1" w:styleId="esrinumericvalue">
    <w:name w:val="esrinumericvalue"/>
    <w:basedOn w:val="Policepardfaut"/>
    <w:rsid w:val="00856AFA"/>
  </w:style>
  <w:style w:type="character" w:customStyle="1" w:styleId="highlight">
    <w:name w:val="highlight"/>
    <w:basedOn w:val="Policepardfaut"/>
    <w:rsid w:val="00A9012E"/>
  </w:style>
  <w:style w:type="character" w:styleId="Mentionnonrsolue">
    <w:name w:val="Unresolved Mention"/>
    <w:basedOn w:val="Policepardfaut"/>
    <w:uiPriority w:val="99"/>
    <w:semiHidden/>
    <w:unhideWhenUsed/>
    <w:rsid w:val="007A2206"/>
    <w:rPr>
      <w:color w:val="605E5C"/>
      <w:shd w:val="clear" w:color="auto" w:fill="E1DFDD"/>
    </w:rPr>
  </w:style>
  <w:style w:type="paragraph" w:customStyle="1" w:styleId="Pa2">
    <w:name w:val="Pa2"/>
    <w:basedOn w:val="Default"/>
    <w:next w:val="Default"/>
    <w:uiPriority w:val="99"/>
    <w:rsid w:val="00FE36A7"/>
    <w:pPr>
      <w:spacing w:line="241" w:lineRule="atLeast"/>
    </w:pPr>
    <w:rPr>
      <w:rFonts w:ascii="PF DinText Pro" w:eastAsiaTheme="minorHAnsi" w:hAnsi="PF DinText Pro" w:cstheme="minorBidi"/>
      <w:color w:val="auto"/>
      <w:lang w:eastAsia="en-US"/>
    </w:rPr>
  </w:style>
  <w:style w:type="character" w:customStyle="1" w:styleId="A6">
    <w:name w:val="A6"/>
    <w:uiPriority w:val="99"/>
    <w:rsid w:val="00FE36A7"/>
    <w:rPr>
      <w:rFonts w:cs="PF DinText Pro"/>
      <w:color w:val="000000"/>
      <w:sz w:val="16"/>
      <w:szCs w:val="16"/>
    </w:rPr>
  </w:style>
  <w:style w:type="paragraph" w:customStyle="1" w:styleId="TitreAnnexe">
    <w:name w:val="Titre Annexe"/>
    <w:basedOn w:val="Titre1"/>
    <w:link w:val="TitreAnnexeCar"/>
    <w:qFormat/>
    <w:rsid w:val="00850048"/>
    <w:pPr>
      <w:numPr>
        <w:numId w:val="0"/>
      </w:numPr>
    </w:pPr>
  </w:style>
  <w:style w:type="character" w:customStyle="1" w:styleId="TitreAnnexeCar">
    <w:name w:val="Titre Annexe Car"/>
    <w:basedOn w:val="Titre1Car"/>
    <w:link w:val="TitreAnnexe"/>
    <w:rsid w:val="00850048"/>
    <w:rPr>
      <w:rFonts w:ascii="Arial Gras" w:eastAsiaTheme="majorEastAsia" w:hAnsi="Arial Gras" w:cstheme="majorBidi"/>
      <w:b/>
      <w:smallCaps/>
      <w:color w:val="008D36"/>
      <w:spacing w:val="-10"/>
      <w:kern w:val="28"/>
      <w:sz w:val="56"/>
      <w:szCs w:val="56"/>
      <w:lang w:eastAsia="fr-FR"/>
    </w:rPr>
  </w:style>
  <w:style w:type="paragraph" w:customStyle="1" w:styleId="PUCE">
    <w:name w:val="PUCE"/>
    <w:basedOn w:val="Normal"/>
    <w:link w:val="PUCECar"/>
    <w:rsid w:val="00F81F32"/>
    <w:pPr>
      <w:numPr>
        <w:numId w:val="34"/>
      </w:numPr>
      <w:spacing w:before="60" w:after="60"/>
    </w:pPr>
    <w:rPr>
      <w:color w:val="000000" w:themeColor="text1"/>
    </w:rPr>
  </w:style>
  <w:style w:type="character" w:customStyle="1" w:styleId="PUCECar">
    <w:name w:val="PUCE Car"/>
    <w:basedOn w:val="Policepardfaut"/>
    <w:link w:val="PUCE"/>
    <w:rsid w:val="00F81F32"/>
    <w:rPr>
      <w:rFonts w:ascii="Arial" w:hAnsi="Arial"/>
      <w:color w:val="000000" w:themeColor="text1"/>
      <w:sz w:val="20"/>
    </w:rPr>
  </w:style>
  <w:style w:type="character" w:customStyle="1" w:styleId="ui-provider">
    <w:name w:val="ui-provider"/>
    <w:basedOn w:val="Policepardfaut"/>
    <w:rsid w:val="00F20719"/>
  </w:style>
  <w:style w:type="table" w:styleId="TableauListe3-Accentuation3">
    <w:name w:val="List Table 3 Accent 3"/>
    <w:basedOn w:val="TableauNormal"/>
    <w:uiPriority w:val="48"/>
    <w:rsid w:val="009C60B9"/>
    <w:pPr>
      <w:spacing w:after="0" w:line="240" w:lineRule="auto"/>
    </w:pPr>
    <w:rPr>
      <w:rFonts w:ascii="Times New Roman" w:eastAsia="Times New Roman" w:hAnsi="Times New Roman" w:cs="Times New Roman"/>
      <w:sz w:val="20"/>
      <w:szCs w:val="20"/>
      <w:lang w:eastAsia="fr-FR"/>
    </w:rPr>
    <w:tblPr>
      <w:tblStyleRowBandSize w:val="1"/>
      <w:tblStyleCol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TableauGrille6Couleur-Accentuation3">
    <w:name w:val="Grid Table 6 Colorful Accent 3"/>
    <w:basedOn w:val="TableauNormal"/>
    <w:uiPriority w:val="51"/>
    <w:rsid w:val="00AB0C59"/>
    <w:pPr>
      <w:spacing w:after="0" w:line="240" w:lineRule="auto"/>
    </w:pPr>
    <w:rPr>
      <w:rFonts w:ascii="Times New Roman" w:eastAsia="Times New Roman" w:hAnsi="Times New Roman" w:cs="Times New Roman"/>
      <w:color w:val="7B7B7B" w:themeColor="accent3" w:themeShade="BF"/>
      <w:sz w:val="20"/>
      <w:szCs w:val="20"/>
      <w:lang w:eastAsia="fr-FR"/>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SansinterligneCar">
    <w:name w:val="Sans interligne Car"/>
    <w:basedOn w:val="Policepardfaut"/>
    <w:link w:val="Sansinterligne"/>
    <w:uiPriority w:val="1"/>
    <w:rsid w:val="00B76BF9"/>
    <w:rPr>
      <w:rFonts w:ascii="Arial" w:hAnsi="Arial"/>
    </w:rPr>
  </w:style>
  <w:style w:type="paragraph" w:styleId="Citationintense">
    <w:name w:val="Intense Quote"/>
    <w:aliases w:val="Conclusion_NdNC"/>
    <w:basedOn w:val="Normal"/>
    <w:next w:val="Normal"/>
    <w:link w:val="CitationintenseCar"/>
    <w:uiPriority w:val="30"/>
    <w:qFormat/>
    <w:rsid w:val="001574A7"/>
    <w:pPr>
      <w:pBdr>
        <w:left w:val="single" w:sz="48" w:space="5" w:color="559F56"/>
      </w:pBdr>
      <w:shd w:val="pct5" w:color="auto" w:fill="auto"/>
      <w:spacing w:before="360" w:after="360"/>
    </w:pPr>
    <w:rPr>
      <w:iCs/>
      <w:color w:val="000000" w:themeColor="text1"/>
    </w:rPr>
  </w:style>
  <w:style w:type="character" w:customStyle="1" w:styleId="CitationintenseCar">
    <w:name w:val="Citation intense Car"/>
    <w:aliases w:val="Conclusion_NdNC Car"/>
    <w:basedOn w:val="Policepardfaut"/>
    <w:link w:val="Citationintense"/>
    <w:uiPriority w:val="30"/>
    <w:rsid w:val="001574A7"/>
    <w:rPr>
      <w:rFonts w:ascii="Arial" w:hAnsi="Arial"/>
      <w:iCs/>
      <w:color w:val="000000" w:themeColor="text1"/>
      <w:shd w:val="pct5" w:color="auto" w:fill="auto"/>
    </w:rPr>
  </w:style>
  <w:style w:type="paragraph" w:customStyle="1" w:styleId="Enjeu">
    <w:name w:val="Enjeu"/>
    <w:basedOn w:val="Normal"/>
    <w:link w:val="EnjeuCar"/>
    <w:qFormat/>
    <w:rsid w:val="00674C7D"/>
    <w:pPr>
      <w:pBdr>
        <w:top w:val="single" w:sz="4" w:space="2" w:color="808080" w:themeColor="background1" w:themeShade="80"/>
        <w:left w:val="single" w:sz="4" w:space="4" w:color="808080" w:themeColor="background1" w:themeShade="80"/>
        <w:bottom w:val="single" w:sz="4" w:space="1" w:color="808080" w:themeColor="background1" w:themeShade="80"/>
        <w:right w:val="single" w:sz="4" w:space="4" w:color="808080" w:themeColor="background1" w:themeShade="80"/>
      </w:pBdr>
      <w:shd w:val="solid" w:color="5CA144" w:fill="auto"/>
      <w:ind w:left="284" w:right="284"/>
    </w:pPr>
    <w:rPr>
      <w:b/>
      <w:lang w:eastAsia="fr-FR"/>
    </w:rPr>
  </w:style>
  <w:style w:type="character" w:customStyle="1" w:styleId="EnjeuCar">
    <w:name w:val="Enjeu Car"/>
    <w:basedOn w:val="Policepardfaut"/>
    <w:link w:val="Enjeu"/>
    <w:rsid w:val="00674C7D"/>
    <w:rPr>
      <w:rFonts w:ascii="Arial" w:hAnsi="Arial"/>
      <w:b/>
      <w:sz w:val="20"/>
      <w:shd w:val="solid" w:color="5CA144" w:fill="auto"/>
      <w:lang w:eastAsia="fr-FR"/>
    </w:rPr>
  </w:style>
  <w:style w:type="paragraph" w:customStyle="1" w:styleId="Source">
    <w:name w:val="Source"/>
    <w:basedOn w:val="Normal"/>
    <w:link w:val="SourceCar"/>
    <w:qFormat/>
    <w:rsid w:val="001231D3"/>
    <w:pPr>
      <w:framePr w:wrap="around" w:vAnchor="text" w:hAnchor="text" w:y="1"/>
      <w:shd w:val="clear" w:color="auto" w:fill="D9D9D9" w:themeFill="background1" w:themeFillShade="D9"/>
    </w:pPr>
    <w:rPr>
      <w:i/>
      <w:lang w:eastAsia="fr-FR"/>
    </w:rPr>
  </w:style>
  <w:style w:type="character" w:customStyle="1" w:styleId="SourceCar">
    <w:name w:val="Source Car"/>
    <w:basedOn w:val="Policepardfaut"/>
    <w:link w:val="Source"/>
    <w:rsid w:val="001231D3"/>
    <w:rPr>
      <w:rFonts w:ascii="Arial" w:hAnsi="Arial"/>
      <w:i/>
      <w:sz w:val="20"/>
      <w:shd w:val="clear" w:color="auto" w:fill="D9D9D9" w:themeFill="background1" w:themeFillShade="D9"/>
      <w:lang w:eastAsia="fr-FR"/>
    </w:rPr>
  </w:style>
  <w:style w:type="paragraph" w:customStyle="1" w:styleId="Titre2NDNC">
    <w:name w:val="Titre 2_NDNC"/>
    <w:basedOn w:val="Normal"/>
    <w:link w:val="Titre2NDNCCar"/>
    <w:qFormat/>
    <w:rsid w:val="00692FCF"/>
    <w:pPr>
      <w:keepNext/>
      <w:keepLines/>
      <w:ind w:left="1003" w:hanging="720"/>
      <w:outlineLvl w:val="2"/>
    </w:pPr>
    <w:rPr>
      <w:rFonts w:eastAsiaTheme="majorEastAsia" w:cs="Arial"/>
      <w:b/>
      <w:sz w:val="28"/>
      <w:szCs w:val="26"/>
      <w:lang w:eastAsia="fr-FR"/>
    </w:rPr>
  </w:style>
  <w:style w:type="paragraph" w:customStyle="1" w:styleId="Titre3NDNC">
    <w:name w:val="Titre3_NDNC"/>
    <w:basedOn w:val="Titre6"/>
    <w:next w:val="Normal"/>
    <w:link w:val="Titre3NDNCCar"/>
    <w:qFormat/>
    <w:rsid w:val="00821851"/>
    <w:pPr>
      <w:outlineLvl w:val="3"/>
    </w:pPr>
    <w:rPr>
      <w:rFonts w:ascii="Arial Gras" w:hAnsi="Arial Gras"/>
      <w:color w:val="339933"/>
      <w:szCs w:val="12"/>
    </w:rPr>
  </w:style>
  <w:style w:type="character" w:customStyle="1" w:styleId="Titre2NDNCCar">
    <w:name w:val="Titre 2_NDNC Car"/>
    <w:basedOn w:val="Policepardfaut"/>
    <w:link w:val="Titre2NDNC"/>
    <w:rsid w:val="00692FCF"/>
    <w:rPr>
      <w:rFonts w:ascii="Arial" w:eastAsiaTheme="majorEastAsia" w:hAnsi="Arial" w:cs="Arial"/>
      <w:b/>
      <w:sz w:val="28"/>
      <w:szCs w:val="26"/>
      <w:lang w:eastAsia="fr-FR"/>
    </w:rPr>
  </w:style>
  <w:style w:type="character" w:customStyle="1" w:styleId="Titre3NDNCCar">
    <w:name w:val="Titre3_NDNC Car"/>
    <w:basedOn w:val="Titre2NDNCCar"/>
    <w:link w:val="Titre3NDNC"/>
    <w:rsid w:val="00821851"/>
    <w:rPr>
      <w:rFonts w:ascii="Arial Gras" w:eastAsiaTheme="majorEastAsia" w:hAnsi="Arial Gras" w:cstheme="majorBidi"/>
      <w:b w:val="0"/>
      <w:color w:val="339933"/>
      <w:sz w:val="20"/>
      <w:szCs w:val="12"/>
      <w:u w:val="single"/>
      <w:lang w:eastAsia="fr-FR"/>
    </w:rPr>
  </w:style>
  <w:style w:type="paragraph" w:customStyle="1" w:styleId="Puceniv1">
    <w:name w:val="Puce niv1"/>
    <w:basedOn w:val="Paragraphedeliste"/>
    <w:link w:val="Puceniv1Car"/>
    <w:qFormat/>
    <w:rsid w:val="0060158E"/>
    <w:pPr>
      <w:numPr>
        <w:numId w:val="35"/>
      </w:numPr>
    </w:pPr>
    <w:rPr>
      <w:lang w:eastAsia="fr-FR"/>
    </w:rPr>
  </w:style>
  <w:style w:type="character" w:customStyle="1" w:styleId="Puceniv1Car">
    <w:name w:val="Puce niv1 Car"/>
    <w:basedOn w:val="ParagraphedelisteCar"/>
    <w:link w:val="Puceniv1"/>
    <w:rsid w:val="0060158E"/>
    <w:rPr>
      <w:rFonts w:ascii="Arial" w:hAnsi="Arial"/>
      <w:sz w:val="20"/>
      <w:lang w:eastAsia="fr-FR"/>
    </w:rPr>
  </w:style>
  <w:style w:type="character" w:customStyle="1" w:styleId="citation-16">
    <w:name w:val="citation-16"/>
    <w:basedOn w:val="Policepardfaut"/>
    <w:rsid w:val="00D5266A"/>
  </w:style>
  <w:style w:type="character" w:customStyle="1" w:styleId="math-inline">
    <w:name w:val="math-inline"/>
    <w:basedOn w:val="Policepardfaut"/>
    <w:rsid w:val="00D5266A"/>
  </w:style>
  <w:style w:type="character" w:customStyle="1" w:styleId="citation-15">
    <w:name w:val="citation-15"/>
    <w:basedOn w:val="Policepardfaut"/>
    <w:rsid w:val="00D5266A"/>
  </w:style>
  <w:style w:type="table" w:styleId="TableauGrille4-Accentuation6">
    <w:name w:val="Grid Table 4 Accent 6"/>
    <w:basedOn w:val="TableauNormal"/>
    <w:uiPriority w:val="49"/>
    <w:rsid w:val="00565C7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17167">
      <w:bodyDiv w:val="1"/>
      <w:marLeft w:val="0"/>
      <w:marRight w:val="0"/>
      <w:marTop w:val="0"/>
      <w:marBottom w:val="0"/>
      <w:divBdr>
        <w:top w:val="none" w:sz="0" w:space="0" w:color="auto"/>
        <w:left w:val="none" w:sz="0" w:space="0" w:color="auto"/>
        <w:bottom w:val="none" w:sz="0" w:space="0" w:color="auto"/>
        <w:right w:val="none" w:sz="0" w:space="0" w:color="auto"/>
      </w:divBdr>
    </w:div>
    <w:div w:id="90978595">
      <w:bodyDiv w:val="1"/>
      <w:marLeft w:val="0"/>
      <w:marRight w:val="0"/>
      <w:marTop w:val="0"/>
      <w:marBottom w:val="0"/>
      <w:divBdr>
        <w:top w:val="none" w:sz="0" w:space="0" w:color="auto"/>
        <w:left w:val="none" w:sz="0" w:space="0" w:color="auto"/>
        <w:bottom w:val="none" w:sz="0" w:space="0" w:color="auto"/>
        <w:right w:val="none" w:sz="0" w:space="0" w:color="auto"/>
      </w:divBdr>
    </w:div>
    <w:div w:id="97677565">
      <w:bodyDiv w:val="1"/>
      <w:marLeft w:val="0"/>
      <w:marRight w:val="0"/>
      <w:marTop w:val="0"/>
      <w:marBottom w:val="0"/>
      <w:divBdr>
        <w:top w:val="none" w:sz="0" w:space="0" w:color="auto"/>
        <w:left w:val="none" w:sz="0" w:space="0" w:color="auto"/>
        <w:bottom w:val="none" w:sz="0" w:space="0" w:color="auto"/>
        <w:right w:val="none" w:sz="0" w:space="0" w:color="auto"/>
      </w:divBdr>
    </w:div>
    <w:div w:id="116026152">
      <w:bodyDiv w:val="1"/>
      <w:marLeft w:val="0"/>
      <w:marRight w:val="0"/>
      <w:marTop w:val="0"/>
      <w:marBottom w:val="0"/>
      <w:divBdr>
        <w:top w:val="none" w:sz="0" w:space="0" w:color="auto"/>
        <w:left w:val="none" w:sz="0" w:space="0" w:color="auto"/>
        <w:bottom w:val="none" w:sz="0" w:space="0" w:color="auto"/>
        <w:right w:val="none" w:sz="0" w:space="0" w:color="auto"/>
      </w:divBdr>
    </w:div>
    <w:div w:id="146677846">
      <w:bodyDiv w:val="1"/>
      <w:marLeft w:val="0"/>
      <w:marRight w:val="0"/>
      <w:marTop w:val="0"/>
      <w:marBottom w:val="0"/>
      <w:divBdr>
        <w:top w:val="none" w:sz="0" w:space="0" w:color="auto"/>
        <w:left w:val="none" w:sz="0" w:space="0" w:color="auto"/>
        <w:bottom w:val="none" w:sz="0" w:space="0" w:color="auto"/>
        <w:right w:val="none" w:sz="0" w:space="0" w:color="auto"/>
      </w:divBdr>
    </w:div>
    <w:div w:id="204021779">
      <w:bodyDiv w:val="1"/>
      <w:marLeft w:val="0"/>
      <w:marRight w:val="0"/>
      <w:marTop w:val="0"/>
      <w:marBottom w:val="0"/>
      <w:divBdr>
        <w:top w:val="none" w:sz="0" w:space="0" w:color="auto"/>
        <w:left w:val="none" w:sz="0" w:space="0" w:color="auto"/>
        <w:bottom w:val="none" w:sz="0" w:space="0" w:color="auto"/>
        <w:right w:val="none" w:sz="0" w:space="0" w:color="auto"/>
      </w:divBdr>
    </w:div>
    <w:div w:id="211308598">
      <w:bodyDiv w:val="1"/>
      <w:marLeft w:val="0"/>
      <w:marRight w:val="0"/>
      <w:marTop w:val="0"/>
      <w:marBottom w:val="0"/>
      <w:divBdr>
        <w:top w:val="none" w:sz="0" w:space="0" w:color="auto"/>
        <w:left w:val="none" w:sz="0" w:space="0" w:color="auto"/>
        <w:bottom w:val="none" w:sz="0" w:space="0" w:color="auto"/>
        <w:right w:val="none" w:sz="0" w:space="0" w:color="auto"/>
      </w:divBdr>
    </w:div>
    <w:div w:id="218319727">
      <w:bodyDiv w:val="1"/>
      <w:marLeft w:val="0"/>
      <w:marRight w:val="0"/>
      <w:marTop w:val="0"/>
      <w:marBottom w:val="0"/>
      <w:divBdr>
        <w:top w:val="none" w:sz="0" w:space="0" w:color="auto"/>
        <w:left w:val="none" w:sz="0" w:space="0" w:color="auto"/>
        <w:bottom w:val="none" w:sz="0" w:space="0" w:color="auto"/>
        <w:right w:val="none" w:sz="0" w:space="0" w:color="auto"/>
      </w:divBdr>
    </w:div>
    <w:div w:id="248659989">
      <w:bodyDiv w:val="1"/>
      <w:marLeft w:val="0"/>
      <w:marRight w:val="0"/>
      <w:marTop w:val="0"/>
      <w:marBottom w:val="0"/>
      <w:divBdr>
        <w:top w:val="none" w:sz="0" w:space="0" w:color="auto"/>
        <w:left w:val="none" w:sz="0" w:space="0" w:color="auto"/>
        <w:bottom w:val="none" w:sz="0" w:space="0" w:color="auto"/>
        <w:right w:val="none" w:sz="0" w:space="0" w:color="auto"/>
      </w:divBdr>
    </w:div>
    <w:div w:id="251821015">
      <w:bodyDiv w:val="1"/>
      <w:marLeft w:val="0"/>
      <w:marRight w:val="0"/>
      <w:marTop w:val="0"/>
      <w:marBottom w:val="0"/>
      <w:divBdr>
        <w:top w:val="none" w:sz="0" w:space="0" w:color="auto"/>
        <w:left w:val="none" w:sz="0" w:space="0" w:color="auto"/>
        <w:bottom w:val="none" w:sz="0" w:space="0" w:color="auto"/>
        <w:right w:val="none" w:sz="0" w:space="0" w:color="auto"/>
      </w:divBdr>
    </w:div>
    <w:div w:id="253443588">
      <w:bodyDiv w:val="1"/>
      <w:marLeft w:val="0"/>
      <w:marRight w:val="0"/>
      <w:marTop w:val="0"/>
      <w:marBottom w:val="0"/>
      <w:divBdr>
        <w:top w:val="none" w:sz="0" w:space="0" w:color="auto"/>
        <w:left w:val="none" w:sz="0" w:space="0" w:color="auto"/>
        <w:bottom w:val="none" w:sz="0" w:space="0" w:color="auto"/>
        <w:right w:val="none" w:sz="0" w:space="0" w:color="auto"/>
      </w:divBdr>
    </w:div>
    <w:div w:id="267469942">
      <w:bodyDiv w:val="1"/>
      <w:marLeft w:val="0"/>
      <w:marRight w:val="0"/>
      <w:marTop w:val="0"/>
      <w:marBottom w:val="0"/>
      <w:divBdr>
        <w:top w:val="none" w:sz="0" w:space="0" w:color="auto"/>
        <w:left w:val="none" w:sz="0" w:space="0" w:color="auto"/>
        <w:bottom w:val="none" w:sz="0" w:space="0" w:color="auto"/>
        <w:right w:val="none" w:sz="0" w:space="0" w:color="auto"/>
      </w:divBdr>
    </w:div>
    <w:div w:id="313340729">
      <w:bodyDiv w:val="1"/>
      <w:marLeft w:val="0"/>
      <w:marRight w:val="0"/>
      <w:marTop w:val="0"/>
      <w:marBottom w:val="0"/>
      <w:divBdr>
        <w:top w:val="none" w:sz="0" w:space="0" w:color="auto"/>
        <w:left w:val="none" w:sz="0" w:space="0" w:color="auto"/>
        <w:bottom w:val="none" w:sz="0" w:space="0" w:color="auto"/>
        <w:right w:val="none" w:sz="0" w:space="0" w:color="auto"/>
      </w:divBdr>
    </w:div>
    <w:div w:id="321205297">
      <w:bodyDiv w:val="1"/>
      <w:marLeft w:val="0"/>
      <w:marRight w:val="0"/>
      <w:marTop w:val="0"/>
      <w:marBottom w:val="0"/>
      <w:divBdr>
        <w:top w:val="none" w:sz="0" w:space="0" w:color="auto"/>
        <w:left w:val="none" w:sz="0" w:space="0" w:color="auto"/>
        <w:bottom w:val="none" w:sz="0" w:space="0" w:color="auto"/>
        <w:right w:val="none" w:sz="0" w:space="0" w:color="auto"/>
      </w:divBdr>
    </w:div>
    <w:div w:id="325213485">
      <w:bodyDiv w:val="1"/>
      <w:marLeft w:val="0"/>
      <w:marRight w:val="0"/>
      <w:marTop w:val="0"/>
      <w:marBottom w:val="0"/>
      <w:divBdr>
        <w:top w:val="none" w:sz="0" w:space="0" w:color="auto"/>
        <w:left w:val="none" w:sz="0" w:space="0" w:color="auto"/>
        <w:bottom w:val="none" w:sz="0" w:space="0" w:color="auto"/>
        <w:right w:val="none" w:sz="0" w:space="0" w:color="auto"/>
      </w:divBdr>
      <w:divsChild>
        <w:div w:id="1112019893">
          <w:marLeft w:val="0"/>
          <w:marRight w:val="0"/>
          <w:marTop w:val="0"/>
          <w:marBottom w:val="225"/>
          <w:divBdr>
            <w:top w:val="none" w:sz="0" w:space="0" w:color="auto"/>
            <w:left w:val="none" w:sz="0" w:space="0" w:color="auto"/>
            <w:bottom w:val="none" w:sz="0" w:space="0" w:color="auto"/>
            <w:right w:val="none" w:sz="0" w:space="0" w:color="auto"/>
          </w:divBdr>
        </w:div>
      </w:divsChild>
    </w:div>
    <w:div w:id="325861627">
      <w:bodyDiv w:val="1"/>
      <w:marLeft w:val="0"/>
      <w:marRight w:val="0"/>
      <w:marTop w:val="0"/>
      <w:marBottom w:val="0"/>
      <w:divBdr>
        <w:top w:val="none" w:sz="0" w:space="0" w:color="auto"/>
        <w:left w:val="none" w:sz="0" w:space="0" w:color="auto"/>
        <w:bottom w:val="none" w:sz="0" w:space="0" w:color="auto"/>
        <w:right w:val="none" w:sz="0" w:space="0" w:color="auto"/>
      </w:divBdr>
    </w:div>
    <w:div w:id="327682661">
      <w:bodyDiv w:val="1"/>
      <w:marLeft w:val="0"/>
      <w:marRight w:val="0"/>
      <w:marTop w:val="0"/>
      <w:marBottom w:val="0"/>
      <w:divBdr>
        <w:top w:val="none" w:sz="0" w:space="0" w:color="auto"/>
        <w:left w:val="none" w:sz="0" w:space="0" w:color="auto"/>
        <w:bottom w:val="none" w:sz="0" w:space="0" w:color="auto"/>
        <w:right w:val="none" w:sz="0" w:space="0" w:color="auto"/>
      </w:divBdr>
    </w:div>
    <w:div w:id="328406514">
      <w:bodyDiv w:val="1"/>
      <w:marLeft w:val="0"/>
      <w:marRight w:val="0"/>
      <w:marTop w:val="0"/>
      <w:marBottom w:val="0"/>
      <w:divBdr>
        <w:top w:val="none" w:sz="0" w:space="0" w:color="auto"/>
        <w:left w:val="none" w:sz="0" w:space="0" w:color="auto"/>
        <w:bottom w:val="none" w:sz="0" w:space="0" w:color="auto"/>
        <w:right w:val="none" w:sz="0" w:space="0" w:color="auto"/>
      </w:divBdr>
    </w:div>
    <w:div w:id="330791715">
      <w:bodyDiv w:val="1"/>
      <w:marLeft w:val="0"/>
      <w:marRight w:val="0"/>
      <w:marTop w:val="0"/>
      <w:marBottom w:val="0"/>
      <w:divBdr>
        <w:top w:val="none" w:sz="0" w:space="0" w:color="auto"/>
        <w:left w:val="none" w:sz="0" w:space="0" w:color="auto"/>
        <w:bottom w:val="none" w:sz="0" w:space="0" w:color="auto"/>
        <w:right w:val="none" w:sz="0" w:space="0" w:color="auto"/>
      </w:divBdr>
    </w:div>
    <w:div w:id="353385924">
      <w:bodyDiv w:val="1"/>
      <w:marLeft w:val="0"/>
      <w:marRight w:val="0"/>
      <w:marTop w:val="0"/>
      <w:marBottom w:val="0"/>
      <w:divBdr>
        <w:top w:val="none" w:sz="0" w:space="0" w:color="auto"/>
        <w:left w:val="none" w:sz="0" w:space="0" w:color="auto"/>
        <w:bottom w:val="none" w:sz="0" w:space="0" w:color="auto"/>
        <w:right w:val="none" w:sz="0" w:space="0" w:color="auto"/>
      </w:divBdr>
    </w:div>
    <w:div w:id="366417183">
      <w:bodyDiv w:val="1"/>
      <w:marLeft w:val="0"/>
      <w:marRight w:val="0"/>
      <w:marTop w:val="0"/>
      <w:marBottom w:val="0"/>
      <w:divBdr>
        <w:top w:val="none" w:sz="0" w:space="0" w:color="auto"/>
        <w:left w:val="none" w:sz="0" w:space="0" w:color="auto"/>
        <w:bottom w:val="none" w:sz="0" w:space="0" w:color="auto"/>
        <w:right w:val="none" w:sz="0" w:space="0" w:color="auto"/>
      </w:divBdr>
    </w:div>
    <w:div w:id="366879989">
      <w:bodyDiv w:val="1"/>
      <w:marLeft w:val="0"/>
      <w:marRight w:val="0"/>
      <w:marTop w:val="0"/>
      <w:marBottom w:val="0"/>
      <w:divBdr>
        <w:top w:val="none" w:sz="0" w:space="0" w:color="auto"/>
        <w:left w:val="none" w:sz="0" w:space="0" w:color="auto"/>
        <w:bottom w:val="none" w:sz="0" w:space="0" w:color="auto"/>
        <w:right w:val="none" w:sz="0" w:space="0" w:color="auto"/>
      </w:divBdr>
      <w:divsChild>
        <w:div w:id="450707502">
          <w:marLeft w:val="1886"/>
          <w:marRight w:val="0"/>
          <w:marTop w:val="0"/>
          <w:marBottom w:val="0"/>
          <w:divBdr>
            <w:top w:val="none" w:sz="0" w:space="0" w:color="auto"/>
            <w:left w:val="none" w:sz="0" w:space="0" w:color="auto"/>
            <w:bottom w:val="none" w:sz="0" w:space="0" w:color="auto"/>
            <w:right w:val="none" w:sz="0" w:space="0" w:color="auto"/>
          </w:divBdr>
        </w:div>
        <w:div w:id="729039964">
          <w:marLeft w:val="1886"/>
          <w:marRight w:val="0"/>
          <w:marTop w:val="0"/>
          <w:marBottom w:val="0"/>
          <w:divBdr>
            <w:top w:val="none" w:sz="0" w:space="0" w:color="auto"/>
            <w:left w:val="none" w:sz="0" w:space="0" w:color="auto"/>
            <w:bottom w:val="none" w:sz="0" w:space="0" w:color="auto"/>
            <w:right w:val="none" w:sz="0" w:space="0" w:color="auto"/>
          </w:divBdr>
        </w:div>
        <w:div w:id="962810752">
          <w:marLeft w:val="1886"/>
          <w:marRight w:val="0"/>
          <w:marTop w:val="0"/>
          <w:marBottom w:val="0"/>
          <w:divBdr>
            <w:top w:val="none" w:sz="0" w:space="0" w:color="auto"/>
            <w:left w:val="none" w:sz="0" w:space="0" w:color="auto"/>
            <w:bottom w:val="none" w:sz="0" w:space="0" w:color="auto"/>
            <w:right w:val="none" w:sz="0" w:space="0" w:color="auto"/>
          </w:divBdr>
        </w:div>
      </w:divsChild>
    </w:div>
    <w:div w:id="431172171">
      <w:bodyDiv w:val="1"/>
      <w:marLeft w:val="0"/>
      <w:marRight w:val="0"/>
      <w:marTop w:val="0"/>
      <w:marBottom w:val="0"/>
      <w:divBdr>
        <w:top w:val="none" w:sz="0" w:space="0" w:color="auto"/>
        <w:left w:val="none" w:sz="0" w:space="0" w:color="auto"/>
        <w:bottom w:val="none" w:sz="0" w:space="0" w:color="auto"/>
        <w:right w:val="none" w:sz="0" w:space="0" w:color="auto"/>
      </w:divBdr>
    </w:div>
    <w:div w:id="431978125">
      <w:bodyDiv w:val="1"/>
      <w:marLeft w:val="0"/>
      <w:marRight w:val="0"/>
      <w:marTop w:val="0"/>
      <w:marBottom w:val="0"/>
      <w:divBdr>
        <w:top w:val="none" w:sz="0" w:space="0" w:color="auto"/>
        <w:left w:val="none" w:sz="0" w:space="0" w:color="auto"/>
        <w:bottom w:val="none" w:sz="0" w:space="0" w:color="auto"/>
        <w:right w:val="none" w:sz="0" w:space="0" w:color="auto"/>
      </w:divBdr>
    </w:div>
    <w:div w:id="444925377">
      <w:bodyDiv w:val="1"/>
      <w:marLeft w:val="0"/>
      <w:marRight w:val="0"/>
      <w:marTop w:val="0"/>
      <w:marBottom w:val="0"/>
      <w:divBdr>
        <w:top w:val="none" w:sz="0" w:space="0" w:color="auto"/>
        <w:left w:val="none" w:sz="0" w:space="0" w:color="auto"/>
        <w:bottom w:val="none" w:sz="0" w:space="0" w:color="auto"/>
        <w:right w:val="none" w:sz="0" w:space="0" w:color="auto"/>
      </w:divBdr>
    </w:div>
    <w:div w:id="445395964">
      <w:bodyDiv w:val="1"/>
      <w:marLeft w:val="0"/>
      <w:marRight w:val="0"/>
      <w:marTop w:val="0"/>
      <w:marBottom w:val="0"/>
      <w:divBdr>
        <w:top w:val="none" w:sz="0" w:space="0" w:color="auto"/>
        <w:left w:val="none" w:sz="0" w:space="0" w:color="auto"/>
        <w:bottom w:val="none" w:sz="0" w:space="0" w:color="auto"/>
        <w:right w:val="none" w:sz="0" w:space="0" w:color="auto"/>
      </w:divBdr>
    </w:div>
    <w:div w:id="446587910">
      <w:bodyDiv w:val="1"/>
      <w:marLeft w:val="0"/>
      <w:marRight w:val="0"/>
      <w:marTop w:val="0"/>
      <w:marBottom w:val="0"/>
      <w:divBdr>
        <w:top w:val="none" w:sz="0" w:space="0" w:color="auto"/>
        <w:left w:val="none" w:sz="0" w:space="0" w:color="auto"/>
        <w:bottom w:val="none" w:sz="0" w:space="0" w:color="auto"/>
        <w:right w:val="none" w:sz="0" w:space="0" w:color="auto"/>
      </w:divBdr>
    </w:div>
    <w:div w:id="455030179">
      <w:bodyDiv w:val="1"/>
      <w:marLeft w:val="0"/>
      <w:marRight w:val="0"/>
      <w:marTop w:val="0"/>
      <w:marBottom w:val="0"/>
      <w:divBdr>
        <w:top w:val="none" w:sz="0" w:space="0" w:color="auto"/>
        <w:left w:val="none" w:sz="0" w:space="0" w:color="auto"/>
        <w:bottom w:val="none" w:sz="0" w:space="0" w:color="auto"/>
        <w:right w:val="none" w:sz="0" w:space="0" w:color="auto"/>
      </w:divBdr>
    </w:div>
    <w:div w:id="455098793">
      <w:bodyDiv w:val="1"/>
      <w:marLeft w:val="0"/>
      <w:marRight w:val="0"/>
      <w:marTop w:val="0"/>
      <w:marBottom w:val="0"/>
      <w:divBdr>
        <w:top w:val="none" w:sz="0" w:space="0" w:color="auto"/>
        <w:left w:val="none" w:sz="0" w:space="0" w:color="auto"/>
        <w:bottom w:val="none" w:sz="0" w:space="0" w:color="auto"/>
        <w:right w:val="none" w:sz="0" w:space="0" w:color="auto"/>
      </w:divBdr>
    </w:div>
    <w:div w:id="479271572">
      <w:bodyDiv w:val="1"/>
      <w:marLeft w:val="0"/>
      <w:marRight w:val="0"/>
      <w:marTop w:val="0"/>
      <w:marBottom w:val="0"/>
      <w:divBdr>
        <w:top w:val="none" w:sz="0" w:space="0" w:color="auto"/>
        <w:left w:val="none" w:sz="0" w:space="0" w:color="auto"/>
        <w:bottom w:val="none" w:sz="0" w:space="0" w:color="auto"/>
        <w:right w:val="none" w:sz="0" w:space="0" w:color="auto"/>
      </w:divBdr>
    </w:div>
    <w:div w:id="497691579">
      <w:bodyDiv w:val="1"/>
      <w:marLeft w:val="0"/>
      <w:marRight w:val="0"/>
      <w:marTop w:val="0"/>
      <w:marBottom w:val="0"/>
      <w:divBdr>
        <w:top w:val="none" w:sz="0" w:space="0" w:color="auto"/>
        <w:left w:val="none" w:sz="0" w:space="0" w:color="auto"/>
        <w:bottom w:val="none" w:sz="0" w:space="0" w:color="auto"/>
        <w:right w:val="none" w:sz="0" w:space="0" w:color="auto"/>
      </w:divBdr>
    </w:div>
    <w:div w:id="499202832">
      <w:bodyDiv w:val="1"/>
      <w:marLeft w:val="0"/>
      <w:marRight w:val="0"/>
      <w:marTop w:val="0"/>
      <w:marBottom w:val="0"/>
      <w:divBdr>
        <w:top w:val="none" w:sz="0" w:space="0" w:color="auto"/>
        <w:left w:val="none" w:sz="0" w:space="0" w:color="auto"/>
        <w:bottom w:val="none" w:sz="0" w:space="0" w:color="auto"/>
        <w:right w:val="none" w:sz="0" w:space="0" w:color="auto"/>
      </w:divBdr>
    </w:div>
    <w:div w:id="500512469">
      <w:bodyDiv w:val="1"/>
      <w:marLeft w:val="0"/>
      <w:marRight w:val="0"/>
      <w:marTop w:val="0"/>
      <w:marBottom w:val="0"/>
      <w:divBdr>
        <w:top w:val="none" w:sz="0" w:space="0" w:color="auto"/>
        <w:left w:val="none" w:sz="0" w:space="0" w:color="auto"/>
        <w:bottom w:val="none" w:sz="0" w:space="0" w:color="auto"/>
        <w:right w:val="none" w:sz="0" w:space="0" w:color="auto"/>
      </w:divBdr>
    </w:div>
    <w:div w:id="508301826">
      <w:bodyDiv w:val="1"/>
      <w:marLeft w:val="0"/>
      <w:marRight w:val="0"/>
      <w:marTop w:val="0"/>
      <w:marBottom w:val="0"/>
      <w:divBdr>
        <w:top w:val="none" w:sz="0" w:space="0" w:color="auto"/>
        <w:left w:val="none" w:sz="0" w:space="0" w:color="auto"/>
        <w:bottom w:val="none" w:sz="0" w:space="0" w:color="auto"/>
        <w:right w:val="none" w:sz="0" w:space="0" w:color="auto"/>
      </w:divBdr>
    </w:div>
    <w:div w:id="532619762">
      <w:bodyDiv w:val="1"/>
      <w:marLeft w:val="0"/>
      <w:marRight w:val="0"/>
      <w:marTop w:val="0"/>
      <w:marBottom w:val="0"/>
      <w:divBdr>
        <w:top w:val="none" w:sz="0" w:space="0" w:color="auto"/>
        <w:left w:val="none" w:sz="0" w:space="0" w:color="auto"/>
        <w:bottom w:val="none" w:sz="0" w:space="0" w:color="auto"/>
        <w:right w:val="none" w:sz="0" w:space="0" w:color="auto"/>
      </w:divBdr>
    </w:div>
    <w:div w:id="560555583">
      <w:bodyDiv w:val="1"/>
      <w:marLeft w:val="0"/>
      <w:marRight w:val="0"/>
      <w:marTop w:val="0"/>
      <w:marBottom w:val="0"/>
      <w:divBdr>
        <w:top w:val="none" w:sz="0" w:space="0" w:color="auto"/>
        <w:left w:val="none" w:sz="0" w:space="0" w:color="auto"/>
        <w:bottom w:val="none" w:sz="0" w:space="0" w:color="auto"/>
        <w:right w:val="none" w:sz="0" w:space="0" w:color="auto"/>
      </w:divBdr>
    </w:div>
    <w:div w:id="569000022">
      <w:bodyDiv w:val="1"/>
      <w:marLeft w:val="0"/>
      <w:marRight w:val="0"/>
      <w:marTop w:val="0"/>
      <w:marBottom w:val="0"/>
      <w:divBdr>
        <w:top w:val="none" w:sz="0" w:space="0" w:color="auto"/>
        <w:left w:val="none" w:sz="0" w:space="0" w:color="auto"/>
        <w:bottom w:val="none" w:sz="0" w:space="0" w:color="auto"/>
        <w:right w:val="none" w:sz="0" w:space="0" w:color="auto"/>
      </w:divBdr>
    </w:div>
    <w:div w:id="575214811">
      <w:bodyDiv w:val="1"/>
      <w:marLeft w:val="0"/>
      <w:marRight w:val="0"/>
      <w:marTop w:val="0"/>
      <w:marBottom w:val="0"/>
      <w:divBdr>
        <w:top w:val="none" w:sz="0" w:space="0" w:color="auto"/>
        <w:left w:val="none" w:sz="0" w:space="0" w:color="auto"/>
        <w:bottom w:val="none" w:sz="0" w:space="0" w:color="auto"/>
        <w:right w:val="none" w:sz="0" w:space="0" w:color="auto"/>
      </w:divBdr>
    </w:div>
    <w:div w:id="602035062">
      <w:bodyDiv w:val="1"/>
      <w:marLeft w:val="0"/>
      <w:marRight w:val="0"/>
      <w:marTop w:val="0"/>
      <w:marBottom w:val="0"/>
      <w:divBdr>
        <w:top w:val="none" w:sz="0" w:space="0" w:color="auto"/>
        <w:left w:val="none" w:sz="0" w:space="0" w:color="auto"/>
        <w:bottom w:val="none" w:sz="0" w:space="0" w:color="auto"/>
        <w:right w:val="none" w:sz="0" w:space="0" w:color="auto"/>
      </w:divBdr>
    </w:div>
    <w:div w:id="613555835">
      <w:bodyDiv w:val="1"/>
      <w:marLeft w:val="0"/>
      <w:marRight w:val="0"/>
      <w:marTop w:val="0"/>
      <w:marBottom w:val="0"/>
      <w:divBdr>
        <w:top w:val="none" w:sz="0" w:space="0" w:color="auto"/>
        <w:left w:val="none" w:sz="0" w:space="0" w:color="auto"/>
        <w:bottom w:val="none" w:sz="0" w:space="0" w:color="auto"/>
        <w:right w:val="none" w:sz="0" w:space="0" w:color="auto"/>
      </w:divBdr>
    </w:div>
    <w:div w:id="636111665">
      <w:bodyDiv w:val="1"/>
      <w:marLeft w:val="0"/>
      <w:marRight w:val="0"/>
      <w:marTop w:val="0"/>
      <w:marBottom w:val="0"/>
      <w:divBdr>
        <w:top w:val="none" w:sz="0" w:space="0" w:color="auto"/>
        <w:left w:val="none" w:sz="0" w:space="0" w:color="auto"/>
        <w:bottom w:val="none" w:sz="0" w:space="0" w:color="auto"/>
        <w:right w:val="none" w:sz="0" w:space="0" w:color="auto"/>
      </w:divBdr>
    </w:div>
    <w:div w:id="648943056">
      <w:bodyDiv w:val="1"/>
      <w:marLeft w:val="0"/>
      <w:marRight w:val="0"/>
      <w:marTop w:val="0"/>
      <w:marBottom w:val="0"/>
      <w:divBdr>
        <w:top w:val="none" w:sz="0" w:space="0" w:color="auto"/>
        <w:left w:val="none" w:sz="0" w:space="0" w:color="auto"/>
        <w:bottom w:val="none" w:sz="0" w:space="0" w:color="auto"/>
        <w:right w:val="none" w:sz="0" w:space="0" w:color="auto"/>
      </w:divBdr>
    </w:div>
    <w:div w:id="657729731">
      <w:bodyDiv w:val="1"/>
      <w:marLeft w:val="0"/>
      <w:marRight w:val="0"/>
      <w:marTop w:val="0"/>
      <w:marBottom w:val="0"/>
      <w:divBdr>
        <w:top w:val="none" w:sz="0" w:space="0" w:color="auto"/>
        <w:left w:val="none" w:sz="0" w:space="0" w:color="auto"/>
        <w:bottom w:val="none" w:sz="0" w:space="0" w:color="auto"/>
        <w:right w:val="none" w:sz="0" w:space="0" w:color="auto"/>
      </w:divBdr>
    </w:div>
    <w:div w:id="670917170">
      <w:bodyDiv w:val="1"/>
      <w:marLeft w:val="0"/>
      <w:marRight w:val="0"/>
      <w:marTop w:val="0"/>
      <w:marBottom w:val="0"/>
      <w:divBdr>
        <w:top w:val="none" w:sz="0" w:space="0" w:color="auto"/>
        <w:left w:val="none" w:sz="0" w:space="0" w:color="auto"/>
        <w:bottom w:val="none" w:sz="0" w:space="0" w:color="auto"/>
        <w:right w:val="none" w:sz="0" w:space="0" w:color="auto"/>
      </w:divBdr>
    </w:div>
    <w:div w:id="674574357">
      <w:bodyDiv w:val="1"/>
      <w:marLeft w:val="0"/>
      <w:marRight w:val="0"/>
      <w:marTop w:val="0"/>
      <w:marBottom w:val="0"/>
      <w:divBdr>
        <w:top w:val="none" w:sz="0" w:space="0" w:color="auto"/>
        <w:left w:val="none" w:sz="0" w:space="0" w:color="auto"/>
        <w:bottom w:val="none" w:sz="0" w:space="0" w:color="auto"/>
        <w:right w:val="none" w:sz="0" w:space="0" w:color="auto"/>
      </w:divBdr>
    </w:div>
    <w:div w:id="682316713">
      <w:bodyDiv w:val="1"/>
      <w:marLeft w:val="0"/>
      <w:marRight w:val="0"/>
      <w:marTop w:val="0"/>
      <w:marBottom w:val="0"/>
      <w:divBdr>
        <w:top w:val="none" w:sz="0" w:space="0" w:color="auto"/>
        <w:left w:val="none" w:sz="0" w:space="0" w:color="auto"/>
        <w:bottom w:val="none" w:sz="0" w:space="0" w:color="auto"/>
        <w:right w:val="none" w:sz="0" w:space="0" w:color="auto"/>
      </w:divBdr>
    </w:div>
    <w:div w:id="686097988">
      <w:bodyDiv w:val="1"/>
      <w:marLeft w:val="0"/>
      <w:marRight w:val="0"/>
      <w:marTop w:val="0"/>
      <w:marBottom w:val="0"/>
      <w:divBdr>
        <w:top w:val="none" w:sz="0" w:space="0" w:color="auto"/>
        <w:left w:val="none" w:sz="0" w:space="0" w:color="auto"/>
        <w:bottom w:val="none" w:sz="0" w:space="0" w:color="auto"/>
        <w:right w:val="none" w:sz="0" w:space="0" w:color="auto"/>
      </w:divBdr>
    </w:div>
    <w:div w:id="705568519">
      <w:bodyDiv w:val="1"/>
      <w:marLeft w:val="0"/>
      <w:marRight w:val="0"/>
      <w:marTop w:val="0"/>
      <w:marBottom w:val="0"/>
      <w:divBdr>
        <w:top w:val="none" w:sz="0" w:space="0" w:color="auto"/>
        <w:left w:val="none" w:sz="0" w:space="0" w:color="auto"/>
        <w:bottom w:val="none" w:sz="0" w:space="0" w:color="auto"/>
        <w:right w:val="none" w:sz="0" w:space="0" w:color="auto"/>
      </w:divBdr>
    </w:div>
    <w:div w:id="710571635">
      <w:bodyDiv w:val="1"/>
      <w:marLeft w:val="0"/>
      <w:marRight w:val="0"/>
      <w:marTop w:val="0"/>
      <w:marBottom w:val="0"/>
      <w:divBdr>
        <w:top w:val="none" w:sz="0" w:space="0" w:color="auto"/>
        <w:left w:val="none" w:sz="0" w:space="0" w:color="auto"/>
        <w:bottom w:val="none" w:sz="0" w:space="0" w:color="auto"/>
        <w:right w:val="none" w:sz="0" w:space="0" w:color="auto"/>
      </w:divBdr>
    </w:div>
    <w:div w:id="724186615">
      <w:bodyDiv w:val="1"/>
      <w:marLeft w:val="0"/>
      <w:marRight w:val="0"/>
      <w:marTop w:val="0"/>
      <w:marBottom w:val="0"/>
      <w:divBdr>
        <w:top w:val="none" w:sz="0" w:space="0" w:color="auto"/>
        <w:left w:val="none" w:sz="0" w:space="0" w:color="auto"/>
        <w:bottom w:val="none" w:sz="0" w:space="0" w:color="auto"/>
        <w:right w:val="none" w:sz="0" w:space="0" w:color="auto"/>
      </w:divBdr>
    </w:div>
    <w:div w:id="765885489">
      <w:bodyDiv w:val="1"/>
      <w:marLeft w:val="0"/>
      <w:marRight w:val="0"/>
      <w:marTop w:val="0"/>
      <w:marBottom w:val="0"/>
      <w:divBdr>
        <w:top w:val="none" w:sz="0" w:space="0" w:color="auto"/>
        <w:left w:val="none" w:sz="0" w:space="0" w:color="auto"/>
        <w:bottom w:val="none" w:sz="0" w:space="0" w:color="auto"/>
        <w:right w:val="none" w:sz="0" w:space="0" w:color="auto"/>
      </w:divBdr>
    </w:div>
    <w:div w:id="775558461">
      <w:bodyDiv w:val="1"/>
      <w:marLeft w:val="0"/>
      <w:marRight w:val="0"/>
      <w:marTop w:val="0"/>
      <w:marBottom w:val="0"/>
      <w:divBdr>
        <w:top w:val="none" w:sz="0" w:space="0" w:color="auto"/>
        <w:left w:val="none" w:sz="0" w:space="0" w:color="auto"/>
        <w:bottom w:val="none" w:sz="0" w:space="0" w:color="auto"/>
        <w:right w:val="none" w:sz="0" w:space="0" w:color="auto"/>
      </w:divBdr>
    </w:div>
    <w:div w:id="799955040">
      <w:bodyDiv w:val="1"/>
      <w:marLeft w:val="0"/>
      <w:marRight w:val="0"/>
      <w:marTop w:val="0"/>
      <w:marBottom w:val="0"/>
      <w:divBdr>
        <w:top w:val="none" w:sz="0" w:space="0" w:color="auto"/>
        <w:left w:val="none" w:sz="0" w:space="0" w:color="auto"/>
        <w:bottom w:val="none" w:sz="0" w:space="0" w:color="auto"/>
        <w:right w:val="none" w:sz="0" w:space="0" w:color="auto"/>
      </w:divBdr>
    </w:div>
    <w:div w:id="804548237">
      <w:bodyDiv w:val="1"/>
      <w:marLeft w:val="0"/>
      <w:marRight w:val="0"/>
      <w:marTop w:val="0"/>
      <w:marBottom w:val="0"/>
      <w:divBdr>
        <w:top w:val="none" w:sz="0" w:space="0" w:color="auto"/>
        <w:left w:val="none" w:sz="0" w:space="0" w:color="auto"/>
        <w:bottom w:val="none" w:sz="0" w:space="0" w:color="auto"/>
        <w:right w:val="none" w:sz="0" w:space="0" w:color="auto"/>
      </w:divBdr>
    </w:div>
    <w:div w:id="831677745">
      <w:bodyDiv w:val="1"/>
      <w:marLeft w:val="0"/>
      <w:marRight w:val="0"/>
      <w:marTop w:val="0"/>
      <w:marBottom w:val="0"/>
      <w:divBdr>
        <w:top w:val="none" w:sz="0" w:space="0" w:color="auto"/>
        <w:left w:val="none" w:sz="0" w:space="0" w:color="auto"/>
        <w:bottom w:val="none" w:sz="0" w:space="0" w:color="auto"/>
        <w:right w:val="none" w:sz="0" w:space="0" w:color="auto"/>
      </w:divBdr>
    </w:div>
    <w:div w:id="844132831">
      <w:bodyDiv w:val="1"/>
      <w:marLeft w:val="0"/>
      <w:marRight w:val="0"/>
      <w:marTop w:val="0"/>
      <w:marBottom w:val="0"/>
      <w:divBdr>
        <w:top w:val="none" w:sz="0" w:space="0" w:color="auto"/>
        <w:left w:val="none" w:sz="0" w:space="0" w:color="auto"/>
        <w:bottom w:val="none" w:sz="0" w:space="0" w:color="auto"/>
        <w:right w:val="none" w:sz="0" w:space="0" w:color="auto"/>
      </w:divBdr>
    </w:div>
    <w:div w:id="848954371">
      <w:bodyDiv w:val="1"/>
      <w:marLeft w:val="0"/>
      <w:marRight w:val="0"/>
      <w:marTop w:val="0"/>
      <w:marBottom w:val="0"/>
      <w:divBdr>
        <w:top w:val="none" w:sz="0" w:space="0" w:color="auto"/>
        <w:left w:val="none" w:sz="0" w:space="0" w:color="auto"/>
        <w:bottom w:val="none" w:sz="0" w:space="0" w:color="auto"/>
        <w:right w:val="none" w:sz="0" w:space="0" w:color="auto"/>
      </w:divBdr>
    </w:div>
    <w:div w:id="861238657">
      <w:bodyDiv w:val="1"/>
      <w:marLeft w:val="0"/>
      <w:marRight w:val="0"/>
      <w:marTop w:val="0"/>
      <w:marBottom w:val="0"/>
      <w:divBdr>
        <w:top w:val="none" w:sz="0" w:space="0" w:color="auto"/>
        <w:left w:val="none" w:sz="0" w:space="0" w:color="auto"/>
        <w:bottom w:val="none" w:sz="0" w:space="0" w:color="auto"/>
        <w:right w:val="none" w:sz="0" w:space="0" w:color="auto"/>
      </w:divBdr>
    </w:div>
    <w:div w:id="885028143">
      <w:bodyDiv w:val="1"/>
      <w:marLeft w:val="0"/>
      <w:marRight w:val="0"/>
      <w:marTop w:val="0"/>
      <w:marBottom w:val="0"/>
      <w:divBdr>
        <w:top w:val="none" w:sz="0" w:space="0" w:color="auto"/>
        <w:left w:val="none" w:sz="0" w:space="0" w:color="auto"/>
        <w:bottom w:val="none" w:sz="0" w:space="0" w:color="auto"/>
        <w:right w:val="none" w:sz="0" w:space="0" w:color="auto"/>
      </w:divBdr>
    </w:div>
    <w:div w:id="888227458">
      <w:bodyDiv w:val="1"/>
      <w:marLeft w:val="0"/>
      <w:marRight w:val="0"/>
      <w:marTop w:val="0"/>
      <w:marBottom w:val="0"/>
      <w:divBdr>
        <w:top w:val="none" w:sz="0" w:space="0" w:color="auto"/>
        <w:left w:val="none" w:sz="0" w:space="0" w:color="auto"/>
        <w:bottom w:val="none" w:sz="0" w:space="0" w:color="auto"/>
        <w:right w:val="none" w:sz="0" w:space="0" w:color="auto"/>
      </w:divBdr>
    </w:div>
    <w:div w:id="897403264">
      <w:bodyDiv w:val="1"/>
      <w:marLeft w:val="0"/>
      <w:marRight w:val="0"/>
      <w:marTop w:val="0"/>
      <w:marBottom w:val="0"/>
      <w:divBdr>
        <w:top w:val="none" w:sz="0" w:space="0" w:color="auto"/>
        <w:left w:val="none" w:sz="0" w:space="0" w:color="auto"/>
        <w:bottom w:val="none" w:sz="0" w:space="0" w:color="auto"/>
        <w:right w:val="none" w:sz="0" w:space="0" w:color="auto"/>
      </w:divBdr>
    </w:div>
    <w:div w:id="904730114">
      <w:bodyDiv w:val="1"/>
      <w:marLeft w:val="0"/>
      <w:marRight w:val="0"/>
      <w:marTop w:val="0"/>
      <w:marBottom w:val="0"/>
      <w:divBdr>
        <w:top w:val="none" w:sz="0" w:space="0" w:color="auto"/>
        <w:left w:val="none" w:sz="0" w:space="0" w:color="auto"/>
        <w:bottom w:val="none" w:sz="0" w:space="0" w:color="auto"/>
        <w:right w:val="none" w:sz="0" w:space="0" w:color="auto"/>
      </w:divBdr>
    </w:div>
    <w:div w:id="914781400">
      <w:bodyDiv w:val="1"/>
      <w:marLeft w:val="0"/>
      <w:marRight w:val="0"/>
      <w:marTop w:val="0"/>
      <w:marBottom w:val="0"/>
      <w:divBdr>
        <w:top w:val="none" w:sz="0" w:space="0" w:color="auto"/>
        <w:left w:val="none" w:sz="0" w:space="0" w:color="auto"/>
        <w:bottom w:val="none" w:sz="0" w:space="0" w:color="auto"/>
        <w:right w:val="none" w:sz="0" w:space="0" w:color="auto"/>
      </w:divBdr>
    </w:div>
    <w:div w:id="916092397">
      <w:bodyDiv w:val="1"/>
      <w:marLeft w:val="0"/>
      <w:marRight w:val="0"/>
      <w:marTop w:val="0"/>
      <w:marBottom w:val="0"/>
      <w:divBdr>
        <w:top w:val="none" w:sz="0" w:space="0" w:color="auto"/>
        <w:left w:val="none" w:sz="0" w:space="0" w:color="auto"/>
        <w:bottom w:val="none" w:sz="0" w:space="0" w:color="auto"/>
        <w:right w:val="none" w:sz="0" w:space="0" w:color="auto"/>
      </w:divBdr>
    </w:div>
    <w:div w:id="926885757">
      <w:bodyDiv w:val="1"/>
      <w:marLeft w:val="0"/>
      <w:marRight w:val="0"/>
      <w:marTop w:val="0"/>
      <w:marBottom w:val="0"/>
      <w:divBdr>
        <w:top w:val="none" w:sz="0" w:space="0" w:color="auto"/>
        <w:left w:val="none" w:sz="0" w:space="0" w:color="auto"/>
        <w:bottom w:val="none" w:sz="0" w:space="0" w:color="auto"/>
        <w:right w:val="none" w:sz="0" w:space="0" w:color="auto"/>
      </w:divBdr>
    </w:div>
    <w:div w:id="929696403">
      <w:bodyDiv w:val="1"/>
      <w:marLeft w:val="0"/>
      <w:marRight w:val="0"/>
      <w:marTop w:val="0"/>
      <w:marBottom w:val="0"/>
      <w:divBdr>
        <w:top w:val="none" w:sz="0" w:space="0" w:color="auto"/>
        <w:left w:val="none" w:sz="0" w:space="0" w:color="auto"/>
        <w:bottom w:val="none" w:sz="0" w:space="0" w:color="auto"/>
        <w:right w:val="none" w:sz="0" w:space="0" w:color="auto"/>
      </w:divBdr>
    </w:div>
    <w:div w:id="942305757">
      <w:bodyDiv w:val="1"/>
      <w:marLeft w:val="0"/>
      <w:marRight w:val="0"/>
      <w:marTop w:val="0"/>
      <w:marBottom w:val="0"/>
      <w:divBdr>
        <w:top w:val="none" w:sz="0" w:space="0" w:color="auto"/>
        <w:left w:val="none" w:sz="0" w:space="0" w:color="auto"/>
        <w:bottom w:val="none" w:sz="0" w:space="0" w:color="auto"/>
        <w:right w:val="none" w:sz="0" w:space="0" w:color="auto"/>
      </w:divBdr>
    </w:div>
    <w:div w:id="977413742">
      <w:bodyDiv w:val="1"/>
      <w:marLeft w:val="0"/>
      <w:marRight w:val="0"/>
      <w:marTop w:val="0"/>
      <w:marBottom w:val="0"/>
      <w:divBdr>
        <w:top w:val="none" w:sz="0" w:space="0" w:color="auto"/>
        <w:left w:val="none" w:sz="0" w:space="0" w:color="auto"/>
        <w:bottom w:val="none" w:sz="0" w:space="0" w:color="auto"/>
        <w:right w:val="none" w:sz="0" w:space="0" w:color="auto"/>
      </w:divBdr>
    </w:div>
    <w:div w:id="990522726">
      <w:bodyDiv w:val="1"/>
      <w:marLeft w:val="0"/>
      <w:marRight w:val="0"/>
      <w:marTop w:val="0"/>
      <w:marBottom w:val="0"/>
      <w:divBdr>
        <w:top w:val="none" w:sz="0" w:space="0" w:color="auto"/>
        <w:left w:val="none" w:sz="0" w:space="0" w:color="auto"/>
        <w:bottom w:val="none" w:sz="0" w:space="0" w:color="auto"/>
        <w:right w:val="none" w:sz="0" w:space="0" w:color="auto"/>
      </w:divBdr>
    </w:div>
    <w:div w:id="993798779">
      <w:bodyDiv w:val="1"/>
      <w:marLeft w:val="0"/>
      <w:marRight w:val="0"/>
      <w:marTop w:val="0"/>
      <w:marBottom w:val="0"/>
      <w:divBdr>
        <w:top w:val="none" w:sz="0" w:space="0" w:color="auto"/>
        <w:left w:val="none" w:sz="0" w:space="0" w:color="auto"/>
        <w:bottom w:val="none" w:sz="0" w:space="0" w:color="auto"/>
        <w:right w:val="none" w:sz="0" w:space="0" w:color="auto"/>
      </w:divBdr>
    </w:div>
    <w:div w:id="1030765844">
      <w:bodyDiv w:val="1"/>
      <w:marLeft w:val="0"/>
      <w:marRight w:val="0"/>
      <w:marTop w:val="0"/>
      <w:marBottom w:val="0"/>
      <w:divBdr>
        <w:top w:val="none" w:sz="0" w:space="0" w:color="auto"/>
        <w:left w:val="none" w:sz="0" w:space="0" w:color="auto"/>
        <w:bottom w:val="none" w:sz="0" w:space="0" w:color="auto"/>
        <w:right w:val="none" w:sz="0" w:space="0" w:color="auto"/>
      </w:divBdr>
    </w:div>
    <w:div w:id="1030912234">
      <w:bodyDiv w:val="1"/>
      <w:marLeft w:val="0"/>
      <w:marRight w:val="0"/>
      <w:marTop w:val="0"/>
      <w:marBottom w:val="0"/>
      <w:divBdr>
        <w:top w:val="none" w:sz="0" w:space="0" w:color="auto"/>
        <w:left w:val="none" w:sz="0" w:space="0" w:color="auto"/>
        <w:bottom w:val="none" w:sz="0" w:space="0" w:color="auto"/>
        <w:right w:val="none" w:sz="0" w:space="0" w:color="auto"/>
      </w:divBdr>
      <w:divsChild>
        <w:div w:id="1542860815">
          <w:marLeft w:val="0"/>
          <w:marRight w:val="0"/>
          <w:marTop w:val="200"/>
          <w:marBottom w:val="0"/>
          <w:divBdr>
            <w:top w:val="none" w:sz="0" w:space="0" w:color="auto"/>
            <w:left w:val="none" w:sz="0" w:space="0" w:color="auto"/>
            <w:bottom w:val="none" w:sz="0" w:space="0" w:color="auto"/>
            <w:right w:val="none" w:sz="0" w:space="0" w:color="auto"/>
          </w:divBdr>
        </w:div>
      </w:divsChild>
    </w:div>
    <w:div w:id="1036780102">
      <w:bodyDiv w:val="1"/>
      <w:marLeft w:val="0"/>
      <w:marRight w:val="0"/>
      <w:marTop w:val="0"/>
      <w:marBottom w:val="0"/>
      <w:divBdr>
        <w:top w:val="none" w:sz="0" w:space="0" w:color="auto"/>
        <w:left w:val="none" w:sz="0" w:space="0" w:color="auto"/>
        <w:bottom w:val="none" w:sz="0" w:space="0" w:color="auto"/>
        <w:right w:val="none" w:sz="0" w:space="0" w:color="auto"/>
      </w:divBdr>
    </w:div>
    <w:div w:id="1056390087">
      <w:bodyDiv w:val="1"/>
      <w:marLeft w:val="0"/>
      <w:marRight w:val="0"/>
      <w:marTop w:val="0"/>
      <w:marBottom w:val="0"/>
      <w:divBdr>
        <w:top w:val="none" w:sz="0" w:space="0" w:color="auto"/>
        <w:left w:val="none" w:sz="0" w:space="0" w:color="auto"/>
        <w:bottom w:val="none" w:sz="0" w:space="0" w:color="auto"/>
        <w:right w:val="none" w:sz="0" w:space="0" w:color="auto"/>
      </w:divBdr>
    </w:div>
    <w:div w:id="1061515910">
      <w:bodyDiv w:val="1"/>
      <w:marLeft w:val="0"/>
      <w:marRight w:val="0"/>
      <w:marTop w:val="0"/>
      <w:marBottom w:val="0"/>
      <w:divBdr>
        <w:top w:val="none" w:sz="0" w:space="0" w:color="auto"/>
        <w:left w:val="none" w:sz="0" w:space="0" w:color="auto"/>
        <w:bottom w:val="none" w:sz="0" w:space="0" w:color="auto"/>
        <w:right w:val="none" w:sz="0" w:space="0" w:color="auto"/>
      </w:divBdr>
    </w:div>
    <w:div w:id="1065493373">
      <w:bodyDiv w:val="1"/>
      <w:marLeft w:val="0"/>
      <w:marRight w:val="0"/>
      <w:marTop w:val="0"/>
      <w:marBottom w:val="0"/>
      <w:divBdr>
        <w:top w:val="none" w:sz="0" w:space="0" w:color="auto"/>
        <w:left w:val="none" w:sz="0" w:space="0" w:color="auto"/>
        <w:bottom w:val="none" w:sz="0" w:space="0" w:color="auto"/>
        <w:right w:val="none" w:sz="0" w:space="0" w:color="auto"/>
      </w:divBdr>
    </w:div>
    <w:div w:id="1082606313">
      <w:bodyDiv w:val="1"/>
      <w:marLeft w:val="0"/>
      <w:marRight w:val="0"/>
      <w:marTop w:val="0"/>
      <w:marBottom w:val="0"/>
      <w:divBdr>
        <w:top w:val="none" w:sz="0" w:space="0" w:color="auto"/>
        <w:left w:val="none" w:sz="0" w:space="0" w:color="auto"/>
        <w:bottom w:val="none" w:sz="0" w:space="0" w:color="auto"/>
        <w:right w:val="none" w:sz="0" w:space="0" w:color="auto"/>
      </w:divBdr>
    </w:div>
    <w:div w:id="1106654107">
      <w:bodyDiv w:val="1"/>
      <w:marLeft w:val="0"/>
      <w:marRight w:val="0"/>
      <w:marTop w:val="0"/>
      <w:marBottom w:val="0"/>
      <w:divBdr>
        <w:top w:val="none" w:sz="0" w:space="0" w:color="auto"/>
        <w:left w:val="none" w:sz="0" w:space="0" w:color="auto"/>
        <w:bottom w:val="none" w:sz="0" w:space="0" w:color="auto"/>
        <w:right w:val="none" w:sz="0" w:space="0" w:color="auto"/>
      </w:divBdr>
      <w:divsChild>
        <w:div w:id="282466697">
          <w:marLeft w:val="0"/>
          <w:marRight w:val="0"/>
          <w:marTop w:val="0"/>
          <w:marBottom w:val="0"/>
          <w:divBdr>
            <w:top w:val="none" w:sz="0" w:space="0" w:color="auto"/>
            <w:left w:val="none" w:sz="0" w:space="0" w:color="auto"/>
            <w:bottom w:val="none" w:sz="0" w:space="0" w:color="auto"/>
            <w:right w:val="none" w:sz="0" w:space="0" w:color="auto"/>
          </w:divBdr>
        </w:div>
        <w:div w:id="336232385">
          <w:marLeft w:val="0"/>
          <w:marRight w:val="0"/>
          <w:marTop w:val="0"/>
          <w:marBottom w:val="0"/>
          <w:divBdr>
            <w:top w:val="none" w:sz="0" w:space="0" w:color="auto"/>
            <w:left w:val="none" w:sz="0" w:space="0" w:color="auto"/>
            <w:bottom w:val="none" w:sz="0" w:space="0" w:color="auto"/>
            <w:right w:val="none" w:sz="0" w:space="0" w:color="auto"/>
          </w:divBdr>
        </w:div>
        <w:div w:id="501169390">
          <w:marLeft w:val="0"/>
          <w:marRight w:val="0"/>
          <w:marTop w:val="0"/>
          <w:marBottom w:val="0"/>
          <w:divBdr>
            <w:top w:val="none" w:sz="0" w:space="0" w:color="auto"/>
            <w:left w:val="none" w:sz="0" w:space="0" w:color="auto"/>
            <w:bottom w:val="none" w:sz="0" w:space="0" w:color="auto"/>
            <w:right w:val="none" w:sz="0" w:space="0" w:color="auto"/>
          </w:divBdr>
        </w:div>
        <w:div w:id="512653058">
          <w:marLeft w:val="0"/>
          <w:marRight w:val="0"/>
          <w:marTop w:val="0"/>
          <w:marBottom w:val="0"/>
          <w:divBdr>
            <w:top w:val="none" w:sz="0" w:space="0" w:color="auto"/>
            <w:left w:val="none" w:sz="0" w:space="0" w:color="auto"/>
            <w:bottom w:val="none" w:sz="0" w:space="0" w:color="auto"/>
            <w:right w:val="none" w:sz="0" w:space="0" w:color="auto"/>
          </w:divBdr>
        </w:div>
        <w:div w:id="539979393">
          <w:marLeft w:val="0"/>
          <w:marRight w:val="0"/>
          <w:marTop w:val="0"/>
          <w:marBottom w:val="0"/>
          <w:divBdr>
            <w:top w:val="none" w:sz="0" w:space="0" w:color="auto"/>
            <w:left w:val="none" w:sz="0" w:space="0" w:color="auto"/>
            <w:bottom w:val="none" w:sz="0" w:space="0" w:color="auto"/>
            <w:right w:val="none" w:sz="0" w:space="0" w:color="auto"/>
          </w:divBdr>
        </w:div>
        <w:div w:id="727342687">
          <w:marLeft w:val="0"/>
          <w:marRight w:val="0"/>
          <w:marTop w:val="0"/>
          <w:marBottom w:val="0"/>
          <w:divBdr>
            <w:top w:val="none" w:sz="0" w:space="0" w:color="auto"/>
            <w:left w:val="none" w:sz="0" w:space="0" w:color="auto"/>
            <w:bottom w:val="none" w:sz="0" w:space="0" w:color="auto"/>
            <w:right w:val="none" w:sz="0" w:space="0" w:color="auto"/>
          </w:divBdr>
        </w:div>
        <w:div w:id="991255046">
          <w:marLeft w:val="0"/>
          <w:marRight w:val="0"/>
          <w:marTop w:val="0"/>
          <w:marBottom w:val="0"/>
          <w:divBdr>
            <w:top w:val="none" w:sz="0" w:space="0" w:color="auto"/>
            <w:left w:val="none" w:sz="0" w:space="0" w:color="auto"/>
            <w:bottom w:val="none" w:sz="0" w:space="0" w:color="auto"/>
            <w:right w:val="none" w:sz="0" w:space="0" w:color="auto"/>
          </w:divBdr>
        </w:div>
        <w:div w:id="1223179022">
          <w:marLeft w:val="0"/>
          <w:marRight w:val="0"/>
          <w:marTop w:val="0"/>
          <w:marBottom w:val="0"/>
          <w:divBdr>
            <w:top w:val="none" w:sz="0" w:space="0" w:color="auto"/>
            <w:left w:val="none" w:sz="0" w:space="0" w:color="auto"/>
            <w:bottom w:val="none" w:sz="0" w:space="0" w:color="auto"/>
            <w:right w:val="none" w:sz="0" w:space="0" w:color="auto"/>
          </w:divBdr>
        </w:div>
        <w:div w:id="2140150053">
          <w:marLeft w:val="0"/>
          <w:marRight w:val="0"/>
          <w:marTop w:val="0"/>
          <w:marBottom w:val="0"/>
          <w:divBdr>
            <w:top w:val="none" w:sz="0" w:space="0" w:color="auto"/>
            <w:left w:val="none" w:sz="0" w:space="0" w:color="auto"/>
            <w:bottom w:val="none" w:sz="0" w:space="0" w:color="auto"/>
            <w:right w:val="none" w:sz="0" w:space="0" w:color="auto"/>
          </w:divBdr>
        </w:div>
      </w:divsChild>
    </w:div>
    <w:div w:id="1115831183">
      <w:bodyDiv w:val="1"/>
      <w:marLeft w:val="0"/>
      <w:marRight w:val="0"/>
      <w:marTop w:val="0"/>
      <w:marBottom w:val="0"/>
      <w:divBdr>
        <w:top w:val="none" w:sz="0" w:space="0" w:color="auto"/>
        <w:left w:val="none" w:sz="0" w:space="0" w:color="auto"/>
        <w:bottom w:val="none" w:sz="0" w:space="0" w:color="auto"/>
        <w:right w:val="none" w:sz="0" w:space="0" w:color="auto"/>
      </w:divBdr>
    </w:div>
    <w:div w:id="1123157156">
      <w:bodyDiv w:val="1"/>
      <w:marLeft w:val="0"/>
      <w:marRight w:val="0"/>
      <w:marTop w:val="0"/>
      <w:marBottom w:val="0"/>
      <w:divBdr>
        <w:top w:val="none" w:sz="0" w:space="0" w:color="auto"/>
        <w:left w:val="none" w:sz="0" w:space="0" w:color="auto"/>
        <w:bottom w:val="none" w:sz="0" w:space="0" w:color="auto"/>
        <w:right w:val="none" w:sz="0" w:space="0" w:color="auto"/>
      </w:divBdr>
    </w:div>
    <w:div w:id="1127357410">
      <w:bodyDiv w:val="1"/>
      <w:marLeft w:val="0"/>
      <w:marRight w:val="0"/>
      <w:marTop w:val="0"/>
      <w:marBottom w:val="0"/>
      <w:divBdr>
        <w:top w:val="none" w:sz="0" w:space="0" w:color="auto"/>
        <w:left w:val="none" w:sz="0" w:space="0" w:color="auto"/>
        <w:bottom w:val="none" w:sz="0" w:space="0" w:color="auto"/>
        <w:right w:val="none" w:sz="0" w:space="0" w:color="auto"/>
      </w:divBdr>
    </w:div>
    <w:div w:id="1147472685">
      <w:bodyDiv w:val="1"/>
      <w:marLeft w:val="0"/>
      <w:marRight w:val="0"/>
      <w:marTop w:val="0"/>
      <w:marBottom w:val="0"/>
      <w:divBdr>
        <w:top w:val="none" w:sz="0" w:space="0" w:color="auto"/>
        <w:left w:val="none" w:sz="0" w:space="0" w:color="auto"/>
        <w:bottom w:val="none" w:sz="0" w:space="0" w:color="auto"/>
        <w:right w:val="none" w:sz="0" w:space="0" w:color="auto"/>
      </w:divBdr>
    </w:div>
    <w:div w:id="1153177109">
      <w:bodyDiv w:val="1"/>
      <w:marLeft w:val="0"/>
      <w:marRight w:val="0"/>
      <w:marTop w:val="0"/>
      <w:marBottom w:val="0"/>
      <w:divBdr>
        <w:top w:val="none" w:sz="0" w:space="0" w:color="auto"/>
        <w:left w:val="none" w:sz="0" w:space="0" w:color="auto"/>
        <w:bottom w:val="none" w:sz="0" w:space="0" w:color="auto"/>
        <w:right w:val="none" w:sz="0" w:space="0" w:color="auto"/>
      </w:divBdr>
    </w:div>
    <w:div w:id="1167133698">
      <w:bodyDiv w:val="1"/>
      <w:marLeft w:val="0"/>
      <w:marRight w:val="0"/>
      <w:marTop w:val="0"/>
      <w:marBottom w:val="0"/>
      <w:divBdr>
        <w:top w:val="none" w:sz="0" w:space="0" w:color="auto"/>
        <w:left w:val="none" w:sz="0" w:space="0" w:color="auto"/>
        <w:bottom w:val="none" w:sz="0" w:space="0" w:color="auto"/>
        <w:right w:val="none" w:sz="0" w:space="0" w:color="auto"/>
      </w:divBdr>
    </w:div>
    <w:div w:id="1169368261">
      <w:bodyDiv w:val="1"/>
      <w:marLeft w:val="0"/>
      <w:marRight w:val="0"/>
      <w:marTop w:val="0"/>
      <w:marBottom w:val="0"/>
      <w:divBdr>
        <w:top w:val="none" w:sz="0" w:space="0" w:color="auto"/>
        <w:left w:val="none" w:sz="0" w:space="0" w:color="auto"/>
        <w:bottom w:val="none" w:sz="0" w:space="0" w:color="auto"/>
        <w:right w:val="none" w:sz="0" w:space="0" w:color="auto"/>
      </w:divBdr>
    </w:div>
    <w:div w:id="1169566631">
      <w:bodyDiv w:val="1"/>
      <w:marLeft w:val="0"/>
      <w:marRight w:val="0"/>
      <w:marTop w:val="0"/>
      <w:marBottom w:val="0"/>
      <w:divBdr>
        <w:top w:val="none" w:sz="0" w:space="0" w:color="auto"/>
        <w:left w:val="none" w:sz="0" w:space="0" w:color="auto"/>
        <w:bottom w:val="none" w:sz="0" w:space="0" w:color="auto"/>
        <w:right w:val="none" w:sz="0" w:space="0" w:color="auto"/>
      </w:divBdr>
    </w:div>
    <w:div w:id="1180658384">
      <w:bodyDiv w:val="1"/>
      <w:marLeft w:val="0"/>
      <w:marRight w:val="0"/>
      <w:marTop w:val="0"/>
      <w:marBottom w:val="0"/>
      <w:divBdr>
        <w:top w:val="none" w:sz="0" w:space="0" w:color="auto"/>
        <w:left w:val="none" w:sz="0" w:space="0" w:color="auto"/>
        <w:bottom w:val="none" w:sz="0" w:space="0" w:color="auto"/>
        <w:right w:val="none" w:sz="0" w:space="0" w:color="auto"/>
      </w:divBdr>
    </w:div>
    <w:div w:id="1182204144">
      <w:bodyDiv w:val="1"/>
      <w:marLeft w:val="0"/>
      <w:marRight w:val="0"/>
      <w:marTop w:val="0"/>
      <w:marBottom w:val="0"/>
      <w:divBdr>
        <w:top w:val="none" w:sz="0" w:space="0" w:color="auto"/>
        <w:left w:val="none" w:sz="0" w:space="0" w:color="auto"/>
        <w:bottom w:val="none" w:sz="0" w:space="0" w:color="auto"/>
        <w:right w:val="none" w:sz="0" w:space="0" w:color="auto"/>
      </w:divBdr>
    </w:div>
    <w:div w:id="1194416700">
      <w:bodyDiv w:val="1"/>
      <w:marLeft w:val="0"/>
      <w:marRight w:val="0"/>
      <w:marTop w:val="0"/>
      <w:marBottom w:val="0"/>
      <w:divBdr>
        <w:top w:val="none" w:sz="0" w:space="0" w:color="auto"/>
        <w:left w:val="none" w:sz="0" w:space="0" w:color="auto"/>
        <w:bottom w:val="none" w:sz="0" w:space="0" w:color="auto"/>
        <w:right w:val="none" w:sz="0" w:space="0" w:color="auto"/>
      </w:divBdr>
    </w:div>
    <w:div w:id="1219052608">
      <w:bodyDiv w:val="1"/>
      <w:marLeft w:val="0"/>
      <w:marRight w:val="0"/>
      <w:marTop w:val="0"/>
      <w:marBottom w:val="0"/>
      <w:divBdr>
        <w:top w:val="none" w:sz="0" w:space="0" w:color="auto"/>
        <w:left w:val="none" w:sz="0" w:space="0" w:color="auto"/>
        <w:bottom w:val="none" w:sz="0" w:space="0" w:color="auto"/>
        <w:right w:val="none" w:sz="0" w:space="0" w:color="auto"/>
      </w:divBdr>
    </w:div>
    <w:div w:id="1219166800">
      <w:bodyDiv w:val="1"/>
      <w:marLeft w:val="0"/>
      <w:marRight w:val="0"/>
      <w:marTop w:val="0"/>
      <w:marBottom w:val="0"/>
      <w:divBdr>
        <w:top w:val="none" w:sz="0" w:space="0" w:color="auto"/>
        <w:left w:val="none" w:sz="0" w:space="0" w:color="auto"/>
        <w:bottom w:val="none" w:sz="0" w:space="0" w:color="auto"/>
        <w:right w:val="none" w:sz="0" w:space="0" w:color="auto"/>
      </w:divBdr>
    </w:div>
    <w:div w:id="1232891907">
      <w:bodyDiv w:val="1"/>
      <w:marLeft w:val="0"/>
      <w:marRight w:val="0"/>
      <w:marTop w:val="0"/>
      <w:marBottom w:val="0"/>
      <w:divBdr>
        <w:top w:val="none" w:sz="0" w:space="0" w:color="auto"/>
        <w:left w:val="none" w:sz="0" w:space="0" w:color="auto"/>
        <w:bottom w:val="none" w:sz="0" w:space="0" w:color="auto"/>
        <w:right w:val="none" w:sz="0" w:space="0" w:color="auto"/>
      </w:divBdr>
    </w:div>
    <w:div w:id="1239167717">
      <w:bodyDiv w:val="1"/>
      <w:marLeft w:val="0"/>
      <w:marRight w:val="0"/>
      <w:marTop w:val="0"/>
      <w:marBottom w:val="0"/>
      <w:divBdr>
        <w:top w:val="none" w:sz="0" w:space="0" w:color="auto"/>
        <w:left w:val="none" w:sz="0" w:space="0" w:color="auto"/>
        <w:bottom w:val="none" w:sz="0" w:space="0" w:color="auto"/>
        <w:right w:val="none" w:sz="0" w:space="0" w:color="auto"/>
      </w:divBdr>
    </w:div>
    <w:div w:id="1250459573">
      <w:bodyDiv w:val="1"/>
      <w:marLeft w:val="0"/>
      <w:marRight w:val="0"/>
      <w:marTop w:val="0"/>
      <w:marBottom w:val="0"/>
      <w:divBdr>
        <w:top w:val="none" w:sz="0" w:space="0" w:color="auto"/>
        <w:left w:val="none" w:sz="0" w:space="0" w:color="auto"/>
        <w:bottom w:val="none" w:sz="0" w:space="0" w:color="auto"/>
        <w:right w:val="none" w:sz="0" w:space="0" w:color="auto"/>
      </w:divBdr>
    </w:div>
    <w:div w:id="1302226406">
      <w:bodyDiv w:val="1"/>
      <w:marLeft w:val="0"/>
      <w:marRight w:val="0"/>
      <w:marTop w:val="0"/>
      <w:marBottom w:val="0"/>
      <w:divBdr>
        <w:top w:val="none" w:sz="0" w:space="0" w:color="auto"/>
        <w:left w:val="none" w:sz="0" w:space="0" w:color="auto"/>
        <w:bottom w:val="none" w:sz="0" w:space="0" w:color="auto"/>
        <w:right w:val="none" w:sz="0" w:space="0" w:color="auto"/>
      </w:divBdr>
    </w:div>
    <w:div w:id="1312831516">
      <w:bodyDiv w:val="1"/>
      <w:marLeft w:val="0"/>
      <w:marRight w:val="0"/>
      <w:marTop w:val="0"/>
      <w:marBottom w:val="0"/>
      <w:divBdr>
        <w:top w:val="none" w:sz="0" w:space="0" w:color="auto"/>
        <w:left w:val="none" w:sz="0" w:space="0" w:color="auto"/>
        <w:bottom w:val="none" w:sz="0" w:space="0" w:color="auto"/>
        <w:right w:val="none" w:sz="0" w:space="0" w:color="auto"/>
      </w:divBdr>
    </w:div>
    <w:div w:id="1313481530">
      <w:bodyDiv w:val="1"/>
      <w:marLeft w:val="0"/>
      <w:marRight w:val="0"/>
      <w:marTop w:val="0"/>
      <w:marBottom w:val="0"/>
      <w:divBdr>
        <w:top w:val="none" w:sz="0" w:space="0" w:color="auto"/>
        <w:left w:val="none" w:sz="0" w:space="0" w:color="auto"/>
        <w:bottom w:val="none" w:sz="0" w:space="0" w:color="auto"/>
        <w:right w:val="none" w:sz="0" w:space="0" w:color="auto"/>
      </w:divBdr>
    </w:div>
    <w:div w:id="1324553613">
      <w:bodyDiv w:val="1"/>
      <w:marLeft w:val="0"/>
      <w:marRight w:val="0"/>
      <w:marTop w:val="0"/>
      <w:marBottom w:val="0"/>
      <w:divBdr>
        <w:top w:val="none" w:sz="0" w:space="0" w:color="auto"/>
        <w:left w:val="none" w:sz="0" w:space="0" w:color="auto"/>
        <w:bottom w:val="none" w:sz="0" w:space="0" w:color="auto"/>
        <w:right w:val="none" w:sz="0" w:space="0" w:color="auto"/>
      </w:divBdr>
    </w:div>
    <w:div w:id="1330327807">
      <w:bodyDiv w:val="1"/>
      <w:marLeft w:val="0"/>
      <w:marRight w:val="0"/>
      <w:marTop w:val="0"/>
      <w:marBottom w:val="0"/>
      <w:divBdr>
        <w:top w:val="none" w:sz="0" w:space="0" w:color="auto"/>
        <w:left w:val="none" w:sz="0" w:space="0" w:color="auto"/>
        <w:bottom w:val="none" w:sz="0" w:space="0" w:color="auto"/>
        <w:right w:val="none" w:sz="0" w:space="0" w:color="auto"/>
      </w:divBdr>
    </w:div>
    <w:div w:id="1351637163">
      <w:bodyDiv w:val="1"/>
      <w:marLeft w:val="0"/>
      <w:marRight w:val="0"/>
      <w:marTop w:val="0"/>
      <w:marBottom w:val="0"/>
      <w:divBdr>
        <w:top w:val="none" w:sz="0" w:space="0" w:color="auto"/>
        <w:left w:val="none" w:sz="0" w:space="0" w:color="auto"/>
        <w:bottom w:val="none" w:sz="0" w:space="0" w:color="auto"/>
        <w:right w:val="none" w:sz="0" w:space="0" w:color="auto"/>
      </w:divBdr>
    </w:div>
    <w:div w:id="1364986321">
      <w:bodyDiv w:val="1"/>
      <w:marLeft w:val="0"/>
      <w:marRight w:val="0"/>
      <w:marTop w:val="0"/>
      <w:marBottom w:val="0"/>
      <w:divBdr>
        <w:top w:val="none" w:sz="0" w:space="0" w:color="auto"/>
        <w:left w:val="none" w:sz="0" w:space="0" w:color="auto"/>
        <w:bottom w:val="none" w:sz="0" w:space="0" w:color="auto"/>
        <w:right w:val="none" w:sz="0" w:space="0" w:color="auto"/>
      </w:divBdr>
    </w:div>
    <w:div w:id="1418748916">
      <w:bodyDiv w:val="1"/>
      <w:marLeft w:val="0"/>
      <w:marRight w:val="0"/>
      <w:marTop w:val="0"/>
      <w:marBottom w:val="0"/>
      <w:divBdr>
        <w:top w:val="none" w:sz="0" w:space="0" w:color="auto"/>
        <w:left w:val="none" w:sz="0" w:space="0" w:color="auto"/>
        <w:bottom w:val="none" w:sz="0" w:space="0" w:color="auto"/>
        <w:right w:val="none" w:sz="0" w:space="0" w:color="auto"/>
      </w:divBdr>
    </w:div>
    <w:div w:id="1463495654">
      <w:bodyDiv w:val="1"/>
      <w:marLeft w:val="0"/>
      <w:marRight w:val="0"/>
      <w:marTop w:val="0"/>
      <w:marBottom w:val="0"/>
      <w:divBdr>
        <w:top w:val="none" w:sz="0" w:space="0" w:color="auto"/>
        <w:left w:val="none" w:sz="0" w:space="0" w:color="auto"/>
        <w:bottom w:val="none" w:sz="0" w:space="0" w:color="auto"/>
        <w:right w:val="none" w:sz="0" w:space="0" w:color="auto"/>
      </w:divBdr>
    </w:div>
    <w:div w:id="1467814139">
      <w:bodyDiv w:val="1"/>
      <w:marLeft w:val="0"/>
      <w:marRight w:val="0"/>
      <w:marTop w:val="0"/>
      <w:marBottom w:val="0"/>
      <w:divBdr>
        <w:top w:val="none" w:sz="0" w:space="0" w:color="auto"/>
        <w:left w:val="none" w:sz="0" w:space="0" w:color="auto"/>
        <w:bottom w:val="none" w:sz="0" w:space="0" w:color="auto"/>
        <w:right w:val="none" w:sz="0" w:space="0" w:color="auto"/>
      </w:divBdr>
    </w:div>
    <w:div w:id="1472017126">
      <w:bodyDiv w:val="1"/>
      <w:marLeft w:val="0"/>
      <w:marRight w:val="0"/>
      <w:marTop w:val="0"/>
      <w:marBottom w:val="0"/>
      <w:divBdr>
        <w:top w:val="none" w:sz="0" w:space="0" w:color="auto"/>
        <w:left w:val="none" w:sz="0" w:space="0" w:color="auto"/>
        <w:bottom w:val="none" w:sz="0" w:space="0" w:color="auto"/>
        <w:right w:val="none" w:sz="0" w:space="0" w:color="auto"/>
      </w:divBdr>
    </w:div>
    <w:div w:id="1507817642">
      <w:bodyDiv w:val="1"/>
      <w:marLeft w:val="0"/>
      <w:marRight w:val="0"/>
      <w:marTop w:val="0"/>
      <w:marBottom w:val="0"/>
      <w:divBdr>
        <w:top w:val="none" w:sz="0" w:space="0" w:color="auto"/>
        <w:left w:val="none" w:sz="0" w:space="0" w:color="auto"/>
        <w:bottom w:val="none" w:sz="0" w:space="0" w:color="auto"/>
        <w:right w:val="none" w:sz="0" w:space="0" w:color="auto"/>
      </w:divBdr>
    </w:div>
    <w:div w:id="1509826587">
      <w:bodyDiv w:val="1"/>
      <w:marLeft w:val="0"/>
      <w:marRight w:val="0"/>
      <w:marTop w:val="0"/>
      <w:marBottom w:val="0"/>
      <w:divBdr>
        <w:top w:val="none" w:sz="0" w:space="0" w:color="auto"/>
        <w:left w:val="none" w:sz="0" w:space="0" w:color="auto"/>
        <w:bottom w:val="none" w:sz="0" w:space="0" w:color="auto"/>
        <w:right w:val="none" w:sz="0" w:space="0" w:color="auto"/>
      </w:divBdr>
    </w:div>
    <w:div w:id="1534029640">
      <w:bodyDiv w:val="1"/>
      <w:marLeft w:val="0"/>
      <w:marRight w:val="0"/>
      <w:marTop w:val="0"/>
      <w:marBottom w:val="0"/>
      <w:divBdr>
        <w:top w:val="none" w:sz="0" w:space="0" w:color="auto"/>
        <w:left w:val="none" w:sz="0" w:space="0" w:color="auto"/>
        <w:bottom w:val="none" w:sz="0" w:space="0" w:color="auto"/>
        <w:right w:val="none" w:sz="0" w:space="0" w:color="auto"/>
      </w:divBdr>
    </w:div>
    <w:div w:id="1579363811">
      <w:bodyDiv w:val="1"/>
      <w:marLeft w:val="0"/>
      <w:marRight w:val="0"/>
      <w:marTop w:val="0"/>
      <w:marBottom w:val="0"/>
      <w:divBdr>
        <w:top w:val="none" w:sz="0" w:space="0" w:color="auto"/>
        <w:left w:val="none" w:sz="0" w:space="0" w:color="auto"/>
        <w:bottom w:val="none" w:sz="0" w:space="0" w:color="auto"/>
        <w:right w:val="none" w:sz="0" w:space="0" w:color="auto"/>
      </w:divBdr>
    </w:div>
    <w:div w:id="1604072797">
      <w:bodyDiv w:val="1"/>
      <w:marLeft w:val="0"/>
      <w:marRight w:val="0"/>
      <w:marTop w:val="0"/>
      <w:marBottom w:val="0"/>
      <w:divBdr>
        <w:top w:val="none" w:sz="0" w:space="0" w:color="auto"/>
        <w:left w:val="none" w:sz="0" w:space="0" w:color="auto"/>
        <w:bottom w:val="none" w:sz="0" w:space="0" w:color="auto"/>
        <w:right w:val="none" w:sz="0" w:space="0" w:color="auto"/>
      </w:divBdr>
    </w:div>
    <w:div w:id="1624119081">
      <w:bodyDiv w:val="1"/>
      <w:marLeft w:val="0"/>
      <w:marRight w:val="0"/>
      <w:marTop w:val="0"/>
      <w:marBottom w:val="0"/>
      <w:divBdr>
        <w:top w:val="none" w:sz="0" w:space="0" w:color="auto"/>
        <w:left w:val="none" w:sz="0" w:space="0" w:color="auto"/>
        <w:bottom w:val="none" w:sz="0" w:space="0" w:color="auto"/>
        <w:right w:val="none" w:sz="0" w:space="0" w:color="auto"/>
      </w:divBdr>
    </w:div>
    <w:div w:id="1628317203">
      <w:bodyDiv w:val="1"/>
      <w:marLeft w:val="0"/>
      <w:marRight w:val="0"/>
      <w:marTop w:val="0"/>
      <w:marBottom w:val="0"/>
      <w:divBdr>
        <w:top w:val="none" w:sz="0" w:space="0" w:color="auto"/>
        <w:left w:val="none" w:sz="0" w:space="0" w:color="auto"/>
        <w:bottom w:val="none" w:sz="0" w:space="0" w:color="auto"/>
        <w:right w:val="none" w:sz="0" w:space="0" w:color="auto"/>
      </w:divBdr>
    </w:div>
    <w:div w:id="1628589008">
      <w:bodyDiv w:val="1"/>
      <w:marLeft w:val="0"/>
      <w:marRight w:val="0"/>
      <w:marTop w:val="0"/>
      <w:marBottom w:val="0"/>
      <w:divBdr>
        <w:top w:val="none" w:sz="0" w:space="0" w:color="auto"/>
        <w:left w:val="none" w:sz="0" w:space="0" w:color="auto"/>
        <w:bottom w:val="none" w:sz="0" w:space="0" w:color="auto"/>
        <w:right w:val="none" w:sz="0" w:space="0" w:color="auto"/>
      </w:divBdr>
    </w:div>
    <w:div w:id="1662809164">
      <w:bodyDiv w:val="1"/>
      <w:marLeft w:val="0"/>
      <w:marRight w:val="0"/>
      <w:marTop w:val="0"/>
      <w:marBottom w:val="0"/>
      <w:divBdr>
        <w:top w:val="none" w:sz="0" w:space="0" w:color="auto"/>
        <w:left w:val="none" w:sz="0" w:space="0" w:color="auto"/>
        <w:bottom w:val="none" w:sz="0" w:space="0" w:color="auto"/>
        <w:right w:val="none" w:sz="0" w:space="0" w:color="auto"/>
      </w:divBdr>
    </w:div>
    <w:div w:id="1695811557">
      <w:bodyDiv w:val="1"/>
      <w:marLeft w:val="0"/>
      <w:marRight w:val="0"/>
      <w:marTop w:val="0"/>
      <w:marBottom w:val="0"/>
      <w:divBdr>
        <w:top w:val="none" w:sz="0" w:space="0" w:color="auto"/>
        <w:left w:val="none" w:sz="0" w:space="0" w:color="auto"/>
        <w:bottom w:val="none" w:sz="0" w:space="0" w:color="auto"/>
        <w:right w:val="none" w:sz="0" w:space="0" w:color="auto"/>
      </w:divBdr>
    </w:div>
    <w:div w:id="1696034327">
      <w:bodyDiv w:val="1"/>
      <w:marLeft w:val="0"/>
      <w:marRight w:val="0"/>
      <w:marTop w:val="0"/>
      <w:marBottom w:val="0"/>
      <w:divBdr>
        <w:top w:val="none" w:sz="0" w:space="0" w:color="auto"/>
        <w:left w:val="none" w:sz="0" w:space="0" w:color="auto"/>
        <w:bottom w:val="none" w:sz="0" w:space="0" w:color="auto"/>
        <w:right w:val="none" w:sz="0" w:space="0" w:color="auto"/>
      </w:divBdr>
    </w:div>
    <w:div w:id="1699313444">
      <w:bodyDiv w:val="1"/>
      <w:marLeft w:val="0"/>
      <w:marRight w:val="0"/>
      <w:marTop w:val="0"/>
      <w:marBottom w:val="0"/>
      <w:divBdr>
        <w:top w:val="none" w:sz="0" w:space="0" w:color="auto"/>
        <w:left w:val="none" w:sz="0" w:space="0" w:color="auto"/>
        <w:bottom w:val="none" w:sz="0" w:space="0" w:color="auto"/>
        <w:right w:val="none" w:sz="0" w:space="0" w:color="auto"/>
      </w:divBdr>
    </w:div>
    <w:div w:id="1702512517">
      <w:bodyDiv w:val="1"/>
      <w:marLeft w:val="0"/>
      <w:marRight w:val="0"/>
      <w:marTop w:val="0"/>
      <w:marBottom w:val="0"/>
      <w:divBdr>
        <w:top w:val="none" w:sz="0" w:space="0" w:color="auto"/>
        <w:left w:val="none" w:sz="0" w:space="0" w:color="auto"/>
        <w:bottom w:val="none" w:sz="0" w:space="0" w:color="auto"/>
        <w:right w:val="none" w:sz="0" w:space="0" w:color="auto"/>
      </w:divBdr>
    </w:div>
    <w:div w:id="1703360411">
      <w:bodyDiv w:val="1"/>
      <w:marLeft w:val="0"/>
      <w:marRight w:val="0"/>
      <w:marTop w:val="0"/>
      <w:marBottom w:val="0"/>
      <w:divBdr>
        <w:top w:val="none" w:sz="0" w:space="0" w:color="auto"/>
        <w:left w:val="none" w:sz="0" w:space="0" w:color="auto"/>
        <w:bottom w:val="none" w:sz="0" w:space="0" w:color="auto"/>
        <w:right w:val="none" w:sz="0" w:space="0" w:color="auto"/>
      </w:divBdr>
    </w:div>
    <w:div w:id="1708875416">
      <w:bodyDiv w:val="1"/>
      <w:marLeft w:val="0"/>
      <w:marRight w:val="0"/>
      <w:marTop w:val="0"/>
      <w:marBottom w:val="0"/>
      <w:divBdr>
        <w:top w:val="none" w:sz="0" w:space="0" w:color="auto"/>
        <w:left w:val="none" w:sz="0" w:space="0" w:color="auto"/>
        <w:bottom w:val="none" w:sz="0" w:space="0" w:color="auto"/>
        <w:right w:val="none" w:sz="0" w:space="0" w:color="auto"/>
      </w:divBdr>
    </w:div>
    <w:div w:id="1710951726">
      <w:bodyDiv w:val="1"/>
      <w:marLeft w:val="0"/>
      <w:marRight w:val="0"/>
      <w:marTop w:val="0"/>
      <w:marBottom w:val="0"/>
      <w:divBdr>
        <w:top w:val="none" w:sz="0" w:space="0" w:color="auto"/>
        <w:left w:val="none" w:sz="0" w:space="0" w:color="auto"/>
        <w:bottom w:val="none" w:sz="0" w:space="0" w:color="auto"/>
        <w:right w:val="none" w:sz="0" w:space="0" w:color="auto"/>
      </w:divBdr>
    </w:div>
    <w:div w:id="1713770900">
      <w:bodyDiv w:val="1"/>
      <w:marLeft w:val="0"/>
      <w:marRight w:val="0"/>
      <w:marTop w:val="0"/>
      <w:marBottom w:val="0"/>
      <w:divBdr>
        <w:top w:val="none" w:sz="0" w:space="0" w:color="auto"/>
        <w:left w:val="none" w:sz="0" w:space="0" w:color="auto"/>
        <w:bottom w:val="none" w:sz="0" w:space="0" w:color="auto"/>
        <w:right w:val="none" w:sz="0" w:space="0" w:color="auto"/>
      </w:divBdr>
    </w:div>
    <w:div w:id="1725837245">
      <w:bodyDiv w:val="1"/>
      <w:marLeft w:val="0"/>
      <w:marRight w:val="0"/>
      <w:marTop w:val="0"/>
      <w:marBottom w:val="0"/>
      <w:divBdr>
        <w:top w:val="none" w:sz="0" w:space="0" w:color="auto"/>
        <w:left w:val="none" w:sz="0" w:space="0" w:color="auto"/>
        <w:bottom w:val="none" w:sz="0" w:space="0" w:color="auto"/>
        <w:right w:val="none" w:sz="0" w:space="0" w:color="auto"/>
      </w:divBdr>
    </w:div>
    <w:div w:id="1770538585">
      <w:bodyDiv w:val="1"/>
      <w:marLeft w:val="0"/>
      <w:marRight w:val="0"/>
      <w:marTop w:val="0"/>
      <w:marBottom w:val="0"/>
      <w:divBdr>
        <w:top w:val="none" w:sz="0" w:space="0" w:color="auto"/>
        <w:left w:val="none" w:sz="0" w:space="0" w:color="auto"/>
        <w:bottom w:val="none" w:sz="0" w:space="0" w:color="auto"/>
        <w:right w:val="none" w:sz="0" w:space="0" w:color="auto"/>
      </w:divBdr>
    </w:div>
    <w:div w:id="1790081999">
      <w:bodyDiv w:val="1"/>
      <w:marLeft w:val="0"/>
      <w:marRight w:val="0"/>
      <w:marTop w:val="0"/>
      <w:marBottom w:val="0"/>
      <w:divBdr>
        <w:top w:val="none" w:sz="0" w:space="0" w:color="auto"/>
        <w:left w:val="none" w:sz="0" w:space="0" w:color="auto"/>
        <w:bottom w:val="none" w:sz="0" w:space="0" w:color="auto"/>
        <w:right w:val="none" w:sz="0" w:space="0" w:color="auto"/>
      </w:divBdr>
    </w:div>
    <w:div w:id="1794010212">
      <w:bodyDiv w:val="1"/>
      <w:marLeft w:val="0"/>
      <w:marRight w:val="0"/>
      <w:marTop w:val="0"/>
      <w:marBottom w:val="0"/>
      <w:divBdr>
        <w:top w:val="none" w:sz="0" w:space="0" w:color="auto"/>
        <w:left w:val="none" w:sz="0" w:space="0" w:color="auto"/>
        <w:bottom w:val="none" w:sz="0" w:space="0" w:color="auto"/>
        <w:right w:val="none" w:sz="0" w:space="0" w:color="auto"/>
      </w:divBdr>
    </w:div>
    <w:div w:id="1827163035">
      <w:bodyDiv w:val="1"/>
      <w:marLeft w:val="0"/>
      <w:marRight w:val="0"/>
      <w:marTop w:val="0"/>
      <w:marBottom w:val="0"/>
      <w:divBdr>
        <w:top w:val="none" w:sz="0" w:space="0" w:color="auto"/>
        <w:left w:val="none" w:sz="0" w:space="0" w:color="auto"/>
        <w:bottom w:val="none" w:sz="0" w:space="0" w:color="auto"/>
        <w:right w:val="none" w:sz="0" w:space="0" w:color="auto"/>
      </w:divBdr>
    </w:div>
    <w:div w:id="1839341473">
      <w:bodyDiv w:val="1"/>
      <w:marLeft w:val="0"/>
      <w:marRight w:val="0"/>
      <w:marTop w:val="0"/>
      <w:marBottom w:val="0"/>
      <w:divBdr>
        <w:top w:val="none" w:sz="0" w:space="0" w:color="auto"/>
        <w:left w:val="none" w:sz="0" w:space="0" w:color="auto"/>
        <w:bottom w:val="none" w:sz="0" w:space="0" w:color="auto"/>
        <w:right w:val="none" w:sz="0" w:space="0" w:color="auto"/>
      </w:divBdr>
      <w:divsChild>
        <w:div w:id="24797467">
          <w:marLeft w:val="0"/>
          <w:marRight w:val="0"/>
          <w:marTop w:val="0"/>
          <w:marBottom w:val="0"/>
          <w:divBdr>
            <w:top w:val="none" w:sz="0" w:space="0" w:color="auto"/>
            <w:left w:val="none" w:sz="0" w:space="0" w:color="auto"/>
            <w:bottom w:val="none" w:sz="0" w:space="0" w:color="auto"/>
            <w:right w:val="none" w:sz="0" w:space="0" w:color="auto"/>
          </w:divBdr>
        </w:div>
      </w:divsChild>
    </w:div>
    <w:div w:id="1855991348">
      <w:bodyDiv w:val="1"/>
      <w:marLeft w:val="0"/>
      <w:marRight w:val="0"/>
      <w:marTop w:val="0"/>
      <w:marBottom w:val="0"/>
      <w:divBdr>
        <w:top w:val="none" w:sz="0" w:space="0" w:color="auto"/>
        <w:left w:val="none" w:sz="0" w:space="0" w:color="auto"/>
        <w:bottom w:val="none" w:sz="0" w:space="0" w:color="auto"/>
        <w:right w:val="none" w:sz="0" w:space="0" w:color="auto"/>
      </w:divBdr>
    </w:div>
    <w:div w:id="1860124988">
      <w:bodyDiv w:val="1"/>
      <w:marLeft w:val="0"/>
      <w:marRight w:val="0"/>
      <w:marTop w:val="0"/>
      <w:marBottom w:val="0"/>
      <w:divBdr>
        <w:top w:val="none" w:sz="0" w:space="0" w:color="auto"/>
        <w:left w:val="none" w:sz="0" w:space="0" w:color="auto"/>
        <w:bottom w:val="none" w:sz="0" w:space="0" w:color="auto"/>
        <w:right w:val="none" w:sz="0" w:space="0" w:color="auto"/>
      </w:divBdr>
    </w:div>
    <w:div w:id="1867253757">
      <w:bodyDiv w:val="1"/>
      <w:marLeft w:val="0"/>
      <w:marRight w:val="0"/>
      <w:marTop w:val="0"/>
      <w:marBottom w:val="0"/>
      <w:divBdr>
        <w:top w:val="none" w:sz="0" w:space="0" w:color="auto"/>
        <w:left w:val="none" w:sz="0" w:space="0" w:color="auto"/>
        <w:bottom w:val="none" w:sz="0" w:space="0" w:color="auto"/>
        <w:right w:val="none" w:sz="0" w:space="0" w:color="auto"/>
      </w:divBdr>
    </w:div>
    <w:div w:id="1879925349">
      <w:bodyDiv w:val="1"/>
      <w:marLeft w:val="0"/>
      <w:marRight w:val="0"/>
      <w:marTop w:val="0"/>
      <w:marBottom w:val="0"/>
      <w:divBdr>
        <w:top w:val="none" w:sz="0" w:space="0" w:color="auto"/>
        <w:left w:val="none" w:sz="0" w:space="0" w:color="auto"/>
        <w:bottom w:val="none" w:sz="0" w:space="0" w:color="auto"/>
        <w:right w:val="none" w:sz="0" w:space="0" w:color="auto"/>
      </w:divBdr>
    </w:div>
    <w:div w:id="1889341006">
      <w:bodyDiv w:val="1"/>
      <w:marLeft w:val="0"/>
      <w:marRight w:val="0"/>
      <w:marTop w:val="0"/>
      <w:marBottom w:val="0"/>
      <w:divBdr>
        <w:top w:val="none" w:sz="0" w:space="0" w:color="auto"/>
        <w:left w:val="none" w:sz="0" w:space="0" w:color="auto"/>
        <w:bottom w:val="none" w:sz="0" w:space="0" w:color="auto"/>
        <w:right w:val="none" w:sz="0" w:space="0" w:color="auto"/>
      </w:divBdr>
    </w:div>
    <w:div w:id="1927836661">
      <w:bodyDiv w:val="1"/>
      <w:marLeft w:val="0"/>
      <w:marRight w:val="0"/>
      <w:marTop w:val="0"/>
      <w:marBottom w:val="0"/>
      <w:divBdr>
        <w:top w:val="none" w:sz="0" w:space="0" w:color="auto"/>
        <w:left w:val="none" w:sz="0" w:space="0" w:color="auto"/>
        <w:bottom w:val="none" w:sz="0" w:space="0" w:color="auto"/>
        <w:right w:val="none" w:sz="0" w:space="0" w:color="auto"/>
      </w:divBdr>
    </w:div>
    <w:div w:id="1928491813">
      <w:bodyDiv w:val="1"/>
      <w:marLeft w:val="0"/>
      <w:marRight w:val="0"/>
      <w:marTop w:val="0"/>
      <w:marBottom w:val="0"/>
      <w:divBdr>
        <w:top w:val="none" w:sz="0" w:space="0" w:color="auto"/>
        <w:left w:val="none" w:sz="0" w:space="0" w:color="auto"/>
        <w:bottom w:val="none" w:sz="0" w:space="0" w:color="auto"/>
        <w:right w:val="none" w:sz="0" w:space="0" w:color="auto"/>
      </w:divBdr>
    </w:div>
    <w:div w:id="1938513639">
      <w:bodyDiv w:val="1"/>
      <w:marLeft w:val="0"/>
      <w:marRight w:val="0"/>
      <w:marTop w:val="0"/>
      <w:marBottom w:val="0"/>
      <w:divBdr>
        <w:top w:val="none" w:sz="0" w:space="0" w:color="auto"/>
        <w:left w:val="none" w:sz="0" w:space="0" w:color="auto"/>
        <w:bottom w:val="none" w:sz="0" w:space="0" w:color="auto"/>
        <w:right w:val="none" w:sz="0" w:space="0" w:color="auto"/>
      </w:divBdr>
    </w:div>
    <w:div w:id="1941837659">
      <w:bodyDiv w:val="1"/>
      <w:marLeft w:val="0"/>
      <w:marRight w:val="0"/>
      <w:marTop w:val="0"/>
      <w:marBottom w:val="0"/>
      <w:divBdr>
        <w:top w:val="none" w:sz="0" w:space="0" w:color="auto"/>
        <w:left w:val="none" w:sz="0" w:space="0" w:color="auto"/>
        <w:bottom w:val="none" w:sz="0" w:space="0" w:color="auto"/>
        <w:right w:val="none" w:sz="0" w:space="0" w:color="auto"/>
      </w:divBdr>
    </w:div>
    <w:div w:id="1951007888">
      <w:bodyDiv w:val="1"/>
      <w:marLeft w:val="0"/>
      <w:marRight w:val="0"/>
      <w:marTop w:val="0"/>
      <w:marBottom w:val="0"/>
      <w:divBdr>
        <w:top w:val="none" w:sz="0" w:space="0" w:color="auto"/>
        <w:left w:val="none" w:sz="0" w:space="0" w:color="auto"/>
        <w:bottom w:val="none" w:sz="0" w:space="0" w:color="auto"/>
        <w:right w:val="none" w:sz="0" w:space="0" w:color="auto"/>
      </w:divBdr>
    </w:div>
    <w:div w:id="1956985539">
      <w:bodyDiv w:val="1"/>
      <w:marLeft w:val="0"/>
      <w:marRight w:val="0"/>
      <w:marTop w:val="0"/>
      <w:marBottom w:val="0"/>
      <w:divBdr>
        <w:top w:val="none" w:sz="0" w:space="0" w:color="auto"/>
        <w:left w:val="none" w:sz="0" w:space="0" w:color="auto"/>
        <w:bottom w:val="none" w:sz="0" w:space="0" w:color="auto"/>
        <w:right w:val="none" w:sz="0" w:space="0" w:color="auto"/>
      </w:divBdr>
    </w:div>
    <w:div w:id="1963537087">
      <w:bodyDiv w:val="1"/>
      <w:marLeft w:val="0"/>
      <w:marRight w:val="0"/>
      <w:marTop w:val="0"/>
      <w:marBottom w:val="0"/>
      <w:divBdr>
        <w:top w:val="none" w:sz="0" w:space="0" w:color="auto"/>
        <w:left w:val="none" w:sz="0" w:space="0" w:color="auto"/>
        <w:bottom w:val="none" w:sz="0" w:space="0" w:color="auto"/>
        <w:right w:val="none" w:sz="0" w:space="0" w:color="auto"/>
      </w:divBdr>
    </w:div>
    <w:div w:id="1968242889">
      <w:bodyDiv w:val="1"/>
      <w:marLeft w:val="0"/>
      <w:marRight w:val="0"/>
      <w:marTop w:val="0"/>
      <w:marBottom w:val="0"/>
      <w:divBdr>
        <w:top w:val="none" w:sz="0" w:space="0" w:color="auto"/>
        <w:left w:val="none" w:sz="0" w:space="0" w:color="auto"/>
        <w:bottom w:val="none" w:sz="0" w:space="0" w:color="auto"/>
        <w:right w:val="none" w:sz="0" w:space="0" w:color="auto"/>
      </w:divBdr>
    </w:div>
    <w:div w:id="1980644318">
      <w:bodyDiv w:val="1"/>
      <w:marLeft w:val="0"/>
      <w:marRight w:val="0"/>
      <w:marTop w:val="0"/>
      <w:marBottom w:val="0"/>
      <w:divBdr>
        <w:top w:val="none" w:sz="0" w:space="0" w:color="auto"/>
        <w:left w:val="none" w:sz="0" w:space="0" w:color="auto"/>
        <w:bottom w:val="none" w:sz="0" w:space="0" w:color="auto"/>
        <w:right w:val="none" w:sz="0" w:space="0" w:color="auto"/>
      </w:divBdr>
    </w:div>
    <w:div w:id="2038433940">
      <w:bodyDiv w:val="1"/>
      <w:marLeft w:val="0"/>
      <w:marRight w:val="0"/>
      <w:marTop w:val="0"/>
      <w:marBottom w:val="0"/>
      <w:divBdr>
        <w:top w:val="none" w:sz="0" w:space="0" w:color="auto"/>
        <w:left w:val="none" w:sz="0" w:space="0" w:color="auto"/>
        <w:bottom w:val="none" w:sz="0" w:space="0" w:color="auto"/>
        <w:right w:val="none" w:sz="0" w:space="0" w:color="auto"/>
      </w:divBdr>
    </w:div>
    <w:div w:id="2051882695">
      <w:bodyDiv w:val="1"/>
      <w:marLeft w:val="0"/>
      <w:marRight w:val="0"/>
      <w:marTop w:val="0"/>
      <w:marBottom w:val="0"/>
      <w:divBdr>
        <w:top w:val="none" w:sz="0" w:space="0" w:color="auto"/>
        <w:left w:val="none" w:sz="0" w:space="0" w:color="auto"/>
        <w:bottom w:val="none" w:sz="0" w:space="0" w:color="auto"/>
        <w:right w:val="none" w:sz="0" w:space="0" w:color="auto"/>
      </w:divBdr>
    </w:div>
    <w:div w:id="2056151077">
      <w:bodyDiv w:val="1"/>
      <w:marLeft w:val="0"/>
      <w:marRight w:val="0"/>
      <w:marTop w:val="0"/>
      <w:marBottom w:val="0"/>
      <w:divBdr>
        <w:top w:val="none" w:sz="0" w:space="0" w:color="auto"/>
        <w:left w:val="none" w:sz="0" w:space="0" w:color="auto"/>
        <w:bottom w:val="none" w:sz="0" w:space="0" w:color="auto"/>
        <w:right w:val="none" w:sz="0" w:space="0" w:color="auto"/>
      </w:divBdr>
    </w:div>
    <w:div w:id="2061517082">
      <w:bodyDiv w:val="1"/>
      <w:marLeft w:val="0"/>
      <w:marRight w:val="0"/>
      <w:marTop w:val="0"/>
      <w:marBottom w:val="0"/>
      <w:divBdr>
        <w:top w:val="none" w:sz="0" w:space="0" w:color="auto"/>
        <w:left w:val="none" w:sz="0" w:space="0" w:color="auto"/>
        <w:bottom w:val="none" w:sz="0" w:space="0" w:color="auto"/>
        <w:right w:val="none" w:sz="0" w:space="0" w:color="auto"/>
      </w:divBdr>
    </w:div>
    <w:div w:id="2066948147">
      <w:bodyDiv w:val="1"/>
      <w:marLeft w:val="0"/>
      <w:marRight w:val="0"/>
      <w:marTop w:val="0"/>
      <w:marBottom w:val="0"/>
      <w:divBdr>
        <w:top w:val="none" w:sz="0" w:space="0" w:color="auto"/>
        <w:left w:val="none" w:sz="0" w:space="0" w:color="auto"/>
        <w:bottom w:val="none" w:sz="0" w:space="0" w:color="auto"/>
        <w:right w:val="none" w:sz="0" w:space="0" w:color="auto"/>
      </w:divBdr>
    </w:div>
    <w:div w:id="2106068865">
      <w:bodyDiv w:val="1"/>
      <w:marLeft w:val="0"/>
      <w:marRight w:val="0"/>
      <w:marTop w:val="0"/>
      <w:marBottom w:val="0"/>
      <w:divBdr>
        <w:top w:val="none" w:sz="0" w:space="0" w:color="auto"/>
        <w:left w:val="none" w:sz="0" w:space="0" w:color="auto"/>
        <w:bottom w:val="none" w:sz="0" w:space="0" w:color="auto"/>
        <w:right w:val="none" w:sz="0" w:space="0" w:color="auto"/>
      </w:divBdr>
    </w:div>
    <w:div w:id="2130464524">
      <w:bodyDiv w:val="1"/>
      <w:marLeft w:val="0"/>
      <w:marRight w:val="0"/>
      <w:marTop w:val="0"/>
      <w:marBottom w:val="0"/>
      <w:divBdr>
        <w:top w:val="none" w:sz="0" w:space="0" w:color="auto"/>
        <w:left w:val="none" w:sz="0" w:space="0" w:color="auto"/>
        <w:bottom w:val="none" w:sz="0" w:space="0" w:color="auto"/>
        <w:right w:val="none" w:sz="0" w:space="0" w:color="auto"/>
      </w:divBdr>
    </w:div>
    <w:div w:id="21311196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glossaryDocument" Target="glossary/document.xml"/><Relationship Id="rId21" Type="http://schemas.openxmlformats.org/officeDocument/2006/relationships/image" Target="media/image9.png"/><Relationship Id="rId34" Type="http://schemas.openxmlformats.org/officeDocument/2006/relationships/header" Target="header7.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11.png"/><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8.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microsoft.com/office/2007/relationships/hdphoto" Target="media/hdphoto2.wdp"/><Relationship Id="rId32" Type="http://schemas.microsoft.com/office/2007/relationships/hdphoto" Target="media/hdphoto3.wdp"/><Relationship Id="rId37" Type="http://schemas.openxmlformats.org/officeDocument/2006/relationships/header" Target="header9.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0.png"/><Relationship Id="rId28" Type="http://schemas.openxmlformats.org/officeDocument/2006/relationships/header" Target="header5.xml"/><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microsoft.com/office/2007/relationships/hdphoto" Target="media/hdphoto1.wdp"/><Relationship Id="rId27" Type="http://schemas.openxmlformats.org/officeDocument/2006/relationships/header" Target="header4.xml"/><Relationship Id="rId30" Type="http://schemas.openxmlformats.org/officeDocument/2006/relationships/header" Target="header6.xml"/><Relationship Id="rId35" Type="http://schemas.openxmlformats.org/officeDocument/2006/relationships/header" Target="header8.xm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hyperlink" Target="http://www.neodyme.nc"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0386EDDFFED45979798D86BD7B2D516"/>
        <w:category>
          <w:name w:val="Général"/>
          <w:gallery w:val="placeholder"/>
        </w:category>
        <w:types>
          <w:type w:val="bbPlcHdr"/>
        </w:types>
        <w:behaviors>
          <w:behavior w:val="content"/>
        </w:behaviors>
        <w:guid w:val="{7C3B85CA-0D77-4B10-97C3-7596088613AC}"/>
      </w:docPartPr>
      <w:docPartBody>
        <w:p w:rsidR="00EC718B" w:rsidRDefault="000B24D4" w:rsidP="000B24D4">
          <w:pPr>
            <w:pStyle w:val="F0386EDDFFED45979798D86BD7B2D516"/>
          </w:pPr>
          <w:r>
            <w:t>[Tapez ici]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Gras">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Times New (W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PMN Caecilia 55">
    <w:altName w:val="Arial"/>
    <w:panose1 w:val="00000000000000000000"/>
    <w:charset w:val="00"/>
    <w:family w:val="modern"/>
    <w:notTrueType/>
    <w:pitch w:val="variable"/>
    <w:sig w:usb0="00000001" w:usb1="40000048" w:usb2="00000000" w:usb3="00000000" w:csb0="00000111" w:csb1="00000000"/>
  </w:font>
  <w:font w:name="PF DinText Pro">
    <w:altName w:val="Calibri"/>
    <w:charset w:val="00"/>
    <w:family w:val="auto"/>
    <w:pitch w:val="default"/>
  </w:font>
  <w:font w:name="Univers">
    <w:charset w:val="00"/>
    <w:family w:val="swiss"/>
    <w:pitch w:val="variable"/>
    <w:sig w:usb0="80000287" w:usb1="00000000" w:usb2="00000000" w:usb3="00000000" w:csb0="0000000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B24D4"/>
    <w:rsid w:val="00000238"/>
    <w:rsid w:val="000249B8"/>
    <w:rsid w:val="00026496"/>
    <w:rsid w:val="00027737"/>
    <w:rsid w:val="00033B66"/>
    <w:rsid w:val="00043EA2"/>
    <w:rsid w:val="00045E80"/>
    <w:rsid w:val="000517DC"/>
    <w:rsid w:val="000521A7"/>
    <w:rsid w:val="0005563B"/>
    <w:rsid w:val="000604B3"/>
    <w:rsid w:val="00067ACA"/>
    <w:rsid w:val="00073529"/>
    <w:rsid w:val="00082EB7"/>
    <w:rsid w:val="00092CCA"/>
    <w:rsid w:val="0009583F"/>
    <w:rsid w:val="000A0591"/>
    <w:rsid w:val="000A24CA"/>
    <w:rsid w:val="000B0F7D"/>
    <w:rsid w:val="000B19D5"/>
    <w:rsid w:val="000B23AA"/>
    <w:rsid w:val="000B24D4"/>
    <w:rsid w:val="000B6EDD"/>
    <w:rsid w:val="000C4404"/>
    <w:rsid w:val="000C766B"/>
    <w:rsid w:val="000D17B9"/>
    <w:rsid w:val="000D3A33"/>
    <w:rsid w:val="000E0DAD"/>
    <w:rsid w:val="000F3403"/>
    <w:rsid w:val="000F6E69"/>
    <w:rsid w:val="001019DD"/>
    <w:rsid w:val="001035AD"/>
    <w:rsid w:val="00107C4A"/>
    <w:rsid w:val="00122F80"/>
    <w:rsid w:val="001319F3"/>
    <w:rsid w:val="00136570"/>
    <w:rsid w:val="0013724D"/>
    <w:rsid w:val="00167A8F"/>
    <w:rsid w:val="001826AD"/>
    <w:rsid w:val="00190A39"/>
    <w:rsid w:val="001912DF"/>
    <w:rsid w:val="00192829"/>
    <w:rsid w:val="00194107"/>
    <w:rsid w:val="001A05ED"/>
    <w:rsid w:val="001B6189"/>
    <w:rsid w:val="001D3FCB"/>
    <w:rsid w:val="001F4A57"/>
    <w:rsid w:val="002033D5"/>
    <w:rsid w:val="0021402A"/>
    <w:rsid w:val="00221F8E"/>
    <w:rsid w:val="002248D4"/>
    <w:rsid w:val="0023147E"/>
    <w:rsid w:val="00252BDD"/>
    <w:rsid w:val="00260EF3"/>
    <w:rsid w:val="002617FA"/>
    <w:rsid w:val="00264F41"/>
    <w:rsid w:val="00273955"/>
    <w:rsid w:val="002765DA"/>
    <w:rsid w:val="00282403"/>
    <w:rsid w:val="00282EC4"/>
    <w:rsid w:val="00294299"/>
    <w:rsid w:val="002A3928"/>
    <w:rsid w:val="002C6558"/>
    <w:rsid w:val="002D4986"/>
    <w:rsid w:val="002E3BD5"/>
    <w:rsid w:val="002E411E"/>
    <w:rsid w:val="002F0331"/>
    <w:rsid w:val="0031257F"/>
    <w:rsid w:val="00312D1F"/>
    <w:rsid w:val="00312DD2"/>
    <w:rsid w:val="0031304B"/>
    <w:rsid w:val="003138B5"/>
    <w:rsid w:val="00321DF6"/>
    <w:rsid w:val="003260DC"/>
    <w:rsid w:val="00330A7F"/>
    <w:rsid w:val="00361BB6"/>
    <w:rsid w:val="003705BA"/>
    <w:rsid w:val="00371360"/>
    <w:rsid w:val="003822BB"/>
    <w:rsid w:val="003870A8"/>
    <w:rsid w:val="00390DE0"/>
    <w:rsid w:val="00392124"/>
    <w:rsid w:val="00396B2B"/>
    <w:rsid w:val="003A2408"/>
    <w:rsid w:val="003A46FE"/>
    <w:rsid w:val="003B08EC"/>
    <w:rsid w:val="003B5D0E"/>
    <w:rsid w:val="003C1A88"/>
    <w:rsid w:val="003C359C"/>
    <w:rsid w:val="003D2E57"/>
    <w:rsid w:val="003E34FF"/>
    <w:rsid w:val="004026C4"/>
    <w:rsid w:val="00406E74"/>
    <w:rsid w:val="00410FA7"/>
    <w:rsid w:val="00413954"/>
    <w:rsid w:val="00422C6F"/>
    <w:rsid w:val="00425D04"/>
    <w:rsid w:val="00434921"/>
    <w:rsid w:val="004365B3"/>
    <w:rsid w:val="00463FBD"/>
    <w:rsid w:val="0046402C"/>
    <w:rsid w:val="004779D9"/>
    <w:rsid w:val="0049572E"/>
    <w:rsid w:val="0049672F"/>
    <w:rsid w:val="004A0CD4"/>
    <w:rsid w:val="004E18A8"/>
    <w:rsid w:val="004F08B7"/>
    <w:rsid w:val="00502236"/>
    <w:rsid w:val="00505D0B"/>
    <w:rsid w:val="005102FC"/>
    <w:rsid w:val="00512EDD"/>
    <w:rsid w:val="00515A3A"/>
    <w:rsid w:val="00524DAB"/>
    <w:rsid w:val="00525731"/>
    <w:rsid w:val="00525CA4"/>
    <w:rsid w:val="00527959"/>
    <w:rsid w:val="00531B26"/>
    <w:rsid w:val="00532AC4"/>
    <w:rsid w:val="005436D8"/>
    <w:rsid w:val="0055419A"/>
    <w:rsid w:val="005605CC"/>
    <w:rsid w:val="005615BF"/>
    <w:rsid w:val="005734F3"/>
    <w:rsid w:val="00574CF3"/>
    <w:rsid w:val="005907A4"/>
    <w:rsid w:val="005A1789"/>
    <w:rsid w:val="005B59DB"/>
    <w:rsid w:val="005C3DE5"/>
    <w:rsid w:val="005C402E"/>
    <w:rsid w:val="005D1242"/>
    <w:rsid w:val="005D6627"/>
    <w:rsid w:val="005E1B49"/>
    <w:rsid w:val="005F0022"/>
    <w:rsid w:val="005F1A84"/>
    <w:rsid w:val="00605F74"/>
    <w:rsid w:val="0060632D"/>
    <w:rsid w:val="00611627"/>
    <w:rsid w:val="00614287"/>
    <w:rsid w:val="006153E1"/>
    <w:rsid w:val="00615B61"/>
    <w:rsid w:val="00636588"/>
    <w:rsid w:val="00640150"/>
    <w:rsid w:val="00670CC4"/>
    <w:rsid w:val="0068083B"/>
    <w:rsid w:val="00696D9D"/>
    <w:rsid w:val="006A0424"/>
    <w:rsid w:val="006A1484"/>
    <w:rsid w:val="006A577F"/>
    <w:rsid w:val="006A5F75"/>
    <w:rsid w:val="006B2D60"/>
    <w:rsid w:val="006B38A9"/>
    <w:rsid w:val="006C19E4"/>
    <w:rsid w:val="006C764D"/>
    <w:rsid w:val="006D0B20"/>
    <w:rsid w:val="006D5D8B"/>
    <w:rsid w:val="006E2535"/>
    <w:rsid w:val="006E43F2"/>
    <w:rsid w:val="006E53AA"/>
    <w:rsid w:val="0070001D"/>
    <w:rsid w:val="00725D2E"/>
    <w:rsid w:val="0072604A"/>
    <w:rsid w:val="00727B74"/>
    <w:rsid w:val="00740F37"/>
    <w:rsid w:val="00745571"/>
    <w:rsid w:val="00750B26"/>
    <w:rsid w:val="00752523"/>
    <w:rsid w:val="00756CAC"/>
    <w:rsid w:val="00773335"/>
    <w:rsid w:val="007804C0"/>
    <w:rsid w:val="007960B4"/>
    <w:rsid w:val="007C7139"/>
    <w:rsid w:val="007C7FF8"/>
    <w:rsid w:val="007D6993"/>
    <w:rsid w:val="007E187F"/>
    <w:rsid w:val="007F3A14"/>
    <w:rsid w:val="007F5407"/>
    <w:rsid w:val="008044C6"/>
    <w:rsid w:val="00810DFE"/>
    <w:rsid w:val="00810E25"/>
    <w:rsid w:val="008135D9"/>
    <w:rsid w:val="00815B11"/>
    <w:rsid w:val="00820B11"/>
    <w:rsid w:val="00825AF0"/>
    <w:rsid w:val="00826AFA"/>
    <w:rsid w:val="008305BC"/>
    <w:rsid w:val="00831EA9"/>
    <w:rsid w:val="00833E1D"/>
    <w:rsid w:val="008714C0"/>
    <w:rsid w:val="00872BB4"/>
    <w:rsid w:val="0087362C"/>
    <w:rsid w:val="00881B3E"/>
    <w:rsid w:val="00893A0C"/>
    <w:rsid w:val="00895CE5"/>
    <w:rsid w:val="008A4385"/>
    <w:rsid w:val="008B4B72"/>
    <w:rsid w:val="008D3396"/>
    <w:rsid w:val="008D5DC4"/>
    <w:rsid w:val="008E3086"/>
    <w:rsid w:val="008F0B5C"/>
    <w:rsid w:val="00900E59"/>
    <w:rsid w:val="009020B0"/>
    <w:rsid w:val="0090500D"/>
    <w:rsid w:val="0095696D"/>
    <w:rsid w:val="00961F22"/>
    <w:rsid w:val="00971A57"/>
    <w:rsid w:val="0098777F"/>
    <w:rsid w:val="009A0074"/>
    <w:rsid w:val="009A1C04"/>
    <w:rsid w:val="009A4E2C"/>
    <w:rsid w:val="009B339E"/>
    <w:rsid w:val="009C197C"/>
    <w:rsid w:val="009C716E"/>
    <w:rsid w:val="009D2A3B"/>
    <w:rsid w:val="009D6C23"/>
    <w:rsid w:val="009D715C"/>
    <w:rsid w:val="009F678F"/>
    <w:rsid w:val="009F6BE5"/>
    <w:rsid w:val="009F72E7"/>
    <w:rsid w:val="00A020EB"/>
    <w:rsid w:val="00A12259"/>
    <w:rsid w:val="00A160D1"/>
    <w:rsid w:val="00A209A3"/>
    <w:rsid w:val="00A30DAC"/>
    <w:rsid w:val="00A32D03"/>
    <w:rsid w:val="00A3692F"/>
    <w:rsid w:val="00A375B8"/>
    <w:rsid w:val="00A37603"/>
    <w:rsid w:val="00A43208"/>
    <w:rsid w:val="00A43BA8"/>
    <w:rsid w:val="00A50138"/>
    <w:rsid w:val="00A525C7"/>
    <w:rsid w:val="00A60017"/>
    <w:rsid w:val="00A64741"/>
    <w:rsid w:val="00A6567C"/>
    <w:rsid w:val="00A72904"/>
    <w:rsid w:val="00A804E8"/>
    <w:rsid w:val="00A935AE"/>
    <w:rsid w:val="00A97B51"/>
    <w:rsid w:val="00AB2742"/>
    <w:rsid w:val="00AB4AD9"/>
    <w:rsid w:val="00AB5C28"/>
    <w:rsid w:val="00AD7BFC"/>
    <w:rsid w:val="00AE2788"/>
    <w:rsid w:val="00AE7759"/>
    <w:rsid w:val="00B0011E"/>
    <w:rsid w:val="00B04133"/>
    <w:rsid w:val="00B06813"/>
    <w:rsid w:val="00B118F9"/>
    <w:rsid w:val="00B17795"/>
    <w:rsid w:val="00B272E5"/>
    <w:rsid w:val="00B33C16"/>
    <w:rsid w:val="00B40B88"/>
    <w:rsid w:val="00B43841"/>
    <w:rsid w:val="00B50893"/>
    <w:rsid w:val="00B65013"/>
    <w:rsid w:val="00B71F4C"/>
    <w:rsid w:val="00B807B0"/>
    <w:rsid w:val="00B81EAD"/>
    <w:rsid w:val="00B82CE1"/>
    <w:rsid w:val="00B845C3"/>
    <w:rsid w:val="00B936BF"/>
    <w:rsid w:val="00BA0418"/>
    <w:rsid w:val="00BC1423"/>
    <w:rsid w:val="00BD69A6"/>
    <w:rsid w:val="00BE4AD8"/>
    <w:rsid w:val="00BE4E0E"/>
    <w:rsid w:val="00BE7D91"/>
    <w:rsid w:val="00C13A28"/>
    <w:rsid w:val="00C13C94"/>
    <w:rsid w:val="00C1575A"/>
    <w:rsid w:val="00C1589A"/>
    <w:rsid w:val="00C302F0"/>
    <w:rsid w:val="00C34E91"/>
    <w:rsid w:val="00C365F7"/>
    <w:rsid w:val="00C729F3"/>
    <w:rsid w:val="00C76ABE"/>
    <w:rsid w:val="00C80DA7"/>
    <w:rsid w:val="00C81F09"/>
    <w:rsid w:val="00C86993"/>
    <w:rsid w:val="00C905FD"/>
    <w:rsid w:val="00C9077F"/>
    <w:rsid w:val="00CA2A8C"/>
    <w:rsid w:val="00CA642C"/>
    <w:rsid w:val="00CC5399"/>
    <w:rsid w:val="00CC7138"/>
    <w:rsid w:val="00CC765E"/>
    <w:rsid w:val="00CD5470"/>
    <w:rsid w:val="00D42080"/>
    <w:rsid w:val="00D53217"/>
    <w:rsid w:val="00D54FBB"/>
    <w:rsid w:val="00D60BED"/>
    <w:rsid w:val="00D75B59"/>
    <w:rsid w:val="00D77F9B"/>
    <w:rsid w:val="00D81687"/>
    <w:rsid w:val="00D8266C"/>
    <w:rsid w:val="00D8357D"/>
    <w:rsid w:val="00DB03DE"/>
    <w:rsid w:val="00DB7ACA"/>
    <w:rsid w:val="00DC11AA"/>
    <w:rsid w:val="00DE100A"/>
    <w:rsid w:val="00DF7E41"/>
    <w:rsid w:val="00E01E3C"/>
    <w:rsid w:val="00E17F19"/>
    <w:rsid w:val="00E25198"/>
    <w:rsid w:val="00E31161"/>
    <w:rsid w:val="00E34CE0"/>
    <w:rsid w:val="00E35450"/>
    <w:rsid w:val="00E43D03"/>
    <w:rsid w:val="00E442CD"/>
    <w:rsid w:val="00E50A77"/>
    <w:rsid w:val="00E87A37"/>
    <w:rsid w:val="00E977A7"/>
    <w:rsid w:val="00EA77FF"/>
    <w:rsid w:val="00EA7886"/>
    <w:rsid w:val="00EC718B"/>
    <w:rsid w:val="00ED7332"/>
    <w:rsid w:val="00EE0024"/>
    <w:rsid w:val="00F05B0E"/>
    <w:rsid w:val="00F130C5"/>
    <w:rsid w:val="00F2637D"/>
    <w:rsid w:val="00F3214E"/>
    <w:rsid w:val="00F3487C"/>
    <w:rsid w:val="00F54105"/>
    <w:rsid w:val="00F65C79"/>
    <w:rsid w:val="00F66871"/>
    <w:rsid w:val="00F81200"/>
    <w:rsid w:val="00F8313F"/>
    <w:rsid w:val="00F87263"/>
    <w:rsid w:val="00F976E2"/>
    <w:rsid w:val="00FA53D2"/>
    <w:rsid w:val="00FA7EBA"/>
    <w:rsid w:val="00FB15A0"/>
    <w:rsid w:val="00FB404B"/>
    <w:rsid w:val="00FB5911"/>
    <w:rsid w:val="00FC2E07"/>
    <w:rsid w:val="00FC6671"/>
    <w:rsid w:val="00FD0610"/>
    <w:rsid w:val="00FD21F5"/>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0386EDDFFED45979798D86BD7B2D516">
    <w:name w:val="F0386EDDFFED45979798D86BD7B2D516"/>
    <w:rsid w:val="000B24D4"/>
  </w:style>
  <w:style w:type="character" w:styleId="Textedelespacerserv">
    <w:name w:val="Placeholder Text"/>
    <w:basedOn w:val="Policepardfaut"/>
    <w:uiPriority w:val="99"/>
    <w:semiHidden/>
    <w:rsid w:val="00F8120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A3AF4EB1D062B4BBA7A15D1D36D6220" ma:contentTypeVersion="20" ma:contentTypeDescription="Crée un document." ma:contentTypeScope="" ma:versionID="2e50d7f3577df48f36a38c179368903e">
  <xsd:schema xmlns:xsd="http://www.w3.org/2001/XMLSchema" xmlns:xs="http://www.w3.org/2001/XMLSchema" xmlns:p="http://schemas.microsoft.com/office/2006/metadata/properties" xmlns:ns2="322d1603-0410-4bad-bb0e-13c4cd02c171" xmlns:ns3="6037c92d-b3c5-4672-9c28-17107a49f1c7" targetNamespace="http://schemas.microsoft.com/office/2006/metadata/properties" ma:root="true" ma:fieldsID="8cd20bbca72697e711a3698cc7fbd354" ns2:_="" ns3:_="">
    <xsd:import namespace="322d1603-0410-4bad-bb0e-13c4cd02c171"/>
    <xsd:import namespace="6037c92d-b3c5-4672-9c28-17107a49f1c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3:MediaServiceAutoKeyPoints" minOccurs="0"/>
                <xsd:element ref="ns3:MediaServiceKeyPoints" minOccurs="0"/>
                <xsd:element ref="ns3:MediaLengthInSeconds" minOccurs="0"/>
                <xsd:element ref="ns3:Statut" minOccurs="0"/>
                <xsd:element ref="ns3:ChefdeProjet" minOccurs="0"/>
                <xsd:element ref="ns3:lcf76f155ced4ddcb4097134ff3c332f" minOccurs="0"/>
                <xsd:element ref="ns2:TaxCatchAll" minOccurs="0"/>
                <xsd:element ref="ns3:_Flow_SignoffStatu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2d1603-0410-4bad-bb0e-13c4cd02c171"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25" nillable="true" ma:displayName="Taxonomy Catch All Column" ma:hidden="true" ma:list="{bb5bde00-33e0-4437-9d57-ba9d4bf76e03}" ma:internalName="TaxCatchAll" ma:showField="CatchAllData" ma:web="322d1603-0410-4bad-bb0e-13c4cd02c17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037c92d-b3c5-4672-9c28-17107a49f1c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Statut" ma:index="21" nillable="true" ma:displayName="Statut" ma:description="statut du projet" ma:format="Dropdown" ma:internalName="Statut">
      <xsd:simpleType>
        <xsd:restriction base="dms:Choice">
          <xsd:enumeration value="Abandonné"/>
          <xsd:enumeration value="Arrêté"/>
        </xsd:restriction>
      </xsd:simpleType>
    </xsd:element>
    <xsd:element name="ChefdeProjet" ma:index="22" nillable="true" ma:displayName="Chef de Projet" ma:format="Dropdown" ma:list="UserInfo" ma:SharePointGroup="0" ma:internalName="ChefdeProjet">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7d7a317d-19e9-4a41-b675-f2bd41b4cabf" ma:termSetId="09814cd3-568e-fe90-9814-8d621ff8fb84" ma:anchorId="fba54fb3-c3e1-fe81-a776-ca4b69148c4d" ma:open="true" ma:isKeyword="false">
      <xsd:complexType>
        <xsd:sequence>
          <xsd:element ref="pc:Terms" minOccurs="0" maxOccurs="1"/>
        </xsd:sequence>
      </xsd:complexType>
    </xsd:element>
    <xsd:element name="_Flow_SignoffStatus" ma:index="26" nillable="true" ma:displayName="État de validation" ma:internalName="_x00c9_tat_x0020_de_x0020_validation">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CMi09</b:Tag>
    <b:SourceType>Report</b:SourceType>
    <b:Guid>{2EC8CF8A-868E-4F15-BE64-645EC1BCCB05}</b:Guid>
    <b:Title>Systèmes photovoltaïques : fabrication et impact environnemental</b:Title>
    <b:Year>2009</b:Year>
    <b:Author>
      <b:Author>
        <b:NameList>
          <b:Person>
            <b:Last>C. Miquel</b:Last>
            <b:First>B.</b:First>
            <b:Middle>Gaiddon</b:Middle>
          </b:Person>
        </b:NameList>
      </b:Author>
    </b:Author>
    <b:Institution>HESPUL</b:Institution>
    <b:RefOrder>1</b:RefOrder>
  </b:Source>
  <b:Source>
    <b:Tag>Hei20</b:Tag>
    <b:SourceType>Report</b:SourceType>
    <b:Guid>{2D6C95EB-6CDB-4336-967E-0BF1650A402E}</b:Guid>
    <b:Author>
      <b:Author>
        <b:Corporate>Seacoast</b:Corporate>
      </b:Author>
    </b:Author>
    <b:Title>Surveillance environnementale 2020-2023 de l'usine de Doniambo</b:Title>
    <b:Year>2024</b:Year>
    <b:ThesisType>Technique SLN</b:ThesisType>
    <b:RefOrder>6</b:RefOrder>
  </b:Source>
  <b:Source>
    <b:Tag>Ins19</b:Tag>
    <b:SourceType>InternetSite</b:SourceType>
    <b:Guid>{9844017A-1078-408E-ABAA-08B435880356}</b:Guid>
    <b:Title>Recensement</b:Title>
    <b:Author>
      <b:Author>
        <b:Corporate>ISEE NC</b:Corporate>
      </b:Author>
    </b:Author>
    <b:Year>2019</b:Year>
    <b:URL>https://www.isee.nc/population/recensement</b:URL>
    <b:InternetSiteTitle>Institut de la statistique et des études économiques de la Nouvelle Calédonie</b:InternetSiteTitle>
    <b:RefOrder>22</b:RefOrder>
  </b:Source>
  <b:Source>
    <b:Tag>IEO20</b:Tag>
    <b:SourceType>Report</b:SourceType>
    <b:Guid>{FF1745C8-83E6-4265-BA40-0BBB6B0416E3}</b:Guid>
    <b:Author>
      <b:Author>
        <b:Corporate>IEOM</b:Corporate>
      </b:Author>
    </b:Author>
    <b:Title>Rapport annuel économique Nouvelle-Calédonie 2023</b:Title>
    <b:Year>2023</b:Year>
    <b:Publisher>Institut d'Emission d'Outre-Mer</b:Publisher>
    <b:City>Nouméa</b:City>
    <b:RefOrder>23</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EA8AE95-8E7B-470B-A4DF-21E4361EA01F}">
  <ds:schemaRefs>
    <ds:schemaRef ds:uri="http://schemas.microsoft.com/sharepoint/v3/contenttype/forms"/>
  </ds:schemaRefs>
</ds:datastoreItem>
</file>

<file path=customXml/itemProps3.xml><?xml version="1.0" encoding="utf-8"?>
<ds:datastoreItem xmlns:ds="http://schemas.openxmlformats.org/officeDocument/2006/customXml" ds:itemID="{EE31A189-39FD-49C7-8731-101AE743BC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2d1603-0410-4bad-bb0e-13c4cd02c171"/>
    <ds:schemaRef ds:uri="6037c92d-b3c5-4672-9c28-17107a49f1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687DAF9-E9FF-406A-864B-B194A957C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2592</TotalTime>
  <Pages>69</Pages>
  <Words>21693</Words>
  <Characters>119317</Characters>
  <Application>Microsoft Office Word</Application>
  <DocSecurity>0</DocSecurity>
  <Lines>994</Lines>
  <Paragraphs>281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140729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Guilain BLANC</dc:creator>
  <cp:keywords/>
  <dc:description/>
  <cp:lastModifiedBy>Ophélie PLESSIS</cp:lastModifiedBy>
  <cp:revision>402</cp:revision>
  <cp:lastPrinted>2025-10-08T23:01:00Z</cp:lastPrinted>
  <dcterms:created xsi:type="dcterms:W3CDTF">2025-11-13T09:24:00Z</dcterms:created>
  <dcterms:modified xsi:type="dcterms:W3CDTF">2026-04-01T11:45:00Z</dcterms:modified>
</cp:coreProperties>
</file>